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b w:val="1"/>
          <w:bCs w:val="1"/>
          <w:color w:val="5c1d85"/>
          <w:sz w:val="60"/>
          <w:szCs w:val="60"/>
        </w:rPr>
      </w:pPr>
      <w:bookmarkStart w:colFirst="0" w:colLast="0" w:name="_rnr3izus455g" w:id="0"/>
      <w:bookmarkEnd w:id="0"/>
      <w:r w:rsidDel="00000000" w:rsidR="00000000" w:rsidRPr="00000000">
        <w:rPr>
          <w:b w:val="1"/>
          <w:bCs w:val="1"/>
          <w:color w:val="5c1d85"/>
          <w:sz w:val="60"/>
          <w:szCs w:val="60"/>
          <w:rtl w:val="0"/>
        </w:rPr>
        <w:t xml:space="preserve">     </w:t>
      </w:r>
      <w:r w:rsidDel="00000000" w:rsidR="00000000" w:rsidRPr="00000000">
        <w:rPr>
          <w:b w:val="1"/>
          <w:bCs w:val="1"/>
          <w:color w:val="5c1d85"/>
          <w:sz w:val="60"/>
          <w:szCs w:val="60"/>
        </w:rPr>
        <w:drawing>
          <wp:inline distB="114300" distT="114300" distL="114300" distR="114300">
            <wp:extent cx="4643438" cy="30956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643438"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34"/>
          <w:szCs w:val="34"/>
        </w:rPr>
      </w:pPr>
      <w:bookmarkStart w:colFirst="0" w:colLast="0" w:name="_q04z5qm3bvpg" w:id="1"/>
      <w:bookmarkEnd w:id="1"/>
      <w:r w:rsidDel="00000000" w:rsidR="00000000" w:rsidRPr="00000000">
        <w:rPr>
          <w:rFonts w:ascii="Nyala" w:cs="Nyala" w:eastAsia="Nyala" w:hAnsi="Nyala"/>
          <w:b w:val="1"/>
          <w:bCs w:val="1"/>
          <w:color w:val="5c1d85"/>
          <w:sz w:val="60"/>
          <w:szCs w:val="60"/>
          <w:rtl w:val="0"/>
        </w:rPr>
        <w:t xml:space="preserve">የአባላዘር በሽታዎች በጽንስ ላይ ሊያስከትሉ የሚችሏቸው አደጋዎች</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3">
      <w:pPr>
        <w:spacing w:after="240" w:before="240" w:lineRule="auto"/>
        <w:jc w:val="both"/>
        <w:rPr>
          <w:sz w:val="32"/>
          <w:szCs w:val="32"/>
        </w:rPr>
      </w:pPr>
      <w:r w:rsidDel="00000000" w:rsidR="00000000" w:rsidRPr="00000000">
        <w:rPr>
          <w:rFonts w:ascii="Nyala" w:cs="Nyala" w:eastAsia="Nyala" w:hAnsi="Nyala"/>
          <w:sz w:val="32"/>
          <w:szCs w:val="32"/>
          <w:rtl w:val="0"/>
        </w:rPr>
        <w:t xml:space="preserve">አንድ </w:t>
      </w:r>
      <w:r w:rsidDel="00000000" w:rsidR="00000000" w:rsidRPr="00000000">
        <w:rPr>
          <w:rFonts w:ascii="Nyala" w:cs="Nyala" w:eastAsia="Nyala" w:hAnsi="Nyala"/>
          <w:sz w:val="32"/>
          <w:szCs w:val="32"/>
          <w:rtl w:val="0"/>
        </w:rPr>
        <w:t xml:space="preserve">እርጉዝ ሴት የአባላዘር በሽታ ካለባት አንዳንድ ኢንፌክሽኖች በእርግዝና ወቅት፣ በወሊድ ጊዜ ወይም ከወለደች በኋላ ወደ ሕፃኑ ሊተላለፉ ይችላሉ። ይህም በሕፃኑ ላይ የአፈጣጠር ችግሮችን፣ የዓይን በሽታን፣ የመስማት ችግርን እንዲሁም በአንዳንድ ሁኔታዎች የሕፃኑን ሕይወት የሚያሰጉ ከባድ የጤና ችግሮችን ሊያመጣ ይችላል። </w:t>
      </w:r>
      <w:r w:rsidDel="00000000" w:rsidR="00000000" w:rsidRPr="00000000">
        <w:rPr>
          <w:rFonts w:ascii="Nyala" w:cs="Nyala" w:eastAsia="Nyala" w:hAnsi="Nyala"/>
          <w:sz w:val="32"/>
          <w:szCs w:val="32"/>
          <w:rtl w:val="0"/>
        </w:rPr>
        <w:t xml:space="preserve">መልካሙ ዜና በቅድመ ምርመራና ተገቢ ሕክምና እነዚህን ብዙ ችግሮች መከላከል መቻሉ ነው።</w:t>
      </w:r>
    </w:p>
    <w:p w:rsidR="00000000" w:rsidDel="00000000" w:rsidP="00000000" w:rsidRDefault="00000000" w:rsidRPr="00000000" w14:paraId="00000004">
      <w:pPr>
        <w:pStyle w:val="Heading2"/>
        <w:keepNext w:val="0"/>
        <w:keepLines w:val="0"/>
        <w:spacing w:after="80" w:lineRule="auto"/>
        <w:jc w:val="center"/>
        <w:rPr>
          <w:b w:val="1"/>
          <w:bCs w:val="1"/>
          <w:color w:val="5c1d85"/>
          <w:sz w:val="44"/>
          <w:szCs w:val="44"/>
        </w:rPr>
      </w:pPr>
      <w:bookmarkStart w:colFirst="0" w:colLast="0" w:name="_qarz7351byi5" w:id="2"/>
      <w:bookmarkEnd w:id="2"/>
      <w:r w:rsidDel="00000000" w:rsidR="00000000" w:rsidRPr="00000000">
        <w:rPr>
          <w:rFonts w:ascii="Nyala" w:cs="Nyala" w:eastAsia="Nyala" w:hAnsi="Nyala"/>
          <w:b w:val="1"/>
          <w:bCs w:val="1"/>
          <w:color w:val="5c1d85"/>
          <w:sz w:val="44"/>
          <w:szCs w:val="44"/>
          <w:rtl w:val="0"/>
        </w:rPr>
        <w:t xml:space="preserve">የትኞቹ የአባላዘር በሽታዎች በሕፃናት ላይ ችግር ሊያመጡ ይችላሉ?</w:t>
      </w:r>
    </w:p>
    <w:p w:rsidR="00000000" w:rsidDel="00000000" w:rsidP="00000000" w:rsidRDefault="00000000" w:rsidRPr="00000000" w14:paraId="00000005">
      <w:pPr>
        <w:pStyle w:val="Heading3"/>
        <w:keepNext w:val="0"/>
        <w:keepLines w:val="0"/>
        <w:spacing w:before="280" w:lineRule="auto"/>
        <w:jc w:val="both"/>
        <w:rPr>
          <w:b w:val="1"/>
          <w:bCs w:val="1"/>
          <w:color w:val="5c1d85"/>
          <w:sz w:val="32"/>
          <w:szCs w:val="32"/>
        </w:rPr>
      </w:pPr>
      <w:bookmarkStart w:colFirst="0" w:colLast="0" w:name="_3hg1e7px19mn" w:id="3"/>
      <w:bookmarkEnd w:id="3"/>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5c1d85"/>
          <w:sz w:val="32"/>
          <w:szCs w:val="32"/>
        </w:rPr>
      </w:pPr>
      <w:bookmarkStart w:colFirst="0" w:colLast="0" w:name="_r8v60g3osmi9" w:id="4"/>
      <w:bookmarkEnd w:id="4"/>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bCs w:val="1"/>
          <w:color w:val="5c1d85"/>
          <w:sz w:val="32"/>
          <w:szCs w:val="32"/>
        </w:rPr>
      </w:pPr>
      <w:bookmarkStart w:colFirst="0" w:colLast="0" w:name="_roqylsg2k41a" w:id="5"/>
      <w:bookmarkEnd w:id="5"/>
      <w:r w:rsidDel="00000000" w:rsidR="00000000" w:rsidRPr="00000000">
        <w:rPr>
          <w:rFonts w:ascii="Nyala" w:cs="Nyala" w:eastAsia="Nyala" w:hAnsi="Nyala"/>
          <w:b w:val="1"/>
          <w:bCs w:val="1"/>
          <w:color w:val="5c1d85"/>
          <w:sz w:val="32"/>
          <w:szCs w:val="32"/>
          <w:rtl w:val="0"/>
        </w:rPr>
        <w:t xml:space="preserve">1. ቂጥኝ</w:t>
      </w:r>
    </w:p>
    <w:p w:rsidR="00000000" w:rsidDel="00000000" w:rsidP="00000000" w:rsidRDefault="00000000" w:rsidRPr="00000000" w14:paraId="00000008">
      <w:pPr>
        <w:spacing w:after="240" w:before="240" w:lineRule="auto"/>
        <w:jc w:val="both"/>
        <w:rPr>
          <w:sz w:val="32"/>
          <w:szCs w:val="32"/>
        </w:rPr>
      </w:pPr>
      <w:r w:rsidDel="00000000" w:rsidR="00000000" w:rsidRPr="00000000">
        <w:rPr>
          <w:rFonts w:ascii="Nyala" w:cs="Nyala" w:eastAsia="Nyala" w:hAnsi="Nyala"/>
          <w:sz w:val="32"/>
          <w:szCs w:val="32"/>
          <w:rtl w:val="0"/>
        </w:rPr>
        <w:t xml:space="preserve">ቂጥኝ</w:t>
      </w:r>
      <w:r w:rsidDel="00000000" w:rsidR="00000000" w:rsidRPr="00000000">
        <w:rPr>
          <w:rFonts w:ascii="Nyala" w:cs="Nyala" w:eastAsia="Nyala" w:hAnsi="Nyala"/>
          <w:sz w:val="32"/>
          <w:szCs w:val="32"/>
          <w:rtl w:val="0"/>
        </w:rPr>
        <w:t xml:space="preserve"> በእርግዝና ወቅት ከእናት ወደ ፅንስ ሊተላለፍ የሚችል ህመም ሲሆን፤ ህጻኑ ላይ </w:t>
      </w:r>
      <w:r w:rsidDel="00000000" w:rsidR="00000000" w:rsidRPr="00000000">
        <w:rPr>
          <w:rFonts w:ascii="Nyala" w:cs="Nyala" w:eastAsia="Nyala" w:hAnsi="Nyala"/>
          <w:b w:val="1"/>
          <w:bCs w:val="1"/>
          <w:sz w:val="32"/>
          <w:szCs w:val="32"/>
          <w:rtl w:val="0"/>
        </w:rPr>
        <w:t xml:space="preserve">ኮንጀኒታል ሲፊሊስ </w:t>
      </w:r>
      <w:r w:rsidDel="00000000" w:rsidR="00000000" w:rsidRPr="00000000">
        <w:rPr>
          <w:rFonts w:ascii="Nyala" w:cs="Nyala" w:eastAsia="Nyala" w:hAnsi="Nyala"/>
          <w:sz w:val="32"/>
          <w:szCs w:val="32"/>
          <w:rtl w:val="0"/>
        </w:rPr>
        <w:t xml:space="preserve">በመባል ይታወቃል። ይህ ችግር </w:t>
      </w:r>
      <w:r w:rsidDel="00000000" w:rsidR="00000000" w:rsidRPr="00000000">
        <w:rPr>
          <w:rFonts w:ascii="Nyala" w:cs="Nyala" w:eastAsia="Nyala" w:hAnsi="Nyala"/>
          <w:sz w:val="32"/>
          <w:szCs w:val="32"/>
          <w:rtl w:val="0"/>
        </w:rPr>
        <w:t xml:space="preserve">በጽንሱ ላይ የፅንስ መጨናገፍን፣ ሞቶ  መወለድን፣ ያለጊዜው መወለድን፣ የአጥንት ችግሮችን፣ የጉበትና የጣፊያ መጠን መጨመርን፣ የቆዳ ሽፍታን፣ የመስማት ችግርን እና የነርቭ ሥርዓት ችግሮችን ሊያስከትል ይችላል።</w:t>
      </w:r>
    </w:p>
    <w:p w:rsidR="00000000" w:rsidDel="00000000" w:rsidP="00000000" w:rsidRDefault="00000000" w:rsidRPr="00000000" w14:paraId="00000009">
      <w:pPr>
        <w:pStyle w:val="Heading3"/>
        <w:keepNext w:val="0"/>
        <w:keepLines w:val="0"/>
        <w:spacing w:before="280" w:lineRule="auto"/>
        <w:jc w:val="both"/>
        <w:rPr>
          <w:b w:val="1"/>
          <w:bCs w:val="1"/>
          <w:color w:val="000000"/>
          <w:sz w:val="32"/>
          <w:szCs w:val="32"/>
        </w:rPr>
      </w:pPr>
      <w:bookmarkStart w:colFirst="0" w:colLast="0" w:name="_se4qvfqxyvdp" w:id="6"/>
      <w:bookmarkEnd w:id="6"/>
      <w:r w:rsidDel="00000000" w:rsidR="00000000" w:rsidRPr="00000000">
        <w:rPr>
          <w:rFonts w:ascii="Nyala" w:cs="Nyala" w:eastAsia="Nyala" w:hAnsi="Nyala"/>
          <w:b w:val="1"/>
          <w:bCs w:val="1"/>
          <w:color w:val="5c1d85"/>
          <w:sz w:val="32"/>
          <w:szCs w:val="32"/>
          <w:rtl w:val="0"/>
        </w:rPr>
        <w:t xml:space="preserve">2. ኤች.አይ.ቪ</w:t>
      </w:r>
      <w:r w:rsidDel="00000000" w:rsidR="00000000" w:rsidRPr="00000000">
        <w:rPr>
          <w:b w:val="1"/>
          <w:bCs w:val="1"/>
          <w:color w:val="000000"/>
          <w:sz w:val="32"/>
          <w:szCs w:val="32"/>
          <w:rtl w:val="0"/>
        </w:rPr>
        <w:t xml:space="preserve"> </w:t>
      </w:r>
    </w:p>
    <w:p w:rsidR="00000000" w:rsidDel="00000000" w:rsidP="00000000" w:rsidRDefault="00000000" w:rsidRPr="00000000" w14:paraId="0000000A">
      <w:pPr>
        <w:spacing w:after="240" w:before="240" w:lineRule="auto"/>
        <w:jc w:val="both"/>
        <w:rPr>
          <w:sz w:val="32"/>
          <w:szCs w:val="32"/>
        </w:rPr>
      </w:pPr>
      <w:r w:rsidDel="00000000" w:rsidR="00000000" w:rsidRPr="00000000">
        <w:rPr>
          <w:rFonts w:ascii="Nyala" w:cs="Nyala" w:eastAsia="Nyala" w:hAnsi="Nyala"/>
          <w:sz w:val="32"/>
          <w:szCs w:val="32"/>
          <w:rtl w:val="0"/>
        </w:rPr>
        <w:t xml:space="preserve">በእናት ላይ ያለ ኤች.አይ.ቪን በተገቢው መድኃኒት መቆጣጠር ካልተቻለ ሕፃኑ ኢንፌክሽኑን ሊወርስ ይችላል። ኤች.አይ.ቪ</w:t>
      </w:r>
      <w:r w:rsidDel="00000000" w:rsidR="00000000" w:rsidRPr="00000000">
        <w:rPr>
          <w:rFonts w:ascii="Nyala" w:cs="Nyala" w:eastAsia="Nyala" w:hAnsi="Nyala"/>
          <w:sz w:val="32"/>
          <w:szCs w:val="32"/>
          <w:rtl w:val="0"/>
        </w:rPr>
        <w:t xml:space="preserve"> ከእናት ወደ ልጅ በእርግዝና፣ በወሊድ ወይም በጡት ማጥባት ጊዜ ሊተላለፍ ሲችል፤ ቅድመ ምርመራን ማድረግና የሚመከረውን የኤች.አይ.ቪ ሕክምና መከተል ወደ ሕፃኑ ያለውን የመተላለፍ እድል በእጅጉ ይቀንሳል።</w:t>
      </w:r>
    </w:p>
    <w:p w:rsidR="00000000" w:rsidDel="00000000" w:rsidP="00000000" w:rsidRDefault="00000000" w:rsidRPr="00000000" w14:paraId="0000000B">
      <w:pPr>
        <w:pStyle w:val="Heading3"/>
        <w:keepNext w:val="0"/>
        <w:keepLines w:val="0"/>
        <w:spacing w:before="280" w:lineRule="auto"/>
        <w:jc w:val="both"/>
        <w:rPr>
          <w:b w:val="1"/>
          <w:bCs w:val="1"/>
          <w:color w:val="5c1d85"/>
          <w:sz w:val="32"/>
          <w:szCs w:val="32"/>
        </w:rPr>
      </w:pPr>
      <w:bookmarkStart w:colFirst="0" w:colLast="0" w:name="_ooffmq7f7e99" w:id="7"/>
      <w:bookmarkEnd w:id="7"/>
      <w:r w:rsidDel="00000000" w:rsidR="00000000" w:rsidRPr="00000000">
        <w:rPr>
          <w:rFonts w:ascii="Nyala" w:cs="Nyala" w:eastAsia="Nyala" w:hAnsi="Nyala"/>
          <w:b w:val="1"/>
          <w:bCs w:val="1"/>
          <w:color w:val="5c1d85"/>
          <w:sz w:val="32"/>
          <w:szCs w:val="32"/>
          <w:rtl w:val="0"/>
        </w:rPr>
        <w:t xml:space="preserve">3. ሄፓታይተስ ቢ</w:t>
      </w:r>
    </w:p>
    <w:p w:rsidR="00000000" w:rsidDel="00000000" w:rsidP="00000000" w:rsidRDefault="00000000" w:rsidRPr="00000000" w14:paraId="0000000C">
      <w:pPr>
        <w:spacing w:after="240" w:before="240" w:lineRule="auto"/>
        <w:jc w:val="both"/>
        <w:rPr>
          <w:sz w:val="32"/>
          <w:szCs w:val="32"/>
        </w:rPr>
      </w:pPr>
      <w:r w:rsidDel="00000000" w:rsidR="00000000" w:rsidRPr="00000000">
        <w:rPr>
          <w:rFonts w:ascii="Nyala" w:cs="Nyala" w:eastAsia="Nyala" w:hAnsi="Nyala"/>
          <w:sz w:val="32"/>
          <w:szCs w:val="32"/>
          <w:rtl w:val="0"/>
        </w:rPr>
        <w:t xml:space="preserve">የሄፓታይተስ ቢ ቫይረስ ከእናት ወደ ሕፃን በተለይም በወሊድ ጊዜ ሊተላለፍ ይችላል። ሕፃኑ በልጅነቱ በቫይረሱ ከተያዘ ወደ ረጅም ጊዜ የሚቆይ ኢንፌክሽን (chronic infection) የመለወጥ እድሉ ከፍተኛ ሲሆን በኋላ ላይ የጉበት ጉዳት፣ የጉበት ጠባሳ ወይም የጉበት ካንሰር እንዲከሰት ሊያደርግ ይችላል።</w:t>
      </w:r>
    </w:p>
    <w:p w:rsidR="00000000" w:rsidDel="00000000" w:rsidP="00000000" w:rsidRDefault="00000000" w:rsidRPr="00000000" w14:paraId="0000000D">
      <w:pPr>
        <w:pStyle w:val="Heading3"/>
        <w:keepNext w:val="0"/>
        <w:keepLines w:val="0"/>
        <w:spacing w:before="280" w:lineRule="auto"/>
        <w:jc w:val="both"/>
        <w:rPr>
          <w:b w:val="1"/>
          <w:bCs w:val="1"/>
          <w:color w:val="5c1d85"/>
          <w:sz w:val="32"/>
          <w:szCs w:val="32"/>
        </w:rPr>
      </w:pPr>
      <w:bookmarkStart w:colFirst="0" w:colLast="0" w:name="_xmf0hx2lipyi" w:id="8"/>
      <w:bookmarkEnd w:id="8"/>
      <w:r w:rsidDel="00000000" w:rsidR="00000000" w:rsidRPr="00000000">
        <w:rPr>
          <w:rFonts w:ascii="Nyala" w:cs="Nyala" w:eastAsia="Nyala" w:hAnsi="Nyala"/>
          <w:b w:val="1"/>
          <w:bCs w:val="1"/>
          <w:color w:val="5c1d85"/>
          <w:sz w:val="32"/>
          <w:szCs w:val="32"/>
          <w:rtl w:val="0"/>
        </w:rPr>
        <w:t xml:space="preserve">4. ጨብጥ</w:t>
      </w:r>
    </w:p>
    <w:p w:rsidR="00000000" w:rsidDel="00000000" w:rsidP="00000000" w:rsidRDefault="00000000" w:rsidRPr="00000000" w14:paraId="0000000E">
      <w:pPr>
        <w:spacing w:after="240" w:before="240" w:lineRule="auto"/>
        <w:jc w:val="both"/>
        <w:rPr>
          <w:sz w:val="32"/>
          <w:szCs w:val="32"/>
        </w:rPr>
      </w:pPr>
      <w:r w:rsidDel="00000000" w:rsidR="00000000" w:rsidRPr="00000000">
        <w:rPr>
          <w:rFonts w:ascii="Nyala" w:cs="Nyala" w:eastAsia="Nyala" w:hAnsi="Nyala"/>
          <w:sz w:val="32"/>
          <w:szCs w:val="32"/>
          <w:rtl w:val="0"/>
        </w:rPr>
        <w:t xml:space="preserve">እናት ላይ </w:t>
      </w:r>
      <w:r w:rsidDel="00000000" w:rsidR="00000000" w:rsidRPr="00000000">
        <w:rPr>
          <w:rFonts w:ascii="Nyala" w:cs="Nyala" w:eastAsia="Nyala" w:hAnsi="Nyala"/>
          <w:sz w:val="32"/>
          <w:szCs w:val="32"/>
          <w:rtl w:val="0"/>
        </w:rPr>
        <w:t xml:space="preserve">ጨብጥ ካለ በወሊድ ጊዜ ኢንፌክሽን ወደ ሕፃኑ ዓይን ሊተላለፍ ይችላል። ይህ ከባድ የዓይን ኢንፌክሽን ካልታከመ የዓይን ጉዳት እና የእይታ መጥፋትን ሊያስከትል ይችላል።</w:t>
      </w:r>
    </w:p>
    <w:p w:rsidR="00000000" w:rsidDel="00000000" w:rsidP="00000000" w:rsidRDefault="00000000" w:rsidRPr="00000000" w14:paraId="0000000F">
      <w:pPr>
        <w:pStyle w:val="Heading3"/>
        <w:keepNext w:val="0"/>
        <w:keepLines w:val="0"/>
        <w:spacing w:before="280" w:lineRule="auto"/>
        <w:jc w:val="both"/>
        <w:rPr>
          <w:b w:val="1"/>
          <w:bCs w:val="1"/>
          <w:color w:val="5c1d85"/>
          <w:sz w:val="32"/>
          <w:szCs w:val="32"/>
        </w:rPr>
      </w:pPr>
      <w:bookmarkStart w:colFirst="0" w:colLast="0" w:name="_w4aodrm1b1lq" w:id="9"/>
      <w:bookmarkEnd w:id="9"/>
      <w:r w:rsidDel="00000000" w:rsidR="00000000" w:rsidRPr="00000000">
        <w:rPr>
          <w:rFonts w:ascii="Nyala" w:cs="Nyala" w:eastAsia="Nyala" w:hAnsi="Nyala"/>
          <w:b w:val="1"/>
          <w:bCs w:val="1"/>
          <w:color w:val="5c1d85"/>
          <w:sz w:val="32"/>
          <w:szCs w:val="32"/>
          <w:rtl w:val="0"/>
        </w:rPr>
        <w:t xml:space="preserve">5. ክላሚዲያ </w:t>
      </w:r>
    </w:p>
    <w:p w:rsidR="00000000" w:rsidDel="00000000" w:rsidP="00000000" w:rsidRDefault="00000000" w:rsidRPr="00000000" w14:paraId="00000010">
      <w:pPr>
        <w:spacing w:after="240" w:before="240" w:lineRule="auto"/>
        <w:jc w:val="both"/>
        <w:rPr>
          <w:sz w:val="32"/>
          <w:szCs w:val="32"/>
        </w:rPr>
      </w:pPr>
      <w:r w:rsidDel="00000000" w:rsidR="00000000" w:rsidRPr="00000000">
        <w:rPr>
          <w:rFonts w:ascii="Nyala" w:cs="Nyala" w:eastAsia="Nyala" w:hAnsi="Nyala"/>
          <w:sz w:val="32"/>
          <w:szCs w:val="32"/>
          <w:rtl w:val="0"/>
        </w:rPr>
        <w:t xml:space="preserve">ክላሚዲያ በወሊድ ጊዜ ከእናት ወደ ሕፃን ሊተላለፍ ሲችል፤ በሕፃኑ ላይ የዓይን ኢንፌክሽን እና የሳንባ ምችን ሊያመጣ ይችላል።</w:t>
      </w:r>
    </w:p>
    <w:p w:rsidR="00000000" w:rsidDel="00000000" w:rsidP="00000000" w:rsidRDefault="00000000" w:rsidRPr="00000000" w14:paraId="00000011">
      <w:pPr>
        <w:pStyle w:val="Heading3"/>
        <w:keepNext w:val="0"/>
        <w:keepLines w:val="0"/>
        <w:spacing w:before="280" w:lineRule="auto"/>
        <w:jc w:val="both"/>
        <w:rPr>
          <w:b w:val="1"/>
          <w:bCs w:val="1"/>
          <w:color w:val="5c1d85"/>
          <w:sz w:val="32"/>
          <w:szCs w:val="32"/>
        </w:rPr>
      </w:pPr>
      <w:bookmarkStart w:colFirst="0" w:colLast="0" w:name="_4ai1xrfa2xqr" w:id="10"/>
      <w:bookmarkEnd w:id="10"/>
      <w:r w:rsidDel="00000000" w:rsidR="00000000" w:rsidRPr="00000000">
        <w:rPr>
          <w:rFonts w:ascii="Nyala" w:cs="Nyala" w:eastAsia="Nyala" w:hAnsi="Nyala"/>
          <w:b w:val="1"/>
          <w:bCs w:val="1"/>
          <w:color w:val="5c1d85"/>
          <w:sz w:val="32"/>
          <w:szCs w:val="32"/>
          <w:rtl w:val="0"/>
        </w:rPr>
        <w:t xml:space="preserve">6. ሄርፒስ</w:t>
      </w:r>
    </w:p>
    <w:p w:rsidR="00000000" w:rsidDel="00000000" w:rsidP="00000000" w:rsidRDefault="00000000" w:rsidRPr="00000000" w14:paraId="00000012">
      <w:pPr>
        <w:spacing w:after="240" w:before="240" w:lineRule="auto"/>
        <w:jc w:val="both"/>
        <w:rPr>
          <w:sz w:val="32"/>
          <w:szCs w:val="32"/>
        </w:rPr>
      </w:pPr>
      <w:r w:rsidDel="00000000" w:rsidR="00000000" w:rsidRPr="00000000">
        <w:rPr>
          <w:rFonts w:ascii="Nyala" w:cs="Nyala" w:eastAsia="Nyala" w:hAnsi="Nyala"/>
          <w:sz w:val="32"/>
          <w:szCs w:val="32"/>
          <w:rtl w:val="0"/>
        </w:rPr>
        <w:t xml:space="preserve">የብልት ሄርፒስ በወሊድ ጊዜ ከእናት ወደ ሕፃን ሊተላለፍ ሲችል፤ በአራስ ሕፃን ላይ የቆዳ፣ የዓይን ወይም የአፍ አካባቢ ኢንፌክሽንን ሊያመጣ እና በከባድ ሁኔታ ወደ አንጎልና ሌሎች የሰውነት ክፍሎች ሊሰራጭ ይችላል።</w:t>
      </w:r>
    </w:p>
    <w:p w:rsidR="00000000" w:rsidDel="00000000" w:rsidP="00000000" w:rsidRDefault="00000000" w:rsidRPr="00000000" w14:paraId="00000013">
      <w:pPr>
        <w:pStyle w:val="Heading2"/>
        <w:keepNext w:val="0"/>
        <w:keepLines w:val="0"/>
        <w:spacing w:after="80" w:lineRule="auto"/>
        <w:ind w:left="720" w:firstLine="0"/>
        <w:jc w:val="both"/>
        <w:rPr>
          <w:b w:val="1"/>
          <w:bCs w:val="1"/>
        </w:rPr>
      </w:pPr>
      <w:bookmarkStart w:colFirst="0" w:colLast="0" w:name="_2gvt5llookrr" w:id="11"/>
      <w:bookmarkEnd w:id="11"/>
      <w:r w:rsidDel="00000000" w:rsidR="00000000" w:rsidRPr="00000000">
        <w:rPr>
          <w:rFonts w:ascii="Nyala" w:cs="Nyala" w:eastAsia="Nyala" w:hAnsi="Nyala"/>
          <w:b w:val="1"/>
          <w:bCs w:val="1"/>
          <w:color w:val="5c1d85"/>
          <w:sz w:val="44"/>
          <w:szCs w:val="44"/>
          <w:rtl w:val="0"/>
        </w:rPr>
        <w:t xml:space="preserve">ምርመራ</w:t>
      </w:r>
      <w:r w:rsidDel="00000000" w:rsidR="00000000" w:rsidRPr="00000000">
        <w:rPr>
          <w:b w:val="1"/>
          <w:bCs w:val="1"/>
          <w:rtl w:val="0"/>
        </w:rPr>
        <w:t xml:space="preserve"> </w:t>
      </w:r>
    </w:p>
    <w:p w:rsidR="00000000" w:rsidDel="00000000" w:rsidP="00000000" w:rsidRDefault="00000000" w:rsidRPr="00000000" w14:paraId="00000014">
      <w:pPr>
        <w:pStyle w:val="Heading2"/>
        <w:keepNext w:val="0"/>
        <w:keepLines w:val="0"/>
        <w:spacing w:after="80" w:lineRule="auto"/>
        <w:jc w:val="both"/>
        <w:rPr>
          <w:sz w:val="32"/>
          <w:szCs w:val="32"/>
        </w:rPr>
      </w:pPr>
      <w:bookmarkStart w:colFirst="0" w:colLast="0" w:name="_elcs4yss8b5a" w:id="12"/>
      <w:bookmarkEnd w:id="12"/>
      <w:r w:rsidDel="00000000" w:rsidR="00000000" w:rsidRPr="00000000">
        <w:rPr>
          <w:rFonts w:ascii="Nyala" w:cs="Nyala" w:eastAsia="Nyala" w:hAnsi="Nyala"/>
          <w:sz w:val="32"/>
          <w:szCs w:val="32"/>
          <w:rtl w:val="0"/>
        </w:rPr>
        <w:t xml:space="preserve">ብዙ </w:t>
      </w:r>
      <w:r w:rsidDel="00000000" w:rsidR="00000000" w:rsidRPr="00000000">
        <w:rPr>
          <w:rFonts w:ascii="Nyala" w:cs="Nyala" w:eastAsia="Nyala" w:hAnsi="Nyala"/>
          <w:rtl w:val="0"/>
        </w:rPr>
        <w:t xml:space="preserve">የአባላዘር በሽታዎች</w:t>
      </w:r>
      <w:r w:rsidDel="00000000" w:rsidR="00000000" w:rsidRPr="00000000">
        <w:rPr>
          <w:rFonts w:ascii="Nyala" w:cs="Nyala" w:eastAsia="Nyala" w:hAnsi="Nyala"/>
          <w:sz w:val="32"/>
          <w:szCs w:val="32"/>
          <w:rtl w:val="0"/>
        </w:rPr>
        <w:t xml:space="preserve"> ምንም ዓይነት ግልጽ ምልክት ሳያሳዩ ሊኖሩ ይችላሉ። ስለዚህ ምልክት የለኝም ብሎ </w:t>
      </w:r>
      <w:r w:rsidDel="00000000" w:rsidR="00000000" w:rsidRPr="00000000">
        <w:rPr>
          <w:rFonts w:ascii="Nyala" w:cs="Nyala" w:eastAsia="Nyala" w:hAnsi="Nyala"/>
          <w:rtl w:val="0"/>
        </w:rPr>
        <w:t xml:space="preserve">በሽታው የለብኝም ማለት</w:t>
      </w:r>
      <w:r w:rsidDel="00000000" w:rsidR="00000000" w:rsidRPr="00000000">
        <w:rPr>
          <w:rFonts w:ascii="Nyala" w:cs="Nyala" w:eastAsia="Nyala" w:hAnsi="Nyala"/>
          <w:sz w:val="32"/>
          <w:szCs w:val="32"/>
          <w:rtl w:val="0"/>
        </w:rPr>
        <w:t xml:space="preserve"> ተገቢ አይደለም።</w:t>
      </w:r>
      <w:r w:rsidDel="00000000" w:rsidR="00000000" w:rsidRPr="00000000">
        <w:rPr>
          <w:rtl w:val="0"/>
        </w:rPr>
        <w:t xml:space="preserve"> </w:t>
      </w:r>
      <w:r w:rsidDel="00000000" w:rsidR="00000000" w:rsidRPr="00000000">
        <w:rPr>
          <w:rFonts w:ascii="Nyala" w:cs="Nyala" w:eastAsia="Nyala" w:hAnsi="Nyala"/>
          <w:sz w:val="32"/>
          <w:szCs w:val="32"/>
          <w:rtl w:val="0"/>
        </w:rPr>
        <w:t xml:space="preserve">በእርግዝና ወቅት የሚደረግ የቅድመ ወሊድ ክትትል የእናትንና የ</w:t>
      </w:r>
      <w:r w:rsidDel="00000000" w:rsidR="00000000" w:rsidRPr="00000000">
        <w:rPr>
          <w:rFonts w:ascii="Nyala" w:cs="Nyala" w:eastAsia="Nyala" w:hAnsi="Nyala"/>
          <w:rtl w:val="0"/>
        </w:rPr>
        <w:t xml:space="preserve">ጽንስ</w:t>
      </w:r>
      <w:r w:rsidDel="00000000" w:rsidR="00000000" w:rsidRPr="00000000">
        <w:rPr>
          <w:rFonts w:ascii="Nyala" w:cs="Nyala" w:eastAsia="Nyala" w:hAnsi="Nyala"/>
          <w:sz w:val="32"/>
          <w:szCs w:val="32"/>
          <w:rtl w:val="0"/>
        </w:rPr>
        <w:t xml:space="preserve">ን ጤና ለመጠበቅ ወሳኝ </w:t>
      </w:r>
      <w:r w:rsidDel="00000000" w:rsidR="00000000" w:rsidRPr="00000000">
        <w:rPr>
          <w:rFonts w:ascii="Nyala" w:cs="Nyala" w:eastAsia="Nyala" w:hAnsi="Nyala"/>
          <w:rtl w:val="0"/>
        </w:rPr>
        <w:t xml:space="preserve">ሲሆን</w:t>
      </w:r>
      <w:r w:rsidDel="00000000" w:rsidR="00000000" w:rsidRPr="00000000">
        <w:rPr>
          <w:sz w:val="32"/>
          <w:szCs w:val="32"/>
          <w:rtl w:val="0"/>
        </w:rPr>
        <w:t xml:space="preserve"> </w:t>
      </w:r>
      <w:r w:rsidDel="00000000" w:rsidR="00000000" w:rsidRPr="00000000">
        <w:rPr>
          <w:rFonts w:ascii="Nyala" w:cs="Nyala" w:eastAsia="Nyala" w:hAnsi="Nyala"/>
          <w:rtl w:val="0"/>
        </w:rPr>
        <w:t xml:space="preserve">የኤች.አይ.ቪ</w:t>
      </w:r>
      <w:r w:rsidDel="00000000" w:rsidR="00000000" w:rsidRPr="00000000">
        <w:rPr>
          <w:rFonts w:ascii="Nyala" w:cs="Nyala" w:eastAsia="Nyala" w:hAnsi="Nyala"/>
          <w:sz w:val="32"/>
          <w:szCs w:val="32"/>
          <w:rtl w:val="0"/>
        </w:rPr>
        <w:t xml:space="preserve">፣ </w:t>
      </w:r>
      <w:r w:rsidDel="00000000" w:rsidR="00000000" w:rsidRPr="00000000">
        <w:rPr>
          <w:rFonts w:ascii="Nyala" w:cs="Nyala" w:eastAsia="Nyala" w:hAnsi="Nyala"/>
          <w:rtl w:val="0"/>
        </w:rPr>
        <w:t xml:space="preserve">የቂጥኝ</w:t>
      </w:r>
      <w:r w:rsidDel="00000000" w:rsidR="00000000" w:rsidRPr="00000000">
        <w:rPr>
          <w:rFonts w:ascii="Nyala" w:cs="Nyala" w:eastAsia="Nyala" w:hAnsi="Nyala"/>
          <w:sz w:val="32"/>
          <w:szCs w:val="32"/>
          <w:rtl w:val="0"/>
        </w:rPr>
        <w:t xml:space="preserve">፣ </w:t>
      </w:r>
      <w:r w:rsidDel="00000000" w:rsidR="00000000" w:rsidRPr="00000000">
        <w:rPr>
          <w:rFonts w:ascii="Nyala" w:cs="Nyala" w:eastAsia="Nyala" w:hAnsi="Nyala"/>
          <w:rtl w:val="0"/>
        </w:rPr>
        <w:t xml:space="preserve">የሄፓታይተስ</w:t>
      </w:r>
      <w:r w:rsidDel="00000000" w:rsidR="00000000" w:rsidRPr="00000000">
        <w:rPr>
          <w:rFonts w:ascii="Nyala" w:cs="Nyala" w:eastAsia="Nyala" w:hAnsi="Nyala"/>
          <w:sz w:val="32"/>
          <w:szCs w:val="32"/>
          <w:rtl w:val="0"/>
        </w:rPr>
        <w:t xml:space="preserve"> እና </w:t>
      </w:r>
      <w:r w:rsidDel="00000000" w:rsidR="00000000" w:rsidRPr="00000000">
        <w:rPr>
          <w:rFonts w:ascii="Nyala" w:cs="Nyala" w:eastAsia="Nyala" w:hAnsi="Nyala"/>
          <w:rtl w:val="0"/>
        </w:rPr>
        <w:t xml:space="preserve">የ</w:t>
      </w:r>
      <w:r w:rsidDel="00000000" w:rsidR="00000000" w:rsidRPr="00000000">
        <w:rPr>
          <w:rFonts w:ascii="Nyala" w:cs="Nyala" w:eastAsia="Nyala" w:hAnsi="Nyala"/>
          <w:sz w:val="32"/>
          <w:szCs w:val="32"/>
          <w:rtl w:val="0"/>
        </w:rPr>
        <w:t xml:space="preserve">ሌሎች ተገቢ </w:t>
      </w:r>
      <w:r w:rsidDel="00000000" w:rsidR="00000000" w:rsidRPr="00000000">
        <w:rPr>
          <w:rFonts w:ascii="Nyala" w:cs="Nyala" w:eastAsia="Nyala" w:hAnsi="Nyala"/>
          <w:rtl w:val="0"/>
        </w:rPr>
        <w:t xml:space="preserve">ህመሞች </w:t>
      </w:r>
      <w:r w:rsidDel="00000000" w:rsidR="00000000" w:rsidRPr="00000000">
        <w:rPr>
          <w:rFonts w:ascii="Nyala" w:cs="Nyala" w:eastAsia="Nyala" w:hAnsi="Nyala"/>
          <w:sz w:val="32"/>
          <w:szCs w:val="32"/>
          <w:rtl w:val="0"/>
        </w:rPr>
        <w:t xml:space="preserve">ምርመራ </w:t>
      </w:r>
      <w:r w:rsidDel="00000000" w:rsidR="00000000" w:rsidRPr="00000000">
        <w:rPr>
          <w:rFonts w:ascii="Nyala" w:cs="Nyala" w:eastAsia="Nyala" w:hAnsi="Nyala"/>
          <w:rtl w:val="0"/>
        </w:rPr>
        <w:t xml:space="preserve">በጤና ባለሙያዎች </w:t>
      </w:r>
      <w:r w:rsidDel="00000000" w:rsidR="00000000" w:rsidRPr="00000000">
        <w:rPr>
          <w:rFonts w:ascii="Nyala" w:cs="Nyala" w:eastAsia="Nyala" w:hAnsi="Nyala"/>
          <w:sz w:val="32"/>
          <w:szCs w:val="32"/>
          <w:rtl w:val="0"/>
        </w:rPr>
        <w:t xml:space="preserve">ይ</w:t>
      </w:r>
      <w:r w:rsidDel="00000000" w:rsidR="00000000" w:rsidRPr="00000000">
        <w:rPr>
          <w:rFonts w:ascii="Nyala" w:cs="Nyala" w:eastAsia="Nyala" w:hAnsi="Nyala"/>
          <w:rtl w:val="0"/>
        </w:rPr>
        <w:t xml:space="preserve">ደረጋሉ</w:t>
      </w:r>
      <w:r w:rsidDel="00000000" w:rsidR="00000000" w:rsidRPr="00000000">
        <w:rPr>
          <w:rFonts w:ascii="Nyala" w:cs="Nyala" w:eastAsia="Nyala" w:hAnsi="Nyala"/>
          <w:sz w:val="32"/>
          <w:szCs w:val="32"/>
          <w:rtl w:val="0"/>
        </w:rPr>
        <w:t xml:space="preserve">።</w:t>
      </w:r>
    </w:p>
    <w:p w:rsidR="00000000" w:rsidDel="00000000" w:rsidP="00000000" w:rsidRDefault="00000000" w:rsidRPr="00000000" w14:paraId="00000015">
      <w:pPr>
        <w:pStyle w:val="Heading2"/>
        <w:keepNext w:val="0"/>
        <w:keepLines w:val="0"/>
        <w:spacing w:after="80" w:lineRule="auto"/>
        <w:ind w:left="720" w:firstLine="0"/>
        <w:jc w:val="both"/>
        <w:rPr>
          <w:b w:val="1"/>
          <w:bCs w:val="1"/>
          <w:color w:val="5c1d85"/>
          <w:sz w:val="44"/>
          <w:szCs w:val="44"/>
        </w:rPr>
      </w:pPr>
      <w:bookmarkStart w:colFirst="0" w:colLast="0" w:name="_7tfhhpvd174" w:id="13"/>
      <w:bookmarkEnd w:id="13"/>
      <w:r w:rsidDel="00000000" w:rsidR="00000000" w:rsidRPr="00000000">
        <w:rPr>
          <w:rFonts w:ascii="Nyala" w:cs="Nyala" w:eastAsia="Nyala" w:hAnsi="Nyala"/>
          <w:b w:val="1"/>
          <w:bCs w:val="1"/>
          <w:color w:val="5c1d85"/>
          <w:sz w:val="44"/>
          <w:szCs w:val="44"/>
          <w:rtl w:val="0"/>
        </w:rPr>
        <w:t xml:space="preserve">መከላከል</w:t>
      </w:r>
    </w:p>
    <w:p w:rsidR="00000000" w:rsidDel="00000000" w:rsidP="00000000" w:rsidRDefault="00000000" w:rsidRPr="00000000" w14:paraId="00000016">
      <w:pPr>
        <w:numPr>
          <w:ilvl w:val="0"/>
          <w:numId w:val="1"/>
        </w:numPr>
        <w:spacing w:after="0" w:afterAutospacing="0" w:before="240" w:lineRule="auto"/>
        <w:ind w:left="720" w:hanging="360"/>
        <w:jc w:val="both"/>
        <w:rPr>
          <w:sz w:val="32"/>
          <w:szCs w:val="32"/>
        </w:rPr>
      </w:pPr>
      <w:r w:rsidDel="00000000" w:rsidR="00000000" w:rsidRPr="00000000">
        <w:rPr>
          <w:rFonts w:ascii="Nyala" w:cs="Nyala" w:eastAsia="Nyala" w:hAnsi="Nyala"/>
          <w:sz w:val="32"/>
          <w:szCs w:val="32"/>
          <w:rtl w:val="0"/>
        </w:rPr>
        <w:t xml:space="preserve">ከ</w:t>
      </w:r>
      <w:r w:rsidDel="00000000" w:rsidR="00000000" w:rsidRPr="00000000">
        <w:rPr>
          <w:rFonts w:ascii="Nyala" w:cs="Nyala" w:eastAsia="Nyala" w:hAnsi="Nyala"/>
          <w:sz w:val="32"/>
          <w:szCs w:val="32"/>
          <w:rtl w:val="0"/>
        </w:rPr>
        <w:t xml:space="preserve">እርግዝና በፊት እና በእርግዝና ወቅት የአባላዘር በሽታዎች ምርመራን ያድርጉ።</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የቅድመ ወሊድ ክትትልዎን አይዝለሉ።</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የአባላዘር በሽታ በምርመራ ከተገኘብዎ ሕክምናውን በሐኪም መመሪያ መሠረት ይከተሉ።</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የጾታ አጋሮችም ምርመራና ሕክምና ማኘታቸውን ያረጋግጡ።</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ኮንዶምን በትክክል በመጠቀም የአባላዘር በሽታዎች የመተላለፍ እድልን ይቀንሱ።</w:t>
      </w:r>
    </w:p>
    <w:p w:rsidR="00000000" w:rsidDel="00000000" w:rsidP="00000000" w:rsidRDefault="00000000" w:rsidRPr="00000000" w14:paraId="0000001B">
      <w:pPr>
        <w:numPr>
          <w:ilvl w:val="0"/>
          <w:numId w:val="1"/>
        </w:numPr>
        <w:spacing w:after="24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ክትባቶችን በጤና ባለሙያ ምክር መሠረት ይውሰዱ።</w:t>
      </w:r>
    </w:p>
    <w:p w:rsidR="00000000" w:rsidDel="00000000" w:rsidP="00000000" w:rsidRDefault="00000000" w:rsidRPr="00000000" w14:paraId="0000001C">
      <w:pPr>
        <w:pStyle w:val="Heading2"/>
        <w:keepNext w:val="0"/>
        <w:keepLines w:val="0"/>
        <w:spacing w:after="80" w:lineRule="auto"/>
        <w:ind w:left="720" w:firstLine="0"/>
        <w:jc w:val="both"/>
        <w:rPr>
          <w:b w:val="1"/>
          <w:bCs w:val="1"/>
          <w:color w:val="5c1d85"/>
          <w:sz w:val="44"/>
          <w:szCs w:val="44"/>
        </w:rPr>
      </w:pPr>
      <w:bookmarkStart w:colFirst="0" w:colLast="0" w:name="_aq47t6vlvs8" w:id="14"/>
      <w:bookmarkEnd w:id="14"/>
      <w:r w:rsidDel="00000000" w:rsidR="00000000" w:rsidRPr="00000000">
        <w:rPr>
          <w:rFonts w:ascii="Nyala" w:cs="Nyala" w:eastAsia="Nyala" w:hAnsi="Nyala"/>
          <w:b w:val="1"/>
          <w:bCs w:val="1"/>
          <w:color w:val="5c1d85"/>
          <w:sz w:val="44"/>
          <w:szCs w:val="44"/>
          <w:rtl w:val="0"/>
        </w:rPr>
        <w:t xml:space="preserve">መቼ ወደ ጤና ተቋም መሄድ አለብዎት?</w:t>
      </w:r>
    </w:p>
    <w:p w:rsidR="00000000" w:rsidDel="00000000" w:rsidP="00000000" w:rsidRDefault="00000000" w:rsidRPr="00000000" w14:paraId="0000001D">
      <w:pPr>
        <w:spacing w:after="240" w:before="240" w:lineRule="auto"/>
        <w:jc w:val="both"/>
        <w:rPr>
          <w:sz w:val="32"/>
          <w:szCs w:val="32"/>
        </w:rPr>
      </w:pPr>
      <w:r w:rsidDel="00000000" w:rsidR="00000000" w:rsidRPr="00000000">
        <w:rPr>
          <w:rFonts w:ascii="Nyala" w:cs="Nyala" w:eastAsia="Nyala" w:hAnsi="Nyala"/>
          <w:sz w:val="32"/>
          <w:szCs w:val="32"/>
          <w:rtl w:val="0"/>
        </w:rPr>
        <w:t xml:space="preserve">እርጉዝ ከሆኑ እና የአባላዘር በሽታዎች ምልክት ካለዎት፣ ለአባላዘር በሽታለ ተጋላጭ መሆንዎን ከጠረጠሩ ወይም የጾታ አጋርዎ በአባላዘር በሽታ እንደተያዙ ካወቁ </w:t>
      </w:r>
      <w:r w:rsidDel="00000000" w:rsidR="00000000" w:rsidRPr="00000000">
        <w:rPr>
          <w:rFonts w:ascii="Nyala" w:cs="Nyala" w:eastAsia="Nyala" w:hAnsi="Nyala"/>
          <w:sz w:val="32"/>
          <w:szCs w:val="32"/>
          <w:rtl w:val="0"/>
        </w:rPr>
        <w:t xml:space="preserve">በተቻለ ፍጥነት ወደ ጤና ተቋም ይሂዱ። </w:t>
      </w:r>
    </w:p>
    <w:p w:rsidR="00000000" w:rsidDel="00000000" w:rsidP="00000000" w:rsidRDefault="00000000" w:rsidRPr="00000000" w14:paraId="0000001E">
      <w:pPr>
        <w:spacing w:after="240" w:before="240" w:lineRule="auto"/>
        <w:jc w:val="both"/>
        <w:rPr>
          <w:sz w:val="32"/>
          <w:szCs w:val="32"/>
        </w:rPr>
      </w:pPr>
      <w:r w:rsidDel="00000000" w:rsidR="00000000" w:rsidRPr="00000000">
        <w:rPr>
          <w:rFonts w:ascii="Nyala" w:cs="Nyala" w:eastAsia="Nyala" w:hAnsi="Nyala"/>
          <w:sz w:val="32"/>
          <w:szCs w:val="32"/>
          <w:rtl w:val="0"/>
        </w:rPr>
        <w:t xml:space="preserve">በአራስ ሕፃናት ላይ የዓይን መቅላት፣ የዓይን ፈሳሽ፣ የቆዳ ላይ ሽፍታ፣ ትኩሳት፣ የመተንፈስ ችግር፣ የመመገብ ችግር ወይም ከባድ ድካምን ካዩ ወዲያውኑ የሕክምና እርዳታ እንዲያገኙ ያድርጉ።</w:t>
      </w:r>
    </w:p>
    <w:p w:rsidR="00000000" w:rsidDel="00000000" w:rsidP="00000000" w:rsidRDefault="00000000" w:rsidRPr="00000000" w14:paraId="0000001F">
      <w:pPr>
        <w:spacing w:after="240" w:before="240" w:lineRule="auto"/>
        <w:jc w:val="both"/>
        <w:rPr>
          <w:sz w:val="32"/>
          <w:szCs w:val="32"/>
        </w:rPr>
      </w:pPr>
      <w:r w:rsidDel="00000000" w:rsidR="00000000" w:rsidRPr="00000000">
        <w:rPr>
          <w:rFonts w:ascii="Nyala" w:cs="Nyala" w:eastAsia="Nyala" w:hAnsi="Nyala"/>
          <w:sz w:val="32"/>
          <w:szCs w:val="32"/>
          <w:rtl w:val="0"/>
        </w:rPr>
        <w:t xml:space="preserve">እርጉዝ ሴቶች ቅድመ ምርመራ በማድረግ፣ ቀድሞ ሕክምና በመጀመር እና ተገቢውን የቅድመ ወሊድ ክትትል በማድረግ እራሳቸውን እና ሕፃናትን ከብዙ ከባድ የጤና ችግሮች ሊጠብቁ ይችላሉ።</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