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b w:val="1"/>
          <w:bCs w:val="1"/>
          <w:color w:val="990000"/>
          <w:sz w:val="28"/>
          <w:szCs w:val="28"/>
          <w:u w:val="single"/>
        </w:rPr>
      </w:pPr>
      <w:bookmarkStart w:colFirst="0" w:colLast="0" w:name="_pylgp68bkm7n" w:id="0"/>
      <w:bookmarkEnd w:id="0"/>
      <w:r w:rsidDel="00000000" w:rsidR="00000000" w:rsidRPr="00000000">
        <w:rPr>
          <w:rFonts w:ascii="Nyala" w:cs="Nyala" w:eastAsia="Nyala" w:hAnsi="Nyala"/>
          <w:b w:val="1"/>
          <w:bCs w:val="1"/>
          <w:rtl w:val="0"/>
        </w:rPr>
        <w:t xml:space="preserve">ከእናት ወደ ልጅ በጽንስ ግዜ የሚተላለፍ ቂጥኝ ምንድን ነው?</w:t>
      </w:r>
      <w:r w:rsidDel="00000000" w:rsidR="00000000" w:rsidRPr="00000000">
        <w:rPr>
          <w:rtl w:val="0"/>
        </w:rPr>
      </w:r>
    </w:p>
    <w:p w:rsidR="00000000" w:rsidDel="00000000" w:rsidP="00000000" w:rsidRDefault="00000000" w:rsidRPr="00000000" w14:paraId="00000002">
      <w:pPr>
        <w:spacing w:after="240" w:before="240" w:lineRule="auto"/>
        <w:ind w:left="720" w:firstLine="0"/>
        <w:rPr>
          <w:b w:val="1"/>
          <w:bCs w:val="1"/>
          <w:color w:val="990000"/>
          <w:sz w:val="28"/>
          <w:szCs w:val="28"/>
          <w:u w:val="single"/>
        </w:rPr>
      </w:pPr>
      <w:r w:rsidDel="00000000" w:rsidR="00000000" w:rsidRPr="00000000">
        <w:rPr>
          <w:rtl w:val="0"/>
        </w:rPr>
      </w:r>
    </w:p>
    <w:p w:rsidR="00000000" w:rsidDel="00000000" w:rsidP="00000000" w:rsidRDefault="00000000" w:rsidRPr="00000000" w14:paraId="00000003">
      <w:pPr>
        <w:spacing w:after="240" w:before="240" w:lineRule="auto"/>
        <w:ind w:left="720" w:firstLine="0"/>
        <w:rPr>
          <w:b w:val="1"/>
          <w:bCs w:val="1"/>
        </w:rPr>
      </w:pPr>
      <w:r w:rsidDel="00000000" w:rsidR="00000000" w:rsidRPr="00000000">
        <w:rPr>
          <w:b w:val="1"/>
          <w:bCs w:val="1"/>
          <w:color w:val="990000"/>
          <w:sz w:val="28"/>
          <w:szCs w:val="28"/>
          <w:u w:val="single"/>
        </w:rPr>
        <w:drawing>
          <wp:inline distB="114300" distT="114300" distL="114300" distR="114300">
            <wp:extent cx="4148138" cy="245203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48138" cy="24520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rFonts w:ascii="Nyala" w:cs="Nyala" w:eastAsia="Nyala" w:hAnsi="Nyala"/>
          <w:sz w:val="24"/>
          <w:szCs w:val="24"/>
          <w:rtl w:val="0"/>
        </w:rPr>
        <w:t xml:space="preserve">ቂጥኝ በጣም ከሚታወቁ በግብረ ስጋ ግንኙነት ከሚተላለፉት ኢንፌክሽኖች አንዱ ሲሆን የአለም የጤና ድርጅት እንዳወጣው ዘገባም በየዓመቱ ወደ 6 ሚሊዮን የሚጠጉ አዳዲስ </w:t>
      </w:r>
      <w:r w:rsidDel="00000000" w:rsidR="00000000" w:rsidRPr="00000000">
        <w:rPr>
          <w:rFonts w:ascii="Nyala" w:cs="Nyala" w:eastAsia="Nyala" w:hAnsi="Nyala"/>
          <w:sz w:val="24"/>
          <w:szCs w:val="24"/>
          <w:u w:val="single"/>
          <w:rtl w:val="0"/>
        </w:rPr>
        <w:t xml:space="preserve">ተጠቂዎች</w:t>
      </w:r>
      <w:r w:rsidDel="00000000" w:rsidR="00000000" w:rsidRPr="00000000">
        <w:rPr>
          <w:rFonts w:ascii="Nyala" w:cs="Nyala" w:eastAsia="Nyala" w:hAnsi="Nyala"/>
          <w:sz w:val="24"/>
          <w:szCs w:val="24"/>
          <w:rtl w:val="0"/>
        </w:rPr>
        <w:t xml:space="preserve"> ይኖራሉ። በበሽታው ​​የተያዘች ነፍሰ ጡር ሴት በጊዜ አስፈላጊውን ህክምና እና ክትትል ካላገኘች ኢንፌክሽኑን ወደ ጽንሱ ልታስተላልፍ ትችላለች፣ ጽንሱም ሲወለድ ከበሽታው ጋር ይወለዳል፤ ይህንም በተለምዶ በተፈጥሮ የሚመጣ ቂጥኝ በማለት ይታወቃል ነገር ግን ለመወያየት እንዲመቸን አብሮ የሚወለድ ቂጥኝ በማለት እንቀጥላለን። </w:t>
      </w:r>
    </w:p>
    <w:p w:rsidR="00000000" w:rsidDel="00000000" w:rsidP="00000000" w:rsidRDefault="00000000" w:rsidRPr="00000000" w14:paraId="00000005">
      <w:pPr>
        <w:pStyle w:val="Heading2"/>
        <w:numPr>
          <w:ilvl w:val="0"/>
          <w:numId w:val="2"/>
        </w:numPr>
        <w:spacing w:after="240" w:before="240" w:lineRule="auto"/>
        <w:ind w:left="720" w:hanging="360"/>
        <w:rPr>
          <w:b w:val="1"/>
          <w:bCs w:val="1"/>
        </w:rPr>
      </w:pPr>
      <w:bookmarkStart w:colFirst="0" w:colLast="0" w:name="_f3f9ksk6shya" w:id="1"/>
      <w:bookmarkEnd w:id="1"/>
      <w:r w:rsidDel="00000000" w:rsidR="00000000" w:rsidRPr="00000000">
        <w:rPr>
          <w:rFonts w:ascii="Nyala" w:cs="Nyala" w:eastAsia="Nyala" w:hAnsi="Nyala"/>
          <w:b w:val="1"/>
          <w:bCs w:val="1"/>
          <w:rtl w:val="0"/>
        </w:rPr>
        <w:t xml:space="preserve">የሚመጣው በምንድነው?</w:t>
      </w:r>
    </w:p>
    <w:p w:rsidR="00000000" w:rsidDel="00000000" w:rsidP="00000000" w:rsidRDefault="00000000" w:rsidRPr="00000000" w14:paraId="00000006">
      <w:pPr>
        <w:spacing w:after="240" w:before="240" w:lineRule="auto"/>
        <w:ind w:left="0" w:firstLine="0"/>
        <w:rPr>
          <w:sz w:val="24"/>
          <w:szCs w:val="24"/>
        </w:rPr>
      </w:pPr>
      <w:r w:rsidDel="00000000" w:rsidR="00000000" w:rsidRPr="00000000">
        <w:rPr>
          <w:rFonts w:ascii="Nyala" w:cs="Nyala" w:eastAsia="Nyala" w:hAnsi="Nyala"/>
          <w:sz w:val="24"/>
          <w:szCs w:val="24"/>
          <w:rtl w:val="0"/>
        </w:rPr>
        <w:t xml:space="preserve">ቂጥኝ  በአጠቃለይ ትሪፖኒማ ፓሊደም በተባለ ባክቴሪያ የሚከሰት፤ በግብረ ስጋ ግንኙነት የሚተላለፍ በሽታ ነው።አብሮ ወለድ ቂጥኝም በተመሳሳይ  በትሪፖኒማ ፓሊደም ባክቴሪያ የሚከሰት በሽታ ሲሆን ከታመመች እናት ወደ ፅንሱ በእርግዝና ወቅት ወይም በወሊድ ጊዜ በሚፈጠር ንክኪ ሊተላለፍ ይችላል።</w:t>
      </w:r>
    </w:p>
    <w:p w:rsidR="00000000" w:rsidDel="00000000" w:rsidP="00000000" w:rsidRDefault="00000000" w:rsidRPr="00000000" w14:paraId="00000007">
      <w:pPr>
        <w:pStyle w:val="Heading2"/>
        <w:numPr>
          <w:ilvl w:val="0"/>
          <w:numId w:val="6"/>
        </w:numPr>
        <w:spacing w:after="240" w:before="240" w:lineRule="auto"/>
        <w:ind w:left="720" w:hanging="360"/>
        <w:rPr>
          <w:b w:val="1"/>
          <w:bCs w:val="1"/>
        </w:rPr>
      </w:pPr>
      <w:bookmarkStart w:colFirst="0" w:colLast="0" w:name="_y8vmqm24t9iz" w:id="2"/>
      <w:bookmarkEnd w:id="2"/>
      <w:r w:rsidDel="00000000" w:rsidR="00000000" w:rsidRPr="00000000">
        <w:rPr>
          <w:rFonts w:ascii="Nyala" w:cs="Nyala" w:eastAsia="Nyala" w:hAnsi="Nyala"/>
          <w:b w:val="1"/>
          <w:bCs w:val="1"/>
          <w:rtl w:val="0"/>
        </w:rPr>
        <w:t xml:space="preserve">እንዴት ይተላለፋል?</w:t>
      </w:r>
    </w:p>
    <w:p w:rsidR="00000000" w:rsidDel="00000000" w:rsidP="00000000" w:rsidRDefault="00000000" w:rsidRPr="00000000" w14:paraId="00000008">
      <w:pPr>
        <w:spacing w:after="240" w:before="240" w:lineRule="auto"/>
        <w:rPr>
          <w:sz w:val="24"/>
          <w:szCs w:val="24"/>
        </w:rPr>
      </w:pPr>
      <w:r w:rsidDel="00000000" w:rsidR="00000000" w:rsidRPr="00000000">
        <w:rPr>
          <w:rtl w:val="0"/>
        </w:rPr>
        <w:t xml:space="preserve"> </w:t>
      </w:r>
      <w:r w:rsidDel="00000000" w:rsidR="00000000" w:rsidRPr="00000000">
        <w:rPr>
          <w:rFonts w:ascii="Nyala" w:cs="Nyala" w:eastAsia="Nyala" w:hAnsi="Nyala"/>
          <w:sz w:val="24"/>
          <w:szCs w:val="24"/>
          <w:rtl w:val="0"/>
        </w:rPr>
        <w:t xml:space="preserve">ቂጥኝ በማንኛውም  የእርግዝና ፣ የምጥ  እና የወሊድ ጊዜ ወደ ጽንሱ ሊተላለፍ ይችላል። ። በእርግዝና ጊዜም በተለይ ከሰባተኛው  የእርግዝና ወር ጀምሮ ባሉት ወራት ውስጥ ወደ ፅንሱ የመተላለፍ እድሉ ከፍተኛ ነው።.ከእናት ወደ ልጅ የሚተላለፈው የቂጥኝ በሽታ በእርግዝና መጀመሪያ ላይ ካልታወቀ እና በቂ ህክምና ካልተደረገለት ፅንሱን በእጅጉ ይጎዳል።የቂጥኝ በሽታ በእርግዝና ወቅት የፅንስ መጨንገፍን፣ ያለ ጊዜ የሚመጣ ወሊድን፣ የፅንስ እድገት መገደብን እና የመሳሰሉትን ሊያስከትል ይችላል። በእርግዝና ወቅት በአብዛኛው ያልታከመ የመጀመሪያ ደረጃ እና ሁለተኛ ደረጃ የቂጥኝ ኢንፌክሽን ከባድ የእርግዝና ውጤቶችን ያስከትላል። ያልታወቅ ወይም ምልክት የማይሰጠው ደረጃም ከግማሽ በላይ በሆኑት የበሽታው ተጠቂ ሴቶች ላይ መጥፎ የእርግዝና ውጤቶችን እንዳስከተለ ጥናቶች ያሳያሉ።</w:t>
      </w:r>
    </w:p>
    <w:p w:rsidR="00000000" w:rsidDel="00000000" w:rsidP="00000000" w:rsidRDefault="00000000" w:rsidRPr="00000000" w14:paraId="00000009">
      <w:pPr>
        <w:spacing w:after="240" w:before="240" w:lineRule="auto"/>
        <w:rPr>
          <w:sz w:val="24"/>
          <w:szCs w:val="24"/>
        </w:rPr>
      </w:pPr>
      <w:r w:rsidDel="00000000" w:rsidR="00000000" w:rsidRPr="00000000">
        <w:rPr>
          <w:rFonts w:ascii="Nyala" w:cs="Nyala" w:eastAsia="Nyala" w:hAnsi="Nyala"/>
          <w:sz w:val="24"/>
          <w:szCs w:val="24"/>
          <w:rtl w:val="0"/>
        </w:rPr>
        <w:t xml:space="preserve">(ቂጥኝ በአጠቃለይ በአራት ደረጃዎች የሚከፈል ሲሆን የመጀመሪያ ደረጃ ቂጥኝ ማለት ቂጥኝ ካለበት ሰው ጋር ግንኙነት ከተፈጸመ  ከ2 እስከ 12  ባሉት ሳምንታት ውስጥ የሚከሰት ነው።  የመጀመሪያ ደረጃው ህክምና ካላገኘ ወደ ሁለተኛው ደረጃ ይሸጋገራል በተጠቀሱት ደረጃዎችም ህክምና ካልተገኘ  ድብቅ ወደምንለው ወይም ምልክት አልባው ደረጃ ይሸጋገራል ። እያንዳንዱ ደረጃም የራሱ የሆነ ምልክት አለው።)</w:t>
      </w:r>
    </w:p>
    <w:p w:rsidR="00000000" w:rsidDel="00000000" w:rsidP="00000000" w:rsidRDefault="00000000" w:rsidRPr="00000000" w14:paraId="0000000A">
      <w:pPr>
        <w:pStyle w:val="Heading2"/>
        <w:spacing w:after="240" w:before="240" w:lineRule="auto"/>
        <w:rPr/>
      </w:pPr>
      <w:bookmarkStart w:colFirst="0" w:colLast="0" w:name="_xnpb8woszn20" w:id="3"/>
      <w:bookmarkEnd w:id="3"/>
      <w:r w:rsidDel="00000000" w:rsidR="00000000" w:rsidRPr="00000000">
        <w:rPr>
          <w:rFonts w:ascii="Nyala" w:cs="Nyala" w:eastAsia="Nyala" w:hAnsi="Nyala"/>
          <w:b w:val="1"/>
          <w:bCs w:val="1"/>
          <w:u w:val="single"/>
          <w:rtl w:val="0"/>
        </w:rPr>
        <w:t xml:space="preserve">አብሮ ወለድ ቂጥኝ ምልክቶቹ ምንድን ናቸው?</w:t>
      </w:r>
      <w:r w:rsidDel="00000000" w:rsidR="00000000" w:rsidRPr="00000000">
        <w:rPr>
          <w:rtl w:val="0"/>
        </w:rPr>
        <w:t xml:space="preserve">       </w:t>
      </w:r>
    </w:p>
    <w:p w:rsidR="00000000" w:rsidDel="00000000" w:rsidP="00000000" w:rsidRDefault="00000000" w:rsidRPr="00000000" w14:paraId="0000000B">
      <w:pPr>
        <w:spacing w:after="240" w:before="240" w:lineRule="auto"/>
        <w:ind w:left="0" w:firstLine="0"/>
        <w:rPr>
          <w:sz w:val="24"/>
          <w:szCs w:val="24"/>
        </w:rPr>
      </w:pPr>
      <w:r w:rsidDel="00000000" w:rsidR="00000000" w:rsidRPr="00000000">
        <w:rPr>
          <w:rFonts w:ascii="Nyala" w:cs="Nyala" w:eastAsia="Nyala" w:hAnsi="Nyala"/>
          <w:sz w:val="24"/>
          <w:szCs w:val="24"/>
          <w:rtl w:val="0"/>
        </w:rPr>
        <w:t xml:space="preserve"> ቂጥኝ  አንድ ጽንስን ለከባድ በሽታ እና ሞት ሊያጋልጥ ቢችልም አብዛኞቹ  ከበሽታው ጋር የተወለዱ ሕፃናት ሲወለዱ ምንም ምልክት ላይኖራቸው የሚችልበት አጋጣሚ አለ።ህክምና ያልተደረገላቸው ህጻናትም ከጥቂት ሳምንታት ጀምረው ምልክቶችን ማሳየት ሊጀምሩ ይችላሉ። </w:t>
      </w:r>
    </w:p>
    <w:p w:rsidR="00000000" w:rsidDel="00000000" w:rsidP="00000000" w:rsidRDefault="00000000" w:rsidRPr="00000000" w14:paraId="0000000C">
      <w:pPr>
        <w:spacing w:after="240" w:before="240" w:lineRule="auto"/>
        <w:ind w:left="0" w:firstLine="0"/>
        <w:rPr>
          <w:sz w:val="24"/>
          <w:szCs w:val="24"/>
        </w:rPr>
      </w:pPr>
      <w:r w:rsidDel="00000000" w:rsidR="00000000" w:rsidRPr="00000000">
        <w:rPr>
          <w:rFonts w:ascii="Nyala" w:cs="Nyala" w:eastAsia="Nyala" w:hAnsi="Nyala"/>
          <w:sz w:val="24"/>
          <w:szCs w:val="24"/>
          <w:rtl w:val="0"/>
        </w:rPr>
        <w:t xml:space="preserve">ምልክቶቹ  አብዛኛውን ጊዜ ህጻናት ከተወለዱ በኋላ ባሉት 3 ወራት ውስጥ ሊታዩ ይችላሉ፣ ነገር ግን ዘግይተውም እስከ 2 ዓመት እና ከዛ በላይ ባሉት አመታቶች ውስጥ ሊታዩ ይችላሉ።</w:t>
      </w:r>
    </w:p>
    <w:p w:rsidR="00000000" w:rsidDel="00000000" w:rsidP="00000000" w:rsidRDefault="00000000" w:rsidRPr="00000000" w14:paraId="0000000D">
      <w:pPr>
        <w:pStyle w:val="Heading2"/>
        <w:spacing w:after="240" w:before="240" w:lineRule="auto"/>
        <w:ind w:left="720" w:firstLine="0"/>
        <w:rPr>
          <w:b w:val="1"/>
          <w:bCs w:val="1"/>
        </w:rPr>
      </w:pPr>
      <w:bookmarkStart w:colFirst="0" w:colLast="0" w:name="_sugpfjljyb7j" w:id="4"/>
      <w:bookmarkEnd w:id="4"/>
      <w:r w:rsidDel="00000000" w:rsidR="00000000" w:rsidRPr="00000000">
        <w:rPr>
          <w:rFonts w:ascii="Nyala" w:cs="Nyala" w:eastAsia="Nyala" w:hAnsi="Nyala"/>
          <w:b w:val="1"/>
          <w:bCs w:val="1"/>
          <w:rtl w:val="0"/>
        </w:rPr>
        <w:t xml:space="preserve">በመጀመሪያዎቹ የህጻናት እድሜ ቀድመው ከሚታዩት ምልክቶች ዉስጥ</w:t>
      </w:r>
    </w:p>
    <w:p w:rsidR="00000000" w:rsidDel="00000000" w:rsidP="00000000" w:rsidRDefault="00000000" w:rsidRPr="00000000" w14:paraId="0000000E">
      <w:pPr>
        <w:numPr>
          <w:ilvl w:val="0"/>
          <w:numId w:val="7"/>
        </w:numPr>
        <w:spacing w:after="0" w:afterAutospacing="0" w:before="240" w:lineRule="auto"/>
        <w:ind w:left="1440" w:hanging="360"/>
        <w:rPr>
          <w:sz w:val="24"/>
          <w:szCs w:val="24"/>
        </w:rPr>
      </w:pPr>
      <w:r w:rsidDel="00000000" w:rsidR="00000000" w:rsidRPr="00000000">
        <w:rPr>
          <w:rFonts w:ascii="Nyala" w:cs="Nyala" w:eastAsia="Nyala" w:hAnsi="Nyala"/>
          <w:sz w:val="24"/>
          <w:szCs w:val="24"/>
          <w:rtl w:val="0"/>
        </w:rPr>
        <w:t xml:space="preserve">የደከመ አመጋገብ</w:t>
      </w:r>
    </w:p>
    <w:p w:rsidR="00000000" w:rsidDel="00000000" w:rsidP="00000000" w:rsidRDefault="00000000" w:rsidRPr="00000000" w14:paraId="0000000F">
      <w:pPr>
        <w:numPr>
          <w:ilvl w:val="0"/>
          <w:numId w:val="7"/>
        </w:numPr>
        <w:spacing w:after="0" w:afterAutospacing="0" w:before="0" w:beforeAutospacing="0" w:lineRule="auto"/>
        <w:ind w:left="1440" w:hanging="360"/>
        <w:rPr>
          <w:sz w:val="24"/>
          <w:szCs w:val="24"/>
        </w:rPr>
      </w:pPr>
      <w:r w:rsidDel="00000000" w:rsidR="00000000" w:rsidRPr="00000000">
        <w:rPr>
          <w:rFonts w:ascii="Nyala" w:cs="Nyala" w:eastAsia="Nyala" w:hAnsi="Nyala"/>
          <w:sz w:val="24"/>
          <w:szCs w:val="24"/>
          <w:rtl w:val="0"/>
        </w:rPr>
        <w:t xml:space="preserve"> ተያይዞ የሚመጣ ክብደት መጨመር አለመቻል ወይም የእድገት መገደብ (በወሊድ ጊዜ ዝቅተኛ ክብደትን ጨምሮ)</w:t>
      </w:r>
    </w:p>
    <w:p w:rsidR="00000000" w:rsidDel="00000000" w:rsidP="00000000" w:rsidRDefault="00000000" w:rsidRPr="00000000" w14:paraId="00000010">
      <w:pPr>
        <w:numPr>
          <w:ilvl w:val="0"/>
          <w:numId w:val="7"/>
        </w:numPr>
        <w:spacing w:after="0" w:afterAutospacing="0" w:before="0" w:beforeAutospacing="0" w:lineRule="auto"/>
        <w:ind w:left="1440" w:hanging="360"/>
        <w:rPr>
          <w:sz w:val="24"/>
          <w:szCs w:val="24"/>
          <w:u w:val="none"/>
        </w:rPr>
      </w:pPr>
      <w:r w:rsidDel="00000000" w:rsidR="00000000" w:rsidRPr="00000000">
        <w:rPr>
          <w:rFonts w:ascii="Nyala" w:cs="Nyala" w:eastAsia="Nyala" w:hAnsi="Nyala"/>
          <w:sz w:val="24"/>
          <w:szCs w:val="24"/>
          <w:rtl w:val="0"/>
        </w:rPr>
        <w:t xml:space="preserve">የታፈነ/ የመነፋነፍ አተነፋፈስ( ከተለመደው የጉንፋን አተነፋፈስ የሚጠነክር እና አንዳንዴም ደም የቀላቀለ ሲሆን)</w:t>
      </w:r>
    </w:p>
    <w:p w:rsidR="00000000" w:rsidDel="00000000" w:rsidP="00000000" w:rsidRDefault="00000000" w:rsidRPr="00000000" w14:paraId="00000011">
      <w:pPr>
        <w:numPr>
          <w:ilvl w:val="0"/>
          <w:numId w:val="7"/>
        </w:numPr>
        <w:spacing w:after="0" w:afterAutospacing="0" w:before="0" w:beforeAutospacing="0" w:lineRule="auto"/>
        <w:ind w:left="1440" w:hanging="360"/>
        <w:rPr>
          <w:sz w:val="24"/>
          <w:szCs w:val="24"/>
        </w:rPr>
      </w:pPr>
      <w:r w:rsidDel="00000000" w:rsidR="00000000" w:rsidRPr="00000000">
        <w:rPr>
          <w:rFonts w:ascii="Nyala" w:cs="Nyala" w:eastAsia="Nyala" w:hAnsi="Nyala"/>
          <w:sz w:val="24"/>
          <w:szCs w:val="24"/>
          <w:rtl w:val="0"/>
        </w:rPr>
        <w:t xml:space="preserve">የጉበት እና የጣፊያ መተለቅ</w:t>
      </w:r>
    </w:p>
    <w:p w:rsidR="00000000" w:rsidDel="00000000" w:rsidP="00000000" w:rsidRDefault="00000000" w:rsidRPr="00000000" w14:paraId="00000012">
      <w:pPr>
        <w:numPr>
          <w:ilvl w:val="0"/>
          <w:numId w:val="7"/>
        </w:numPr>
        <w:spacing w:after="0" w:afterAutospacing="0" w:before="0" w:beforeAutospacing="0" w:lineRule="auto"/>
        <w:ind w:left="1440" w:hanging="360"/>
        <w:rPr>
          <w:sz w:val="24"/>
          <w:szCs w:val="24"/>
        </w:rPr>
      </w:pPr>
      <w:r w:rsidDel="00000000" w:rsidR="00000000" w:rsidRPr="00000000">
        <w:rPr>
          <w:rFonts w:ascii="Nyala" w:cs="Nyala" w:eastAsia="Nyala" w:hAnsi="Nyala"/>
          <w:sz w:val="24"/>
          <w:szCs w:val="24"/>
          <w:rtl w:val="0"/>
        </w:rPr>
        <w:t xml:space="preserve">ትኩሳት</w:t>
      </w:r>
    </w:p>
    <w:p w:rsidR="00000000" w:rsidDel="00000000" w:rsidP="00000000" w:rsidRDefault="00000000" w:rsidRPr="00000000" w14:paraId="00000013">
      <w:pPr>
        <w:numPr>
          <w:ilvl w:val="0"/>
          <w:numId w:val="7"/>
        </w:numPr>
        <w:spacing w:after="0" w:afterAutospacing="0" w:before="0" w:beforeAutospacing="0" w:lineRule="auto"/>
        <w:ind w:left="1440" w:hanging="360"/>
        <w:rPr>
          <w:sz w:val="24"/>
          <w:szCs w:val="24"/>
        </w:rPr>
      </w:pPr>
      <w:r w:rsidDel="00000000" w:rsidR="00000000" w:rsidRPr="00000000">
        <w:rPr>
          <w:rFonts w:ascii="Nyala" w:cs="Nyala" w:eastAsia="Nyala" w:hAnsi="Nyala"/>
          <w:sz w:val="24"/>
          <w:szCs w:val="24"/>
          <w:rtl w:val="0"/>
        </w:rPr>
        <w:t xml:space="preserve">የጸባይ መቀያየር ወይም መነጫነጭ</w:t>
      </w:r>
    </w:p>
    <w:p w:rsidR="00000000" w:rsidDel="00000000" w:rsidP="00000000" w:rsidRDefault="00000000" w:rsidRPr="00000000" w14:paraId="00000014">
      <w:pPr>
        <w:numPr>
          <w:ilvl w:val="0"/>
          <w:numId w:val="7"/>
        </w:numPr>
        <w:spacing w:after="0" w:afterAutospacing="0" w:before="0" w:beforeAutospacing="0" w:lineRule="auto"/>
        <w:ind w:left="1440" w:hanging="360"/>
        <w:rPr>
          <w:sz w:val="24"/>
          <w:szCs w:val="24"/>
        </w:rPr>
      </w:pPr>
      <w:r w:rsidDel="00000000" w:rsidR="00000000" w:rsidRPr="00000000">
        <w:rPr>
          <w:rFonts w:ascii="Nyala" w:cs="Nyala" w:eastAsia="Nyala" w:hAnsi="Nyala"/>
          <w:sz w:val="24"/>
          <w:szCs w:val="24"/>
          <w:rtl w:val="0"/>
        </w:rPr>
        <w:t xml:space="preserve">በአፍ ፣ በብልት እና በፊንጢጣ አካባቢ የቆዳ መቆጣት እና መሰንጠቅ</w:t>
      </w:r>
    </w:p>
    <w:p w:rsidR="00000000" w:rsidDel="00000000" w:rsidP="00000000" w:rsidRDefault="00000000" w:rsidRPr="00000000" w14:paraId="00000015">
      <w:pPr>
        <w:numPr>
          <w:ilvl w:val="0"/>
          <w:numId w:val="7"/>
        </w:numPr>
        <w:spacing w:after="0" w:afterAutospacing="0" w:before="0" w:beforeAutospacing="0" w:lineRule="auto"/>
        <w:ind w:left="1440" w:hanging="360"/>
        <w:rPr>
          <w:sz w:val="24"/>
          <w:szCs w:val="24"/>
        </w:rPr>
      </w:pPr>
      <w:r w:rsidDel="00000000" w:rsidR="00000000" w:rsidRPr="00000000">
        <w:rPr>
          <w:rFonts w:ascii="Nyala" w:cs="Nyala" w:eastAsia="Nyala" w:hAnsi="Nyala"/>
          <w:sz w:val="24"/>
          <w:szCs w:val="24"/>
          <w:rtl w:val="0"/>
        </w:rPr>
        <w:t xml:space="preserve">ትናንሽ ውሃ የቋጠሩ ሽፍታዎች በመዳፍ እና በውስጥ እግር(ሶል) ላይ መውጣት</w:t>
      </w:r>
    </w:p>
    <w:p w:rsidR="00000000" w:rsidDel="00000000" w:rsidP="00000000" w:rsidRDefault="00000000" w:rsidRPr="00000000" w14:paraId="00000016">
      <w:pPr>
        <w:numPr>
          <w:ilvl w:val="0"/>
          <w:numId w:val="7"/>
        </w:numPr>
        <w:spacing w:after="0" w:afterAutospacing="0" w:before="0" w:beforeAutospacing="0" w:lineRule="auto"/>
        <w:ind w:left="1440" w:hanging="360"/>
        <w:rPr>
          <w:sz w:val="24"/>
          <w:szCs w:val="24"/>
        </w:rPr>
      </w:pPr>
      <w:r w:rsidDel="00000000" w:rsidR="00000000" w:rsidRPr="00000000">
        <w:rPr>
          <w:rFonts w:ascii="Nyala" w:cs="Nyala" w:eastAsia="Nyala" w:hAnsi="Nyala"/>
          <w:sz w:val="24"/>
          <w:szCs w:val="24"/>
          <w:rtl w:val="0"/>
        </w:rPr>
        <w:t xml:space="preserve">የአጥንት ችግሮች</w:t>
      </w:r>
    </w:p>
    <w:p w:rsidR="00000000" w:rsidDel="00000000" w:rsidP="00000000" w:rsidRDefault="00000000" w:rsidRPr="00000000" w14:paraId="00000017">
      <w:pPr>
        <w:numPr>
          <w:ilvl w:val="0"/>
          <w:numId w:val="7"/>
        </w:numPr>
        <w:spacing w:after="0" w:afterAutospacing="0" w:before="0" w:beforeAutospacing="0" w:lineRule="auto"/>
        <w:ind w:left="1440" w:hanging="360"/>
        <w:rPr>
          <w:sz w:val="24"/>
          <w:szCs w:val="24"/>
        </w:rPr>
      </w:pPr>
      <w:r w:rsidDel="00000000" w:rsidR="00000000" w:rsidRPr="00000000">
        <w:rPr>
          <w:rFonts w:ascii="Nyala" w:cs="Nyala" w:eastAsia="Nyala" w:hAnsi="Nyala"/>
          <w:sz w:val="24"/>
          <w:szCs w:val="24"/>
          <w:rtl w:val="0"/>
        </w:rPr>
        <w:t xml:space="preserve">ከሌሎች ምልክቶች እና ከህመም ጋር ተያይዞ የሚመጣ የእጅ እና የእግር ህመም እና ማንቀሳቀስ አለመቻል</w:t>
      </w:r>
    </w:p>
    <w:p w:rsidR="00000000" w:rsidDel="00000000" w:rsidP="00000000" w:rsidRDefault="00000000" w:rsidRPr="00000000" w14:paraId="00000018">
      <w:pPr>
        <w:numPr>
          <w:ilvl w:val="0"/>
          <w:numId w:val="7"/>
        </w:numPr>
        <w:spacing w:after="240" w:before="0" w:beforeAutospacing="0" w:lineRule="auto"/>
        <w:ind w:left="1440" w:hanging="360"/>
        <w:rPr>
          <w:sz w:val="24"/>
          <w:szCs w:val="24"/>
        </w:rPr>
      </w:pPr>
      <w:r w:rsidDel="00000000" w:rsidR="00000000" w:rsidRPr="00000000">
        <w:rPr>
          <w:rFonts w:ascii="Nyala" w:cs="Nyala" w:eastAsia="Nyala" w:hAnsi="Nyala"/>
          <w:sz w:val="24"/>
          <w:szCs w:val="24"/>
          <w:rtl w:val="0"/>
        </w:rPr>
        <w:t xml:space="preserve">ውሃማ የአፍንጫ ፈሳሽ ...ናቸው።</w:t>
      </w:r>
    </w:p>
    <w:p w:rsidR="00000000" w:rsidDel="00000000" w:rsidP="00000000" w:rsidRDefault="00000000" w:rsidRPr="00000000" w14:paraId="00000019">
      <w:pPr>
        <w:spacing w:after="240" w:before="240" w:lineRule="auto"/>
        <w:ind w:left="0" w:firstLine="0"/>
        <w:rPr>
          <w:b w:val="1"/>
          <w:bCs w:val="1"/>
          <w:color w:val="990000"/>
          <w:sz w:val="24"/>
          <w:szCs w:val="24"/>
          <w:u w:val="single"/>
        </w:rPr>
      </w:pPr>
      <w:r w:rsidDel="00000000" w:rsidR="00000000" w:rsidRPr="00000000">
        <w:rPr>
          <w:sz w:val="24"/>
          <w:szCs w:val="24"/>
        </w:rPr>
        <w:drawing>
          <wp:inline distB="114300" distT="114300" distL="114300" distR="114300">
            <wp:extent cx="3014663" cy="1908014"/>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014663" cy="190801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Rule="auto"/>
        <w:ind w:left="0" w:firstLine="0"/>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-652462</wp:posOffset>
            </wp:positionH>
            <wp:positionV relativeFrom="paragraph">
              <wp:posOffset>250681</wp:posOffset>
            </wp:positionV>
            <wp:extent cx="1890713" cy="2578244"/>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890713" cy="2578244"/>
                    </a:xfrm>
                    <a:prstGeom prst="rect"/>
                    <a:ln/>
                  </pic:spPr>
                </pic:pic>
              </a:graphicData>
            </a:graphic>
          </wp:anchor>
        </w:drawing>
      </w:r>
    </w:p>
    <w:p w:rsidR="00000000" w:rsidDel="00000000" w:rsidP="00000000" w:rsidRDefault="00000000" w:rsidRPr="00000000" w14:paraId="0000001C">
      <w:pPr>
        <w:pStyle w:val="Heading2"/>
        <w:spacing w:after="240" w:before="240" w:lineRule="auto"/>
        <w:rPr>
          <w:b w:val="1"/>
          <w:bCs w:val="1"/>
        </w:rPr>
      </w:pPr>
      <w:bookmarkStart w:colFirst="0" w:colLast="0" w:name="_ox039dl81i64" w:id="5"/>
      <w:bookmarkEnd w:id="5"/>
      <w:r w:rsidDel="00000000" w:rsidR="00000000" w:rsidRPr="00000000">
        <w:rPr>
          <w:b w:val="1"/>
          <w:bCs w:val="1"/>
          <w:rtl w:val="0"/>
        </w:rPr>
        <w:t xml:space="preserve">    </w:t>
      </w:r>
      <w:r w:rsidDel="00000000" w:rsidR="00000000" w:rsidRPr="00000000">
        <w:rPr>
          <w:rFonts w:ascii="Nyala" w:cs="Nyala" w:eastAsia="Nyala" w:hAnsi="Nyala"/>
          <w:b w:val="1"/>
          <w:bCs w:val="1"/>
          <w:rtl w:val="0"/>
        </w:rPr>
        <w:t xml:space="preserve">ዘግይተው ከሚታዩት ምልክቶች ዉስጥ</w:t>
      </w:r>
    </w:p>
    <w:p w:rsidR="00000000" w:rsidDel="00000000" w:rsidP="00000000" w:rsidRDefault="00000000" w:rsidRPr="00000000" w14:paraId="0000001D">
      <w:pPr>
        <w:numPr>
          <w:ilvl w:val="0"/>
          <w:numId w:val="4"/>
        </w:numPr>
        <w:spacing w:after="0" w:afterAutospacing="0" w:before="240" w:lineRule="auto"/>
        <w:ind w:left="2880" w:hanging="360"/>
        <w:rPr>
          <w:sz w:val="24"/>
          <w:szCs w:val="24"/>
        </w:rPr>
      </w:pPr>
      <w:r w:rsidDel="00000000" w:rsidR="00000000" w:rsidRPr="00000000">
        <w:rPr>
          <w:rFonts w:ascii="Nyala" w:cs="Nyala" w:eastAsia="Nyala" w:hAnsi="Nyala"/>
          <w:sz w:val="24"/>
          <w:szCs w:val="24"/>
          <w:rtl w:val="0"/>
        </w:rPr>
        <w:t xml:space="preserve">ሀቺንሰን ጥርሶች የሚባሉት ያልተለመዱ ሹል ወይም ጎድጓዳ ቅርጽ ያላቸው ጥርሶች</w:t>
      </w:r>
    </w:p>
    <w:p w:rsidR="00000000" w:rsidDel="00000000" w:rsidP="00000000" w:rsidRDefault="00000000" w:rsidRPr="00000000" w14:paraId="0000001E">
      <w:pPr>
        <w:numPr>
          <w:ilvl w:val="0"/>
          <w:numId w:val="4"/>
        </w:numPr>
        <w:spacing w:after="0" w:afterAutospacing="0" w:before="0" w:beforeAutospacing="0" w:lineRule="auto"/>
        <w:ind w:left="2880" w:hanging="360"/>
        <w:rPr>
          <w:sz w:val="24"/>
          <w:szCs w:val="24"/>
        </w:rPr>
      </w:pPr>
      <w:r w:rsidDel="00000000" w:rsidR="00000000" w:rsidRPr="00000000">
        <w:rPr>
          <w:rFonts w:ascii="Nyala" w:cs="Nyala" w:eastAsia="Nyala" w:hAnsi="Nyala"/>
          <w:sz w:val="24"/>
          <w:szCs w:val="24"/>
          <w:rtl w:val="0"/>
        </w:rPr>
        <w:t xml:space="preserve">የመስማት ችሎታ መቀነስ ወይም መስማት አለመቻል</w:t>
      </w:r>
    </w:p>
    <w:p w:rsidR="00000000" w:rsidDel="00000000" w:rsidP="00000000" w:rsidRDefault="00000000" w:rsidRPr="00000000" w14:paraId="0000001F">
      <w:pPr>
        <w:numPr>
          <w:ilvl w:val="0"/>
          <w:numId w:val="4"/>
        </w:numPr>
        <w:spacing w:after="0" w:afterAutospacing="0" w:before="0" w:beforeAutospacing="0" w:lineRule="auto"/>
        <w:ind w:left="2880" w:hanging="360"/>
        <w:rPr>
          <w:sz w:val="24"/>
          <w:szCs w:val="24"/>
        </w:rPr>
      </w:pPr>
      <w:r w:rsidDel="00000000" w:rsidR="00000000" w:rsidRPr="00000000">
        <w:rPr>
          <w:rFonts w:ascii="Nyala" w:cs="Nyala" w:eastAsia="Nyala" w:hAnsi="Nyala"/>
          <w:sz w:val="24"/>
          <w:szCs w:val="24"/>
          <w:rtl w:val="0"/>
        </w:rPr>
        <w:t xml:space="preserve">ዓይን ብርሃን ማጣት</w:t>
      </w:r>
    </w:p>
    <w:p w:rsidR="00000000" w:rsidDel="00000000" w:rsidP="00000000" w:rsidRDefault="00000000" w:rsidRPr="00000000" w14:paraId="00000020">
      <w:pPr>
        <w:numPr>
          <w:ilvl w:val="0"/>
          <w:numId w:val="4"/>
        </w:numPr>
        <w:spacing w:after="0" w:afterAutospacing="0" w:before="0" w:beforeAutospacing="0" w:lineRule="auto"/>
        <w:ind w:left="2880" w:hanging="360"/>
        <w:rPr>
          <w:sz w:val="24"/>
          <w:szCs w:val="24"/>
        </w:rPr>
      </w:pPr>
      <w:r w:rsidDel="00000000" w:rsidR="00000000" w:rsidRPr="00000000">
        <w:rPr>
          <w:rFonts w:ascii="Nyala" w:cs="Nyala" w:eastAsia="Nyala" w:hAnsi="Nyala"/>
          <w:sz w:val="24"/>
          <w:szCs w:val="24"/>
          <w:rtl w:val="0"/>
        </w:rPr>
        <w:t xml:space="preserve">የአይን ነጩ ክፍል(የኮርኒያ) መጋረድ ወይም መሸፈን</w:t>
      </w:r>
    </w:p>
    <w:p w:rsidR="00000000" w:rsidDel="00000000" w:rsidP="00000000" w:rsidRDefault="00000000" w:rsidRPr="00000000" w14:paraId="00000021">
      <w:pPr>
        <w:numPr>
          <w:ilvl w:val="0"/>
          <w:numId w:val="4"/>
        </w:numPr>
        <w:spacing w:after="0" w:afterAutospacing="0" w:before="0" w:beforeAutospacing="0" w:lineRule="auto"/>
        <w:ind w:left="2880" w:hanging="360"/>
        <w:rPr>
          <w:sz w:val="24"/>
          <w:szCs w:val="24"/>
        </w:rPr>
      </w:pPr>
      <w:r w:rsidDel="00000000" w:rsidR="00000000" w:rsidRPr="00000000">
        <w:rPr>
          <w:rFonts w:ascii="Nyala" w:cs="Nyala" w:eastAsia="Nyala" w:hAnsi="Nyala"/>
          <w:sz w:val="24"/>
          <w:szCs w:val="24"/>
          <w:rtl w:val="0"/>
        </w:rPr>
        <w:t xml:space="preserve">የአጥንት ህመም</w:t>
      </w:r>
    </w:p>
    <w:p w:rsidR="00000000" w:rsidDel="00000000" w:rsidP="00000000" w:rsidRDefault="00000000" w:rsidRPr="00000000" w14:paraId="00000022">
      <w:pPr>
        <w:numPr>
          <w:ilvl w:val="0"/>
          <w:numId w:val="4"/>
        </w:numPr>
        <w:spacing w:after="0" w:afterAutospacing="0" w:before="0" w:beforeAutospacing="0" w:lineRule="auto"/>
        <w:ind w:left="2880" w:hanging="360"/>
        <w:rPr>
          <w:sz w:val="24"/>
          <w:szCs w:val="24"/>
          <w:u w:val="none"/>
        </w:rPr>
      </w:pPr>
      <w:r w:rsidDel="00000000" w:rsidR="00000000" w:rsidRPr="00000000">
        <w:rPr>
          <w:rFonts w:ascii="Nyala" w:cs="Nyala" w:eastAsia="Nyala" w:hAnsi="Nyala"/>
          <w:sz w:val="24"/>
          <w:szCs w:val="24"/>
          <w:rtl w:val="0"/>
        </w:rPr>
        <w:t xml:space="preserve">የፊት ግንባር በጣም ጎልቶ መውጣት</w:t>
      </w:r>
    </w:p>
    <w:p w:rsidR="00000000" w:rsidDel="00000000" w:rsidP="00000000" w:rsidRDefault="00000000" w:rsidRPr="00000000" w14:paraId="00000023">
      <w:pPr>
        <w:numPr>
          <w:ilvl w:val="0"/>
          <w:numId w:val="4"/>
        </w:numPr>
        <w:spacing w:after="0" w:afterAutospacing="0" w:before="0" w:beforeAutospacing="0" w:lineRule="auto"/>
        <w:ind w:left="2880" w:hanging="360"/>
        <w:rPr>
          <w:sz w:val="24"/>
          <w:szCs w:val="24"/>
        </w:rPr>
      </w:pPr>
      <w:r w:rsidDel="00000000" w:rsidR="00000000" w:rsidRPr="00000000">
        <w:rPr>
          <w:rFonts w:ascii="Nyala" w:cs="Nyala" w:eastAsia="Nyala" w:hAnsi="Nyala"/>
          <w:sz w:val="24"/>
          <w:szCs w:val="24"/>
          <w:rtl w:val="0"/>
        </w:rPr>
        <w:t xml:space="preserve">የአፍንጫ ቅርጽ ችግሮች ፣ የአፍንጫ ድልድይ ጠፍጣፋ መሆን (ኮርቻ መሳይ አፍንጫ)</w:t>
      </w:r>
    </w:p>
    <w:p w:rsidR="00000000" w:rsidDel="00000000" w:rsidP="00000000" w:rsidRDefault="00000000" w:rsidRPr="00000000" w14:paraId="00000024">
      <w:pPr>
        <w:numPr>
          <w:ilvl w:val="0"/>
          <w:numId w:val="4"/>
        </w:numPr>
        <w:spacing w:after="0" w:afterAutospacing="0" w:before="0" w:beforeAutospacing="0" w:lineRule="auto"/>
        <w:ind w:left="2880" w:hanging="360"/>
        <w:rPr>
          <w:sz w:val="24"/>
          <w:szCs w:val="24"/>
        </w:rPr>
      </w:pPr>
      <w:r w:rsidDel="00000000" w:rsidR="00000000" w:rsidRPr="00000000">
        <w:rPr>
          <w:rFonts w:ascii="Nyala" w:cs="Nyala" w:eastAsia="Nyala" w:hAnsi="Nyala"/>
          <w:sz w:val="24"/>
          <w:szCs w:val="24"/>
          <w:rtl w:val="0"/>
        </w:rPr>
        <w:t xml:space="preserve">በፊንጢጣ እና በብልት አካባቢ ንፍጥ መሳይ ግራጫ ቀለም ያላቸው የቆዳ ላይ ሽፍታዎች  መታየት</w:t>
      </w:r>
    </w:p>
    <w:p w:rsidR="00000000" w:rsidDel="00000000" w:rsidP="00000000" w:rsidRDefault="00000000" w:rsidRPr="00000000" w14:paraId="00000025">
      <w:pPr>
        <w:numPr>
          <w:ilvl w:val="0"/>
          <w:numId w:val="4"/>
        </w:numPr>
        <w:spacing w:after="0" w:afterAutospacing="0" w:before="0" w:beforeAutospacing="0" w:lineRule="auto"/>
        <w:ind w:left="2880" w:hanging="360"/>
        <w:rPr>
          <w:sz w:val="24"/>
          <w:szCs w:val="24"/>
        </w:rPr>
      </w:pPr>
      <w:r w:rsidDel="00000000" w:rsidR="00000000" w:rsidRPr="00000000">
        <w:rPr>
          <w:rFonts w:ascii="Nyala" w:cs="Nyala" w:eastAsia="Nyala" w:hAnsi="Nyala"/>
          <w:sz w:val="24"/>
          <w:szCs w:val="24"/>
          <w:rtl w:val="0"/>
        </w:rPr>
        <w:t xml:space="preserve">የመገጣጠሚያዎች ማበጥ</w:t>
      </w:r>
    </w:p>
    <w:p w:rsidR="00000000" w:rsidDel="00000000" w:rsidP="00000000" w:rsidRDefault="00000000" w:rsidRPr="00000000" w14:paraId="00000026">
      <w:pPr>
        <w:numPr>
          <w:ilvl w:val="0"/>
          <w:numId w:val="4"/>
        </w:numPr>
        <w:spacing w:after="240" w:before="0" w:beforeAutospacing="0" w:lineRule="auto"/>
        <w:ind w:left="2880" w:hanging="360"/>
        <w:rPr>
          <w:sz w:val="24"/>
          <w:szCs w:val="24"/>
        </w:rPr>
      </w:pPr>
      <w:r w:rsidDel="00000000" w:rsidR="00000000" w:rsidRPr="00000000">
        <w:rPr>
          <w:rFonts w:ascii="Nyala" w:cs="Nyala" w:eastAsia="Nyala" w:hAnsi="Nyala"/>
          <w:sz w:val="24"/>
          <w:szCs w:val="24"/>
          <w:rtl w:val="0"/>
        </w:rPr>
        <w:t xml:space="preserve">በአፍ፣ በብልት እና በፊንጢጣ አካባቢ የቆዳ መላላጥ...ናቸው።</w:t>
      </w:r>
    </w:p>
    <w:p w:rsidR="00000000" w:rsidDel="00000000" w:rsidP="00000000" w:rsidRDefault="00000000" w:rsidRPr="00000000" w14:paraId="00000027">
      <w:pPr>
        <w:pStyle w:val="Heading2"/>
        <w:spacing w:after="240" w:before="240" w:lineRule="auto"/>
        <w:rPr>
          <w:b w:val="1"/>
          <w:bCs w:val="1"/>
        </w:rPr>
      </w:pPr>
      <w:bookmarkStart w:colFirst="0" w:colLast="0" w:name="_37xu9oz2jq5" w:id="6"/>
      <w:bookmarkEnd w:id="6"/>
      <w:r w:rsidDel="00000000" w:rsidR="00000000" w:rsidRPr="00000000">
        <w:rPr>
          <w:rFonts w:ascii="Nyala" w:cs="Nyala" w:eastAsia="Nyala" w:hAnsi="Nyala"/>
          <w:b w:val="1"/>
          <w:bCs w:val="1"/>
          <w:rtl w:val="0"/>
        </w:rPr>
        <w:t xml:space="preserve">እንዴት መመርመርና መከላከል ይቻላል?</w:t>
      </w:r>
    </w:p>
    <w:p w:rsidR="00000000" w:rsidDel="00000000" w:rsidP="00000000" w:rsidRDefault="00000000" w:rsidRPr="00000000" w14:paraId="00000028">
      <w:pPr>
        <w:spacing w:after="240" w:before="240" w:lineRule="auto"/>
        <w:rPr>
          <w:sz w:val="24"/>
          <w:szCs w:val="24"/>
        </w:rPr>
      </w:pPr>
      <w:r w:rsidDel="00000000" w:rsidR="00000000" w:rsidRPr="00000000">
        <w:rPr>
          <w:rFonts w:ascii="Nyala" w:cs="Nyala" w:eastAsia="Nyala" w:hAnsi="Nyala"/>
          <w:sz w:val="24"/>
          <w:szCs w:val="24"/>
          <w:rtl w:val="0"/>
        </w:rPr>
        <w:t xml:space="preserve">ቂጥኝን ለመለየት እና ለማከም ቢዙ ወጪ አይጠይቅም ሆኖም በቂጥኝ የሚጠቁ እናቶች እና ጨቅላዎች ቁጥር ከፍተኛ ነው።የዓለም ጤና ድርጅት በእንክብካቤ ላይ ሳሉ ፈጣን የመለያ ምርመራዎች ማድረግን ቢያበረታታም፣ አብዛኞቹ አገሮች አሁንም ለቂጥኝ የላብራቶሪ ምርመራን ያደርጋሉ። በማንኛውም የጤና ተቋምም ቂጥኝ ከተጠረጠረ  የደም(ሴረም) ወይንም የህብለሰረሰር ፈሳሽ ምርመራ ( VDRL) ያደረጋል። VDRL የአባለዘር በሽታ ምርምር ላቦራቶሪ ምርመራ ማለት ሲሆን የቂጥኝ በሽታን በቀላሉ እና በዝቅተኛ ወጪ ለመመርመር የሚያገለግል ምርመራ ነው። አብሮ ወለድ ቂጥኝም በእርግዝናም ወቅት ሆነ ከዛም በኋላ በእነዚህ እና ሌሎች  ምርመራዎች ይታወቃል።</w:t>
      </w:r>
    </w:p>
    <w:p w:rsidR="00000000" w:rsidDel="00000000" w:rsidP="00000000" w:rsidRDefault="00000000" w:rsidRPr="00000000" w14:paraId="00000029">
      <w:pPr>
        <w:spacing w:after="240" w:before="240" w:lineRule="auto"/>
        <w:rPr>
          <w:sz w:val="24"/>
          <w:szCs w:val="24"/>
        </w:rPr>
      </w:pPr>
      <w:r w:rsidDel="00000000" w:rsidR="00000000" w:rsidRPr="00000000">
        <w:rPr>
          <w:rFonts w:ascii="Nyala" w:cs="Nyala" w:eastAsia="Nyala" w:hAnsi="Nyala"/>
          <w:sz w:val="24"/>
          <w:szCs w:val="24"/>
          <w:rtl w:val="0"/>
        </w:rPr>
        <w:t xml:space="preserve">በቅድመ ወሊድ እንክብካቤ ወቅት ሁሉንም ነፍሰ ጡር እናቶች የቂጥኝ በሽታ ምርመራ ግዴታ  መመርመር አለባቸው ። በደማቸው ውሽጥ የቂጥኝ ባክቴሪያ የተገኘባቸው ነፍሰ ጡሮች  እና ትዳር ወይንም የግብረ-ሥጋ አጋሮቻቸው  ቅድመ ህክምና በመስጠት የአብሮ ወለድ  ቂጥኝን ሙሉ በሙሉ መከላከል ይቻላል።</w:t>
      </w:r>
    </w:p>
    <w:p w:rsidR="00000000" w:rsidDel="00000000" w:rsidP="00000000" w:rsidRDefault="00000000" w:rsidRPr="00000000" w14:paraId="0000002A">
      <w:pPr>
        <w:pStyle w:val="Heading2"/>
        <w:spacing w:after="240" w:before="240" w:lineRule="auto"/>
        <w:rPr>
          <w:b w:val="1"/>
          <w:bCs w:val="1"/>
        </w:rPr>
      </w:pPr>
      <w:bookmarkStart w:colFirst="0" w:colLast="0" w:name="_fsx7d833un7e" w:id="7"/>
      <w:bookmarkEnd w:id="7"/>
      <w:r w:rsidDel="00000000" w:rsidR="00000000" w:rsidRPr="00000000">
        <w:rPr>
          <w:rFonts w:ascii="Nyala" w:cs="Nyala" w:eastAsia="Nyala" w:hAnsi="Nyala"/>
          <w:b w:val="1"/>
          <w:bCs w:val="1"/>
          <w:rtl w:val="0"/>
        </w:rPr>
        <w:t xml:space="preserve">ህክምናውስ?</w:t>
      </w:r>
    </w:p>
    <w:p w:rsidR="00000000" w:rsidDel="00000000" w:rsidP="00000000" w:rsidRDefault="00000000" w:rsidRPr="00000000" w14:paraId="0000002B">
      <w:pPr>
        <w:spacing w:after="240" w:before="240" w:lineRule="auto"/>
        <w:rPr>
          <w:sz w:val="24"/>
          <w:szCs w:val="24"/>
        </w:rPr>
      </w:pPr>
      <w:r w:rsidDel="00000000" w:rsidR="00000000" w:rsidRPr="00000000">
        <w:rPr>
          <w:rFonts w:ascii="Nyala" w:cs="Nyala" w:eastAsia="Nyala" w:hAnsi="Nyala"/>
          <w:sz w:val="24"/>
          <w:szCs w:val="24"/>
          <w:rtl w:val="0"/>
        </w:rPr>
        <w:t xml:space="preserve">በአጠቃላይ አዲስ የተወለደ ሕፃን ላይ ባክቴሪያው መኖሩ ከተረጋገጠ ወይም ፖዘቲቭ የምርመራ ውጤት ከተገኘ ሕክምና ይሰጣል ፣ ምንም እንኳን በአብዛኛው ግዜ  ይህ ውጤት ጨቅላው በበሽታው በተያዘች እናቱ ባገኘው የበሽታ ተከላካዮች  አመልካችነት የመጣ ቢሆንም።</w:t>
      </w:r>
    </w:p>
    <w:p w:rsidR="00000000" w:rsidDel="00000000" w:rsidP="00000000" w:rsidRDefault="00000000" w:rsidRPr="00000000" w14:paraId="0000002C">
      <w:pPr>
        <w:pStyle w:val="Heading3"/>
        <w:spacing w:after="240" w:before="240" w:lineRule="auto"/>
        <w:rPr>
          <w:b w:val="1"/>
          <w:bCs w:val="1"/>
        </w:rPr>
      </w:pPr>
      <w:bookmarkStart w:colFirst="0" w:colLast="0" w:name="_zg4vh1vor60z" w:id="8"/>
      <w:bookmarkEnd w:id="8"/>
      <w:r w:rsidDel="00000000" w:rsidR="00000000" w:rsidRPr="00000000">
        <w:rPr>
          <w:rFonts w:ascii="Nyala" w:cs="Nyala" w:eastAsia="Nyala" w:hAnsi="Nyala"/>
          <w:b w:val="1"/>
          <w:bCs w:val="1"/>
          <w:rtl w:val="0"/>
        </w:rPr>
        <w:t xml:space="preserve">ህክምናውም የሚከተለው ነው ፡</w:t>
      </w:r>
    </w:p>
    <w:p w:rsidR="00000000" w:rsidDel="00000000" w:rsidP="00000000" w:rsidRDefault="00000000" w:rsidRPr="00000000" w14:paraId="0000002D">
      <w:pPr>
        <w:numPr>
          <w:ilvl w:val="0"/>
          <w:numId w:val="5"/>
        </w:numPr>
        <w:spacing w:after="0" w:afterAutospacing="0" w:before="240" w:lineRule="auto"/>
        <w:ind w:left="720" w:hanging="360"/>
        <w:rPr>
          <w:sz w:val="24"/>
          <w:szCs w:val="24"/>
        </w:rPr>
      </w:pPr>
      <w:r w:rsidDel="00000000" w:rsidR="00000000" w:rsidRPr="00000000">
        <w:rPr>
          <w:rFonts w:ascii="Nyala" w:cs="Nyala" w:eastAsia="Nyala" w:hAnsi="Nyala"/>
          <w:sz w:val="24"/>
          <w:szCs w:val="24"/>
          <w:rtl w:val="0"/>
        </w:rPr>
        <w:t xml:space="preserve">ቤንዛይል ፔኒሲሊን 50,000 ዩኒትበ /ኪግ በየ12 ሰዓቱ ለመጀመሪያዎቹ 7 የህይወት ቀናት እና ከዚያም በየ 8 ሰዓቱ ለተጨማሪ 3 ቀናት (ጠቅላላ 10 ቀናት)  በጡንቻ መወጋት ወይም በደም ስር መውሰድ ፣ ወይም</w:t>
      </w:r>
    </w:p>
    <w:p w:rsidR="00000000" w:rsidDel="00000000" w:rsidP="00000000" w:rsidRDefault="00000000" w:rsidRPr="00000000" w14:paraId="0000002E">
      <w:pPr>
        <w:numPr>
          <w:ilvl w:val="0"/>
          <w:numId w:val="3"/>
        </w:numPr>
        <w:spacing w:after="0" w:afterAutospacing="0" w:before="0" w:beforeAutospacing="0" w:lineRule="auto"/>
        <w:ind w:left="720" w:hanging="360"/>
        <w:rPr>
          <w:sz w:val="24"/>
          <w:szCs w:val="24"/>
        </w:rPr>
      </w:pPr>
      <w:r w:rsidDel="00000000" w:rsidR="00000000" w:rsidRPr="00000000">
        <w:rPr>
          <w:rFonts w:ascii="Nyala" w:cs="Nyala" w:eastAsia="Nyala" w:hAnsi="Nyala"/>
          <w:sz w:val="24"/>
          <w:szCs w:val="24"/>
          <w:rtl w:val="0"/>
        </w:rPr>
        <w:t xml:space="preserve">ፕሮካይን ፔኒሲሊን 50,000 ዩኒት/ኪግ አንዴ ብቻ በየቀኑ ለ10ቀናት እንዲሁም</w:t>
      </w:r>
    </w:p>
    <w:p w:rsidR="00000000" w:rsidDel="00000000" w:rsidP="00000000" w:rsidRDefault="00000000" w:rsidRPr="00000000" w14:paraId="0000002F">
      <w:pPr>
        <w:numPr>
          <w:ilvl w:val="0"/>
          <w:numId w:val="1"/>
        </w:numPr>
        <w:spacing w:after="240" w:before="0" w:beforeAutospacing="0" w:lineRule="auto"/>
        <w:ind w:left="720" w:hanging="360"/>
        <w:rPr>
          <w:sz w:val="24"/>
          <w:szCs w:val="24"/>
        </w:rPr>
      </w:pPr>
      <w:r w:rsidDel="00000000" w:rsidR="00000000" w:rsidRPr="00000000">
        <w:rPr>
          <w:rFonts w:ascii="Nyala" w:cs="Nyala" w:eastAsia="Nyala" w:hAnsi="Nyala"/>
          <w:sz w:val="24"/>
          <w:szCs w:val="24"/>
          <w:rtl w:val="0"/>
        </w:rPr>
        <w:t xml:space="preserve">ወላጆችን የቂጥኝ እና የኤችአይቪ ቫይረስ ምርመራ እና ህክምና እና ክትትል እንዲያደርጉ ማድረግ። </w:t>
      </w:r>
    </w:p>
    <w:p w:rsidR="00000000" w:rsidDel="00000000" w:rsidP="00000000" w:rsidRDefault="00000000" w:rsidRPr="00000000" w14:paraId="0000003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1">
      <w:pPr>
        <w:pStyle w:val="Heading3"/>
        <w:spacing w:after="240" w:before="240" w:lineRule="auto"/>
        <w:rPr>
          <w:b w:val="1"/>
          <w:bCs w:val="1"/>
          <w:color w:val="000000"/>
        </w:rPr>
      </w:pPr>
      <w:bookmarkStart w:colFirst="0" w:colLast="0" w:name="_fzf6ortw5hbc" w:id="9"/>
      <w:bookmarkEnd w:id="9"/>
      <w:r w:rsidDel="00000000" w:rsidR="00000000" w:rsidRPr="00000000">
        <w:rPr>
          <w:rFonts w:ascii="Nyala" w:cs="Nyala" w:eastAsia="Nyala" w:hAnsi="Nyala"/>
          <w:b w:val="1"/>
          <w:bCs w:val="1"/>
          <w:color w:val="000000"/>
          <w:rtl w:val="0"/>
        </w:rPr>
        <w:t xml:space="preserve">ከእናት ወደ ልጅ በጽንስ ግዜ የሚተላለፍ ቂጥኝ (Congenital syphilis)</w:t>
      </w:r>
    </w:p>
    <w:p w:rsidR="00000000" w:rsidDel="00000000" w:rsidP="00000000" w:rsidRDefault="00000000" w:rsidRPr="00000000" w14:paraId="00000032">
      <w:pPr>
        <w:pStyle w:val="Heading3"/>
        <w:spacing w:after="240" w:before="240" w:lineRule="auto"/>
        <w:rPr>
          <w:b w:val="1"/>
          <w:bCs w:val="1"/>
          <w:i w:val="1"/>
          <w:iCs w:val="1"/>
          <w:color w:val="000000"/>
          <w:sz w:val="28"/>
          <w:szCs w:val="28"/>
        </w:rPr>
      </w:pPr>
      <w:bookmarkStart w:colFirst="0" w:colLast="0" w:name="_po7vhj2ez31x" w:id="10"/>
      <w:bookmarkEnd w:id="10"/>
      <w:r w:rsidDel="00000000" w:rsidR="00000000" w:rsidRPr="00000000">
        <w:rPr>
          <w:rFonts w:ascii="Nyala" w:cs="Nyala" w:eastAsia="Nyala" w:hAnsi="Nyala"/>
          <w:b w:val="1"/>
          <w:bCs w:val="1"/>
          <w:i w:val="1"/>
          <w:iCs w:val="1"/>
          <w:color w:val="000000"/>
          <w:sz w:val="28"/>
          <w:szCs w:val="28"/>
          <w:rtl w:val="0"/>
        </w:rPr>
        <w:t xml:space="preserve">በቀላሉ መከላከል የምንችለው ኢንፈክሽን ሲሆን ቅድመ ወሊድ ምርመራ በማድረግ በሕጻናት ላይ የሚያመጣውን ጉዳት መከላከል እንችላለን።</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ind w:left="0" w:firstLine="0"/>
        <w:rPr/>
      </w:pPr>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ind w:left="0" w:firstLine="0"/>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ind w:left="0" w:firstLine="0"/>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