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dw2ksgncplg9" w:id="0"/>
      <w:bookmarkEnd w:id="0"/>
      <w:r w:rsidDel="00000000" w:rsidR="00000000" w:rsidRPr="00000000">
        <w:rPr>
          <w:rFonts w:ascii="Nyala" w:cs="Nyala" w:eastAsia="Nyala" w:hAnsi="Nyala"/>
          <w:rtl w:val="0"/>
        </w:rPr>
        <w:t xml:space="preserve">     ብልትዎ በሚቆምበት ጊዜ ይቆለመማል ?</w:t>
      </w:r>
    </w:p>
    <w:p w:rsidR="00000000" w:rsidDel="00000000" w:rsidP="00000000" w:rsidRDefault="00000000" w:rsidRPr="00000000" w14:paraId="00000002">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የወንድ ብልት መቆልመም (</w:t>
      </w:r>
      <w:r w:rsidDel="00000000" w:rsidR="00000000" w:rsidRPr="00000000">
        <w:rPr>
          <w:i w:val="1"/>
          <w:iCs w:val="1"/>
          <w:sz w:val="28"/>
          <w:szCs w:val="28"/>
          <w:rtl w:val="0"/>
        </w:rPr>
        <w:t xml:space="preserve">Penile curvature</w:t>
      </w:r>
      <w:r w:rsidDel="00000000" w:rsidR="00000000" w:rsidRPr="00000000">
        <w:rPr>
          <w:rFonts w:ascii="Nyala" w:cs="Nyala" w:eastAsia="Nyala" w:hAnsi="Nyala"/>
          <w:sz w:val="28"/>
          <w:szCs w:val="28"/>
          <w:rtl w:val="0"/>
        </w:rPr>
        <w:t xml:space="preserve">) ብልት በሚቆምበት ወቅት የሚፈጠር ቅስት ወይም መታጠፍ ነው ። ይህ መታጠፍ ወደ ላይ፣ ወደ ታች ወይም ወደ ጎን ሊሆን ይችላል። የወንድ ብልት መቆልመም (curvature) ከተወለዱበት ጊዜ ጀምሮ ያለ ወይም ደግሞ በጊዜ ሂደት በኋላ ላይ ሊፈጠር ይችላል። </w:t>
      </w:r>
    </w:p>
    <w:p w:rsidR="00000000" w:rsidDel="00000000" w:rsidP="00000000" w:rsidRDefault="00000000" w:rsidRPr="00000000" w14:paraId="00000003">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የወንድ ብልት በሚቆምበት ጊዜ የግድ ቀጥ ብሎ መቆም የለበትም ። መጠነኛ የሆነ መቆልመም በብዙ ወንዶች ላይ ተፈጥሯዊ የሆነ ሁኔታ ሊሆን ይችላል።  </w:t>
      </w:r>
      <w:r w:rsidDel="00000000" w:rsidR="00000000" w:rsidRPr="00000000">
        <w:rPr>
          <w:rtl w:val="0"/>
        </w:rPr>
      </w:r>
    </w:p>
    <w:p w:rsidR="00000000" w:rsidDel="00000000" w:rsidP="00000000" w:rsidRDefault="00000000" w:rsidRPr="00000000" w14:paraId="00000004">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kvcyjrq9ocwa" w:id="1"/>
      <w:bookmarkEnd w:id="1"/>
      <w:r w:rsidDel="00000000" w:rsidR="00000000" w:rsidRPr="00000000">
        <w:rPr>
          <w:rtl w:val="0"/>
        </w:rPr>
        <w:t xml:space="preserve">   </w:t>
      </w:r>
      <w:r w:rsidDel="00000000" w:rsidR="00000000" w:rsidRPr="00000000">
        <w:rPr>
          <w:rFonts w:ascii="Nyala" w:cs="Nyala" w:eastAsia="Nyala" w:hAnsi="Nyala"/>
          <w:rtl w:val="0"/>
        </w:rPr>
        <w:t xml:space="preserve">የብልት መቆልመም ተፈጥሯዊ ነው የምንለው መቼ ነው ?</w:t>
      </w:r>
    </w:p>
    <w:p w:rsidR="00000000" w:rsidDel="00000000" w:rsidP="00000000" w:rsidRDefault="00000000" w:rsidRPr="00000000" w14:paraId="0000000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መጠነኛ የብልት መቆልመም የተለመደ እና ተፈጥሯዊ ሲሆን ብልት በተፈጥሮ ከ5 እስከ 30 ዲግሪ ያህል ሊታጠፍ ይችላል። ብልት 5-ዲግሪ ሲታጠፍ በእጅ ሰዓት ላይ የሰዓቱ እጆች 9፡13 ሲሉ ከሚኖራቸው አቀማመጥ ጋር ይመሳሰላል። ብልት 30-ዲግሪ ሲታጠፍ ደግሞ የሰዓቱ እጆች 9፡10 ሲሉ ከሚኖራቸው አቀማመጥ ጋር ይመሳሰላል።</w:t>
      </w:r>
    </w:p>
    <w:p w:rsidR="00000000" w:rsidDel="00000000" w:rsidP="00000000" w:rsidRDefault="00000000" w:rsidRPr="00000000" w14:paraId="00000006">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nhwkmtn6w2u8" w:id="2"/>
      <w:bookmarkEnd w:id="2"/>
      <w:r w:rsidDel="00000000" w:rsidR="00000000" w:rsidRPr="00000000">
        <w:rPr>
          <w:rFonts w:ascii="Nyala" w:cs="Nyala" w:eastAsia="Nyala" w:hAnsi="Nyala"/>
          <w:rtl w:val="0"/>
        </w:rPr>
        <w:t xml:space="preserve">   የወንድ ብልት መቆልመም ዓይነቶች እና መንስኤዎቻቸው </w:t>
      </w:r>
      <w:r w:rsidDel="00000000" w:rsidR="00000000" w:rsidRPr="00000000">
        <w:rPr>
          <w:rtl w:val="0"/>
        </w:rPr>
        <w:t xml:space="preserve"> </w:t>
      </w:r>
    </w:p>
    <w:p w:rsidR="00000000" w:rsidDel="00000000" w:rsidP="00000000" w:rsidRDefault="00000000" w:rsidRPr="00000000" w14:paraId="00000007">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በተፈጥሮ (ከተወለዱ ጀምሮ) የሚኖር የብልት መቆልመም (Congenital penile curvature / Chordee) </w:t>
      </w:r>
    </w:p>
    <w:p w:rsidR="00000000" w:rsidDel="00000000" w:rsidP="00000000" w:rsidRDefault="00000000" w:rsidRPr="00000000" w14:paraId="0000000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ይህ እክል ልጁ ለአቅመ-አዳም እስኪደርስ ድረስ ላይስተዋል ይችላል። የሚከሰትበት ትክክለኛ ምክንያት በባለሙያዎች በግልጽ ባይታወቅም አንዱ የብልት ጎን ከሌላኛው ይልቅ የመለጠጥ አቅሙ ከፍተኛ ሲሆን ሊከሰት ይችላል ተብሎ ይታመናል። </w:t>
      </w:r>
    </w:p>
    <w:p w:rsidR="00000000" w:rsidDel="00000000" w:rsidP="00000000" w:rsidRDefault="00000000" w:rsidRPr="00000000" w14:paraId="00000009">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የፔይሮኒ በሽታ (Peyronie’s disease)</w:t>
      </w:r>
    </w:p>
    <w:p w:rsidR="00000000" w:rsidDel="00000000" w:rsidP="00000000" w:rsidRDefault="00000000" w:rsidRPr="00000000" w14:paraId="0000000A">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ዕድሜ ሲገፋ በብልት ውስጥ በሚፈጠር ጠባሳ (scar tissue) ምክንያት የሚከሰት የብልት መቆልመም ነው። ይህ አብዛኛውን ጊዜ በግንኙነት ወይም በግለ ወሲብ ወቅት በብልት ላይ በሚደርሱ ጥቃቅንና ተደጋጋሚ ጉዳቶች ምክንያት የሚከሰት ሲሆን ጉዳቶቹ በጣም አነስተኛ ከመሆናቸው የተነሳም ግለሰቡ በሚከሰቱበት ወቅት ላያስተውላቸው ይችላል። </w:t>
      </w:r>
      <w:r w:rsidDel="00000000" w:rsidR="00000000" w:rsidRPr="00000000">
        <w:rPr>
          <w:rtl w:val="0"/>
        </w:rPr>
      </w:r>
    </w:p>
    <w:p w:rsidR="00000000" w:rsidDel="00000000" w:rsidP="00000000" w:rsidRDefault="00000000" w:rsidRPr="00000000" w14:paraId="0000000B">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y8pte8hm7alo" w:id="3"/>
      <w:bookmarkEnd w:id="3"/>
      <w:r w:rsidDel="00000000" w:rsidR="00000000" w:rsidRPr="00000000">
        <w:rPr>
          <w:rFonts w:ascii="Nyala" w:cs="Nyala" w:eastAsia="Nyala" w:hAnsi="Nyala"/>
          <w:rtl w:val="0"/>
        </w:rPr>
        <w:t xml:space="preserve">የወንድ ብልት መቆልመም (Penile curvature) ምልክቶች ምንድን ናቸው?</w:t>
      </w:r>
    </w:p>
    <w:p w:rsidR="00000000" w:rsidDel="00000000" w:rsidP="00000000" w:rsidRDefault="00000000" w:rsidRPr="00000000" w14:paraId="0000000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የወንድ ብልት መቆልመም ዋናው ምልክት በብልት ላይ የሚታይ ቅስት ወይም መታጠፍ ነው። በተለይም የፔይሮኒ በሽታ ካለ የሚከተሉትም ሊታዩ ይችላሉ ፦</w:t>
      </w:r>
    </w:p>
    <w:p w:rsidR="00000000" w:rsidDel="00000000" w:rsidP="00000000" w:rsidRDefault="00000000" w:rsidRPr="00000000" w14:paraId="0000000D">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rPr>
      </w:pPr>
      <w:r w:rsidDel="00000000" w:rsidR="00000000" w:rsidRPr="00000000">
        <w:rPr>
          <w:rFonts w:ascii="Nyala" w:cs="Nyala" w:eastAsia="Nyala" w:hAnsi="Nyala"/>
          <w:sz w:val="28"/>
          <w:szCs w:val="28"/>
          <w:rtl w:val="0"/>
        </w:rPr>
        <w:t xml:space="preserve">በብልት ቆዳ ስር ጠጠር ያሉ እብጠቶች ወይም የጠነከሩ ቦታዎች (Lumps) መሰማት</w:t>
      </w:r>
    </w:p>
    <w:p w:rsidR="00000000" w:rsidDel="00000000" w:rsidP="00000000" w:rsidRDefault="00000000" w:rsidRPr="00000000" w14:paraId="0000000E">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ብልት በሚቆምበት ጊዜ ርዝመቱ ወይም ውፍረቱ መቀነስ</w:t>
      </w:r>
    </w:p>
    <w:p w:rsidR="00000000" w:rsidDel="00000000" w:rsidP="00000000" w:rsidRDefault="00000000" w:rsidRPr="00000000" w14:paraId="0000000F">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ብልት ላይ የሚታይ የቅርጽ ለውጥ ለምሳሌ እንደ “አሸዋ ሰዓት” (Hourglass) የመጎድጎድ ቅርጽ</w:t>
      </w:r>
    </w:p>
    <w:p w:rsidR="00000000" w:rsidDel="00000000" w:rsidP="00000000" w:rsidRDefault="00000000" w:rsidRPr="00000000" w14:paraId="00000010">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ብልት ለመቆም ወይም ቆሞ ለመቆየት መቸገር   </w:t>
      </w:r>
    </w:p>
    <w:p w:rsidR="00000000" w:rsidDel="00000000" w:rsidP="00000000" w:rsidRDefault="00000000" w:rsidRPr="00000000" w14:paraId="00000011">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ብልት በሚቆምበት ጊዜ እንደ ቀደሞው አለመጠንከር</w:t>
      </w:r>
    </w:p>
    <w:p w:rsidR="00000000" w:rsidDel="00000000" w:rsidP="00000000" w:rsidRDefault="00000000" w:rsidRPr="00000000" w14:paraId="00000012">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ብልት በሚቆምበት ጊዜ ሕመም መሰማት</w:t>
      </w:r>
    </w:p>
    <w:p w:rsidR="00000000" w:rsidDel="00000000" w:rsidP="00000000" w:rsidRDefault="00000000" w:rsidRPr="00000000" w14:paraId="00000013">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የግብረ-ሥጋ ግንኙነት ለመፈጸም አስቸጋሪ መሆን ወይም በሚፈጽሙበት ወቅት ሕመም መኖር</w:t>
      </w:r>
    </w:p>
    <w:p w:rsidR="00000000" w:rsidDel="00000000" w:rsidP="00000000" w:rsidRDefault="00000000" w:rsidRPr="00000000" w14:paraId="00000014">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u w:val="none"/>
        </w:rPr>
      </w:pPr>
      <w:r w:rsidDel="00000000" w:rsidR="00000000" w:rsidRPr="00000000">
        <w:rPr>
          <w:rFonts w:ascii="Nyala" w:cs="Nyala" w:eastAsia="Nyala" w:hAnsi="Nyala"/>
          <w:sz w:val="28"/>
          <w:szCs w:val="28"/>
          <w:rtl w:val="0"/>
        </w:rPr>
        <w:t xml:space="preserve">እንዲሁም ከሁኔታው ጋር ተያይዞ የሚመጣ የራስ መተማመን መቀነስ፣ ውጥረት እና ጭንቀት ሊኖርም ይችላል።  </w:t>
      </w:r>
    </w:p>
    <w:p w:rsidR="00000000" w:rsidDel="00000000" w:rsidP="00000000" w:rsidRDefault="00000000" w:rsidRPr="00000000" w14:paraId="00000015">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xic8efqycywt" w:id="4"/>
      <w:bookmarkEnd w:id="4"/>
      <w:r w:rsidDel="00000000" w:rsidR="00000000" w:rsidRPr="00000000">
        <w:rPr>
          <w:rFonts w:ascii="Nyala" w:cs="Nyala" w:eastAsia="Nyala" w:hAnsi="Nyala"/>
          <w:rtl w:val="0"/>
        </w:rPr>
        <w:t xml:space="preserve">     የብልት መቆልመም ልጅ የመውለድ አቅምን ይጎዳል? </w:t>
      </w:r>
      <w:r w:rsidDel="00000000" w:rsidR="00000000" w:rsidRPr="00000000">
        <w:rPr>
          <w:rtl w:val="0"/>
        </w:rPr>
      </w:r>
    </w:p>
    <w:p w:rsidR="00000000" w:rsidDel="00000000" w:rsidP="00000000" w:rsidRDefault="00000000" w:rsidRPr="00000000" w14:paraId="0000001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አይጎዳም</w:t>
      </w:r>
      <w:r w:rsidDel="00000000" w:rsidR="00000000" w:rsidRPr="00000000">
        <w:rPr>
          <w:rFonts w:ascii="Nyala" w:cs="Nyala" w:eastAsia="Nyala" w:hAnsi="Nyala"/>
          <w:sz w:val="28"/>
          <w:szCs w:val="28"/>
          <w:rtl w:val="0"/>
        </w:rPr>
        <w:t xml:space="preserve"> ፤ በአጠቃላይ የዘር ፍሬ (ስፐርም) አመራረት እና ልጅ የመውለድ አቅም ላይ ጣልቃ አይገባም። ሆኖም ግን ከፍተኛ የሆነ መቆልመም የግብረ-ሥጋ ግንኙነትን አስቸጋሪ ሊያደርገው ስለሚችል የወሲብ ፍላጎቶ እና ሕይወትዎ ላይ ተፅዕኖ ያሳድራል። </w:t>
      </w:r>
    </w:p>
    <w:p w:rsidR="00000000" w:rsidDel="00000000" w:rsidP="00000000" w:rsidRDefault="00000000" w:rsidRPr="00000000" w14:paraId="00000017">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n9pqeu5c0zxe" w:id="5"/>
      <w:bookmarkEnd w:id="5"/>
      <w:r w:rsidDel="00000000" w:rsidR="00000000" w:rsidRPr="00000000">
        <w:rPr>
          <w:rtl w:val="0"/>
        </w:rPr>
        <w:t xml:space="preserve">  </w:t>
      </w:r>
      <w:r w:rsidDel="00000000" w:rsidR="00000000" w:rsidRPr="00000000">
        <w:rPr>
          <w:shd w:fill="fff2cc" w:val="clear"/>
          <w:rtl w:val="0"/>
        </w:rPr>
        <w:t xml:space="preserve">   </w:t>
      </w:r>
      <w:r w:rsidDel="00000000" w:rsidR="00000000" w:rsidRPr="00000000">
        <w:rPr>
          <w:rFonts w:ascii="Nyala" w:cs="Nyala" w:eastAsia="Nyala" w:hAnsi="Nyala"/>
          <w:shd w:fill="fff2cc" w:val="clear"/>
          <w:rtl w:val="0"/>
        </w:rPr>
        <w:t xml:space="preserve">የወንድ ብልት መቆ</w:t>
      </w:r>
      <w:r w:rsidDel="00000000" w:rsidR="00000000" w:rsidRPr="00000000">
        <w:rPr>
          <w:rFonts w:ascii="Nyala" w:cs="Nyala" w:eastAsia="Nyala" w:hAnsi="Nyala"/>
          <w:rtl w:val="0"/>
        </w:rPr>
        <w:t xml:space="preserve">ልመም ምርመራ ምን ይመስላል ? </w:t>
      </w:r>
    </w:p>
    <w:p w:rsidR="00000000" w:rsidDel="00000000" w:rsidP="00000000" w:rsidRDefault="00000000" w:rsidRPr="00000000" w14:paraId="0000001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ሐኪምዎ</w:t>
      </w:r>
      <w:r w:rsidDel="00000000" w:rsidR="00000000" w:rsidRPr="00000000">
        <w:rPr>
          <w:rFonts w:ascii="Nyala" w:cs="Nyala" w:eastAsia="Nyala" w:hAnsi="Nyala"/>
          <w:sz w:val="28"/>
          <w:szCs w:val="28"/>
          <w:rtl w:val="0"/>
        </w:rPr>
        <w:t xml:space="preserve"> የወንድ ብልት መቆልመምን አብዛኛውን ጊዜ በሚከተሉት መንገዶች መመርመርና ማወቅ ይችላል፦</w:t>
      </w:r>
    </w:p>
    <w:p w:rsidR="00000000" w:rsidDel="00000000" w:rsidP="00000000" w:rsidRDefault="00000000" w:rsidRPr="00000000" w14:paraId="00000019">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rPr>
      </w:pPr>
      <w:r w:rsidDel="00000000" w:rsidR="00000000" w:rsidRPr="00000000">
        <w:rPr>
          <w:rFonts w:ascii="Nyala" w:cs="Nyala" w:eastAsia="Nyala" w:hAnsi="Nyala"/>
          <w:sz w:val="28"/>
          <w:szCs w:val="28"/>
          <w:rtl w:val="0"/>
        </w:rPr>
        <w:t xml:space="preserve">የሕክምና ታሪክ (Medical history)፦ ምልክቶችዎን፣ መኮማተሩ መቼ እንደተጀመረ፣ የደረሰ ጉዳት ወይም ሌሎች ተዛማጅ የጤና ሁኔታዎች ካሉ መገምገም።</w:t>
      </w:r>
    </w:p>
    <w:p w:rsidR="00000000" w:rsidDel="00000000" w:rsidP="00000000" w:rsidRDefault="00000000" w:rsidRPr="00000000" w14:paraId="0000001A">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አካላዊ ምርመራ (Physical examination)፦ ብልትን መመርመር እና ቅርፁንና መዋቅሩን መገምገም። በአንዳንድ አጋጣሚዎች፣ በመድኃኒት መርፌ አማካኝነት ብልት እንዲቆም (እንዲወጥር) በማድረግ ምርመራ ማድረግ ሊያስፈልግ ይችላል።</w:t>
      </w:r>
    </w:p>
    <w:p w:rsidR="00000000" w:rsidDel="00000000" w:rsidP="00000000" w:rsidRDefault="00000000" w:rsidRPr="00000000" w14:paraId="0000001B">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የብልት ዶፕለር አልትራሳውንድ (Penile Doppler ultrasound)፦ የድምፅ ሞገዶችን በመጠቀም የደም ዝውውርን ለመገምገም የሚያገለግል ሲሆን፣ እንደ ፔይሮኒ በሽታ (Peyronie’s disease) ባሉ ሁኔታዎች ምክንያት የሚፈጠሩ የጠባሳ ሕብረ ሕዋሳትን (scar tissue) ለመለየት ይረዳል።</w:t>
      </w:r>
    </w:p>
    <w:p w:rsidR="00000000" w:rsidDel="00000000" w:rsidP="00000000" w:rsidRDefault="00000000" w:rsidRPr="00000000" w14:paraId="0000001C">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የመኮማተር መጠን ልኬት (Curvature measurement)፦ ብልት በቆመበት (በጠነከረበት) ወቅት ያለውን የመኮማተር ዲግሪ/መጠን ለመለካት ጎኒዮሜትር (goniometer) የተባለ መለኪያ መሣሪያ ሊ ጥቅም ላይ ሊውል ይችላል።</w:t>
      </w:r>
    </w:p>
    <w:p w:rsidR="00000000" w:rsidDel="00000000" w:rsidP="00000000" w:rsidRDefault="00000000" w:rsidRPr="00000000" w14:paraId="0000001D">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dakewiw4n7hj" w:id="6"/>
      <w:bookmarkEnd w:id="6"/>
      <w:r w:rsidDel="00000000" w:rsidR="00000000" w:rsidRPr="00000000">
        <w:rPr>
          <w:rtl w:val="0"/>
        </w:rPr>
        <w:t xml:space="preserve">            </w:t>
      </w:r>
      <w:r w:rsidDel="00000000" w:rsidR="00000000" w:rsidRPr="00000000">
        <w:rPr>
          <w:rFonts w:ascii="Nyala" w:cs="Nyala" w:eastAsia="Nyala" w:hAnsi="Nyala"/>
          <w:rtl w:val="0"/>
        </w:rPr>
        <w:t xml:space="preserve">ሐኪም መቼ ማማከር ይኖርቦታል </w:t>
      </w:r>
    </w:p>
    <w:p w:rsidR="00000000" w:rsidDel="00000000" w:rsidP="00000000" w:rsidRDefault="00000000" w:rsidRPr="00000000" w14:paraId="0000001E">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rPr>
      </w:pPr>
      <w:r w:rsidDel="00000000" w:rsidR="00000000" w:rsidRPr="00000000">
        <w:rPr>
          <w:rFonts w:ascii="Nyala" w:cs="Nyala" w:eastAsia="Nyala" w:hAnsi="Nyala"/>
          <w:sz w:val="28"/>
          <w:szCs w:val="28"/>
          <w:rtl w:val="0"/>
        </w:rPr>
        <w:t xml:space="preserve">መቆልመሙ አዲስ ከሆነ  ወይም እየባሰ ከሄደ </w:t>
      </w:r>
    </w:p>
    <w:p w:rsidR="00000000" w:rsidDel="00000000" w:rsidP="00000000" w:rsidRDefault="00000000" w:rsidRPr="00000000" w14:paraId="0000001F">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መቆልመሙ የግብረ ሥጋ ግንኙነት ለማድረግ አስቸጋሪ የሚያደርገው ወይም ምቾት የሚነሳ ከሆነ</w:t>
      </w:r>
    </w:p>
    <w:p w:rsidR="00000000" w:rsidDel="00000000" w:rsidP="00000000" w:rsidRDefault="00000000" w:rsidRPr="00000000" w14:paraId="00000020">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ብልት በሚቆምበት፣ በግብረ ሥጋ ግንኙነት ወይም በግለ ወሲብ ወቅት ህመም ከተሰማዎት</w:t>
      </w:r>
    </w:p>
    <w:p w:rsidR="00000000" w:rsidDel="00000000" w:rsidP="00000000" w:rsidRDefault="00000000" w:rsidRPr="00000000" w14:paraId="00000021">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በብልትዎ መቆልመም ምክንያት የወሲብ አጋርዎ በግንኙነት ወቅት ህመም ወይም ምቾት ማጣት የሚሰማት ከሆነ</w:t>
      </w:r>
    </w:p>
    <w:p w:rsidR="00000000" w:rsidDel="00000000" w:rsidP="00000000" w:rsidRDefault="00000000" w:rsidRPr="00000000" w14:paraId="00000022">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ብልትዎ ላይ የጠነከረ እብጠት ወይም እንደ ጠባሳ ያለ ጠንካራ ቦታ ካስተዋሉ</w:t>
      </w:r>
    </w:p>
    <w:p w:rsidR="00000000" w:rsidDel="00000000" w:rsidP="00000000" w:rsidRDefault="00000000" w:rsidRPr="00000000" w14:paraId="00000023">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መቆልመሙ የብልትዎን መጠን የሚያሳጥረው ከሆነ ወይም እንደ አሸዋ ሰዓት (</w:t>
      </w:r>
      <w:r w:rsidDel="00000000" w:rsidR="00000000" w:rsidRPr="00000000">
        <w:rPr>
          <w:i w:val="1"/>
          <w:iCs w:val="1"/>
          <w:sz w:val="28"/>
          <w:szCs w:val="28"/>
          <w:rtl w:val="0"/>
        </w:rPr>
        <w:t xml:space="preserve">Hourglass</w:t>
      </w:r>
      <w:r w:rsidDel="00000000" w:rsidR="00000000" w:rsidRPr="00000000">
        <w:rPr>
          <w:rFonts w:ascii="Nyala" w:cs="Nyala" w:eastAsia="Nyala" w:hAnsi="Nyala"/>
          <w:sz w:val="28"/>
          <w:szCs w:val="28"/>
          <w:rtl w:val="0"/>
        </w:rPr>
        <w:t xml:space="preserve">) ወደ ውስጥ የመስመጥ ቅርጽ ካመጣ </w:t>
      </w:r>
    </w:p>
    <w:p w:rsidR="00000000" w:rsidDel="00000000" w:rsidP="00000000" w:rsidRDefault="00000000" w:rsidRPr="00000000" w14:paraId="00000024">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የብልት መቆም ወይም ቆሞ የመቆየት ችግር ካጋጠመ </w:t>
      </w:r>
    </w:p>
    <w:p w:rsidR="00000000" w:rsidDel="00000000" w:rsidP="00000000" w:rsidRDefault="00000000" w:rsidRPr="00000000" w14:paraId="00000025">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በወሲብ ብቃትዎ ወይም በራስ መተማመንዎ ላይ አሉታዊ ተጽዕኖ እያሳደረ ከሆነ </w:t>
      </w:r>
    </w:p>
    <w:p w:rsidR="00000000" w:rsidDel="00000000" w:rsidP="00000000" w:rsidRDefault="00000000" w:rsidRPr="00000000" w14:paraId="00000026">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ሁኔታው ሥጋት ከፈጠረብዎት ወይም ተፈጥሯዊ መሆኑን ከተጠራጠሩ </w:t>
      </w:r>
    </w:p>
    <w:p w:rsidR="00000000" w:rsidDel="00000000" w:rsidP="00000000" w:rsidRDefault="00000000" w:rsidRPr="00000000" w14:paraId="0000002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0" w:firstLine="0"/>
        <w:rPr>
          <w:sz w:val="28"/>
          <w:szCs w:val="28"/>
        </w:rPr>
      </w:pPr>
      <w:r w:rsidDel="00000000" w:rsidR="00000000" w:rsidRPr="00000000">
        <w:rPr>
          <w:rtl w:val="0"/>
        </w:rPr>
      </w:r>
    </w:p>
    <w:p w:rsidR="00000000" w:rsidDel="00000000" w:rsidP="00000000" w:rsidRDefault="00000000" w:rsidRPr="00000000" w14:paraId="0000002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0" w:firstLine="0"/>
        <w:rPr>
          <w:sz w:val="28"/>
          <w:szCs w:val="28"/>
        </w:rPr>
      </w:pPr>
      <w:r w:rsidDel="00000000" w:rsidR="00000000" w:rsidRPr="00000000">
        <w:rPr>
          <w:rtl w:val="0"/>
        </w:rPr>
      </w:r>
    </w:p>
    <w:p w:rsidR="00000000" w:rsidDel="00000000" w:rsidP="00000000" w:rsidRDefault="00000000" w:rsidRPr="00000000" w14:paraId="00000029">
      <w:pPr>
        <w:keepNext w:val="0"/>
        <w:keepLines w:val="0"/>
        <w:pBdr>
          <w:top w:color="363636" w:space="0" w:sz="0" w:val="none"/>
          <w:left w:color="363636" w:space="0" w:sz="0" w:val="none"/>
          <w:bottom w:color="363636" w:space="0" w:sz="0" w:val="none"/>
          <w:right w:color="363636" w:space="0" w:sz="0" w:val="none"/>
          <w:between w:color="363636" w:space="0" w:sz="0" w:val="none"/>
        </w:pBdr>
        <w:shd w:fill="ffffff" w:val="clear"/>
        <w:spacing w:before="280" w:line="288" w:lineRule="auto"/>
        <w:rPr>
          <w:sz w:val="28"/>
          <w:szCs w:val="28"/>
        </w:rPr>
      </w:pPr>
      <w:r w:rsidDel="00000000" w:rsidR="00000000" w:rsidRPr="00000000">
        <w:rPr>
          <w:sz w:val="28"/>
          <w:szCs w:val="28"/>
          <w:rtl w:val="0"/>
        </w:rPr>
        <w:t xml:space="preserve">🤝 ለአእምሮ ጤና አዲስ የጋራ ጥምረት! 🧠</w:t>
      </w:r>
    </w:p>
    <w:p w:rsidR="00000000" w:rsidDel="00000000" w:rsidP="00000000" w:rsidRDefault="00000000" w:rsidRPr="00000000" w14:paraId="0000002A">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በዊኬር ኢቲ (</w:t>
      </w:r>
      <w:r w:rsidDel="00000000" w:rsidR="00000000" w:rsidRPr="00000000">
        <w:rPr>
          <w:i w:val="1"/>
          <w:iCs w:val="1"/>
          <w:sz w:val="28"/>
          <w:szCs w:val="28"/>
          <w:rtl w:val="0"/>
        </w:rPr>
        <w:t xml:space="preserve">WeCare ET</w:t>
      </w:r>
      <w:r w:rsidDel="00000000" w:rsidR="00000000" w:rsidRPr="00000000">
        <w:rPr>
          <w:rFonts w:ascii="Nyala" w:cs="Nyala" w:eastAsia="Nyala" w:hAnsi="Nyala"/>
          <w:sz w:val="28"/>
          <w:szCs w:val="28"/>
          <w:rtl w:val="0"/>
        </w:rPr>
        <w:t xml:space="preserve">) መሥራችና ዋና ሥራ አስፈጻሚ ዶ/ር ቤቴል ደረጀ እንዲሁም በውስታዊ (</w:t>
      </w:r>
      <w:r w:rsidDel="00000000" w:rsidR="00000000" w:rsidRPr="00000000">
        <w:rPr>
          <w:i w:val="1"/>
          <w:iCs w:val="1"/>
          <w:sz w:val="28"/>
          <w:szCs w:val="28"/>
          <w:rtl w:val="0"/>
        </w:rPr>
        <w:t xml:space="preserve">Wustawi</w:t>
      </w:r>
      <w:r w:rsidDel="00000000" w:rsidR="00000000" w:rsidRPr="00000000">
        <w:rPr>
          <w:rFonts w:ascii="Nyala" w:cs="Nyala" w:eastAsia="Nyala" w:hAnsi="Nyala"/>
          <w:sz w:val="28"/>
          <w:szCs w:val="28"/>
          <w:rtl w:val="0"/>
        </w:rPr>
        <w:t xml:space="preserve">) መሥራች አቶ ሄኖክ አካለወርቅ መካከል የመግባቢያ ስምምነት (</w:t>
      </w:r>
      <w:r w:rsidDel="00000000" w:rsidR="00000000" w:rsidRPr="00000000">
        <w:rPr>
          <w:i w:val="1"/>
          <w:iCs w:val="1"/>
          <w:sz w:val="28"/>
          <w:szCs w:val="28"/>
          <w:rtl w:val="0"/>
        </w:rPr>
        <w:t xml:space="preserve">MoU</w:t>
      </w:r>
      <w:r w:rsidDel="00000000" w:rsidR="00000000" w:rsidRPr="00000000">
        <w:rPr>
          <w:rFonts w:ascii="Nyala" w:cs="Nyala" w:eastAsia="Nyala" w:hAnsi="Nyala"/>
          <w:sz w:val="28"/>
          <w:szCs w:val="28"/>
          <w:rtl w:val="0"/>
        </w:rPr>
        <w:t xml:space="preserve">) መፈረሙን በደስታ እናበስራለን።</w:t>
      </w:r>
    </w:p>
    <w:p w:rsidR="00000000" w:rsidDel="00000000" w:rsidP="00000000" w:rsidRDefault="00000000" w:rsidRPr="00000000" w14:paraId="0000002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ይህ አጋርነት የአእምሮ ጤና ግንዛቤን፣ የማኅበረሰብ ድጋፍንና የሙያዊ ሕክምና አገልግሎቶችን በማስተሳሰር ለሥነ-ልቦና ምክር (</w:t>
      </w:r>
      <w:r w:rsidDel="00000000" w:rsidR="00000000" w:rsidRPr="00000000">
        <w:rPr>
          <w:i w:val="1"/>
          <w:iCs w:val="1"/>
          <w:sz w:val="28"/>
          <w:szCs w:val="28"/>
          <w:rtl w:val="0"/>
        </w:rPr>
        <w:t xml:space="preserve">Therapy</w:t>
      </w:r>
      <w:r w:rsidDel="00000000" w:rsidR="00000000" w:rsidRPr="00000000">
        <w:rPr>
          <w:rFonts w:ascii="Nyala" w:cs="Nyala" w:eastAsia="Nyala" w:hAnsi="Nyala"/>
          <w:sz w:val="28"/>
          <w:szCs w:val="28"/>
          <w:rtl w:val="0"/>
        </w:rPr>
        <w:t xml:space="preserve">) እና ለሥነ-አእምሮ ሕክምና (</w:t>
      </w:r>
      <w:r w:rsidDel="00000000" w:rsidR="00000000" w:rsidRPr="00000000">
        <w:rPr>
          <w:i w:val="1"/>
          <w:iCs w:val="1"/>
          <w:sz w:val="28"/>
          <w:szCs w:val="28"/>
          <w:rtl w:val="0"/>
        </w:rPr>
        <w:t xml:space="preserve">Psychiatric Services</w:t>
      </w:r>
      <w:r w:rsidDel="00000000" w:rsidR="00000000" w:rsidRPr="00000000">
        <w:rPr>
          <w:sz w:val="28"/>
          <w:szCs w:val="28"/>
          <w:rtl w:val="0"/>
        </w:rPr>
        <w:t xml:space="preserve">) </w:t>
      </w:r>
      <w:r w:rsidDel="00000000" w:rsidR="00000000" w:rsidRPr="00000000">
        <w:rPr>
          <w:rFonts w:ascii="Nyala" w:cs="Nyala" w:eastAsia="Nyala" w:hAnsi="Nyala"/>
          <w:sz w:val="28"/>
          <w:szCs w:val="28"/>
          <w:highlight w:val="white"/>
          <w:rtl w:val="0"/>
        </w:rPr>
        <w:t xml:space="preserve">አገልግሎቶች ግልጽ የሆኑ መንገዶችን </w:t>
      </w:r>
      <w:r w:rsidDel="00000000" w:rsidR="00000000" w:rsidRPr="00000000">
        <w:rPr>
          <w:rFonts w:ascii="Nyala" w:cs="Nyala" w:eastAsia="Nyala" w:hAnsi="Nyala"/>
          <w:sz w:val="28"/>
          <w:szCs w:val="28"/>
          <w:rtl w:val="0"/>
        </w:rPr>
        <w:t xml:space="preserve">ለመፍጠር ያለመ ነው። እንዲሁም ጥራቱን የጠበቀና ተመጣጣኝ ዋጋ ያለው የአእምሮ ጤና እንክብካቤ ተደራሽነትን በሰፊው ለማሳደግ በጋራ ይሠራል።</w:t>
      </w:r>
    </w:p>
    <w:p w:rsidR="00000000" w:rsidDel="00000000" w:rsidP="00000000" w:rsidRDefault="00000000" w:rsidRPr="00000000" w14:paraId="0000002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sz w:val="28"/>
          <w:szCs w:val="28"/>
          <w:rtl w:val="0"/>
        </w:rPr>
        <w:t xml:space="preserve">ይህ የሥራችን መጀመሪያ ነው! ወደፊት ይበልጥ ትርጉም ያላቸውን ሥራዎችና አዎንታዊ ተጽዕኖዎችን ይዘን እንመጣለን! 💜</w:t>
      </w:r>
    </w:p>
    <w:p w:rsidR="00000000" w:rsidDel="00000000" w:rsidP="00000000" w:rsidRDefault="00000000" w:rsidRPr="00000000" w14:paraId="0000002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