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2BE" w:rsidRDefault="00C4331F">
      <w:pPr>
        <w:spacing w:before="200" w:after="160" w:line="240" w:lineRule="auto"/>
      </w:pPr>
      <w:r>
        <w:rPr>
          <w:b/>
          <w:color w:val="0F6B6D"/>
          <w:sz w:val="20"/>
        </w:rPr>
        <w:t>LOCAL RAILWAY × ENGLISH</w:t>
      </w:r>
    </w:p>
    <w:p w:rsidR="00C322BE" w:rsidRPr="00BB0C19" w:rsidRDefault="00C4331F">
      <w:pPr>
        <w:spacing w:before="440" w:after="200" w:line="240" w:lineRule="auto"/>
        <w:rPr>
          <w:sz w:val="28"/>
          <w:szCs w:val="28"/>
        </w:rPr>
      </w:pPr>
      <w:r w:rsidRPr="00BB0C19">
        <w:rPr>
          <w:b/>
          <w:color w:val="1F4E79"/>
          <w:sz w:val="28"/>
          <w:szCs w:val="28"/>
        </w:rPr>
        <w:t>四年級在地課程教案</w:t>
      </w:r>
      <w:r w:rsidRPr="00BB0C19">
        <w:rPr>
          <w:b/>
          <w:color w:val="1F4E79"/>
          <w:sz w:val="28"/>
          <w:szCs w:val="28"/>
        </w:rPr>
        <w:br/>
      </w:r>
      <w:r w:rsidRPr="00BB0C19">
        <w:rPr>
          <w:b/>
          <w:color w:val="1F4E79"/>
          <w:sz w:val="28"/>
          <w:szCs w:val="28"/>
        </w:rPr>
        <w:t>〈扇形車庫〉第</w:t>
      </w:r>
      <w:r w:rsidRPr="00BB0C19">
        <w:rPr>
          <w:b/>
          <w:color w:val="1F4E79"/>
          <w:sz w:val="28"/>
          <w:szCs w:val="28"/>
        </w:rPr>
        <w:t>1</w:t>
      </w:r>
      <w:r w:rsidRPr="00BB0C19">
        <w:rPr>
          <w:b/>
          <w:color w:val="1F4E79"/>
          <w:sz w:val="28"/>
          <w:szCs w:val="28"/>
        </w:rPr>
        <w:t>節樣稿</w:t>
      </w:r>
    </w:p>
    <w:p w:rsidR="00C322BE" w:rsidRPr="00BB0C19" w:rsidRDefault="00C4331F">
      <w:pPr>
        <w:spacing w:after="360" w:line="288" w:lineRule="auto"/>
        <w:rPr>
          <w:sz w:val="28"/>
          <w:szCs w:val="28"/>
        </w:rPr>
      </w:pPr>
      <w:r w:rsidRPr="00BB0C19">
        <w:rPr>
          <w:b/>
          <w:color w:val="0F6B6D"/>
          <w:sz w:val="28"/>
          <w:szCs w:val="28"/>
        </w:rPr>
        <w:t>活動先行</w:t>
      </w:r>
      <w:r w:rsidRPr="00BB0C19">
        <w:rPr>
          <w:b/>
          <w:color w:val="0F6B6D"/>
          <w:sz w:val="28"/>
          <w:szCs w:val="28"/>
        </w:rPr>
        <w:t xml:space="preserve"> × </w:t>
      </w:r>
      <w:r w:rsidRPr="00BB0C19">
        <w:rPr>
          <w:b/>
          <w:color w:val="0F6B6D"/>
          <w:sz w:val="28"/>
          <w:szCs w:val="28"/>
        </w:rPr>
        <w:t>語言融入</w:t>
      </w:r>
      <w:r w:rsidRPr="00BB0C19">
        <w:rPr>
          <w:b/>
          <w:color w:val="0F6B6D"/>
          <w:sz w:val="28"/>
          <w:szCs w:val="28"/>
        </w:rPr>
        <w:t xml:space="preserve"> × </w:t>
      </w:r>
      <w:r w:rsidRPr="00BB0C19">
        <w:rPr>
          <w:b/>
          <w:color w:val="0F6B6D"/>
          <w:sz w:val="28"/>
          <w:szCs w:val="28"/>
        </w:rPr>
        <w:t>證據評量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3330"/>
        <w:gridCol w:w="1350"/>
        <w:gridCol w:w="3330"/>
      </w:tblGrid>
      <w:tr w:rsidR="00C322BE">
        <w:trPr>
          <w:cantSplit/>
          <w:tblHeader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C322BE">
        <w:trPr>
          <w:cantSplit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適用單元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1–2</w:t>
            </w:r>
            <w:r>
              <w:rPr>
                <w:color w:val="24313A"/>
                <w:sz w:val="18"/>
              </w:rPr>
              <w:t>週〈扇形車庫〉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本檔範圍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節完整樣稿</w:t>
            </w:r>
          </w:p>
        </w:tc>
      </w:tr>
      <w:tr w:rsidR="00C322BE">
        <w:trPr>
          <w:cantSplit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授課時間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40</w:t>
            </w:r>
            <w:r>
              <w:rPr>
                <w:color w:val="24313A"/>
                <w:sz w:val="18"/>
              </w:rPr>
              <w:t>分鐘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對象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二水國小四年級</w:t>
            </w:r>
          </w:p>
        </w:tc>
      </w:tr>
      <w:tr w:rsidR="00C322BE">
        <w:trPr>
          <w:cantSplit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骨架狀態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2026-08-25</w:t>
            </w:r>
            <w:r>
              <w:rPr>
                <w:color w:val="24313A"/>
                <w:sz w:val="18"/>
              </w:rPr>
              <w:t>教師已確認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版本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節比較版樣稿</w:t>
            </w:r>
          </w:p>
        </w:tc>
      </w:tr>
    </w:tbl>
    <w:p w:rsidR="00C322BE" w:rsidRDefault="00C322BE"/>
    <w:p w:rsidR="00C322BE" w:rsidRDefault="00C4331F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FF5FA"/>
        <w:spacing w:before="40" w:after="140"/>
      </w:pPr>
      <w:r>
        <w:rPr>
          <w:b/>
          <w:color w:val="1F4E79"/>
        </w:rPr>
        <w:t>樣稿界線｜</w:t>
      </w:r>
      <w:r>
        <w:rPr>
          <w:color w:val="24313A"/>
        </w:rPr>
        <w:t>此檔是骨架確認後的第</w:t>
      </w:r>
      <w:r>
        <w:rPr>
          <w:color w:val="24313A"/>
        </w:rPr>
        <w:t>1</w:t>
      </w:r>
      <w:r>
        <w:rPr>
          <w:color w:val="24313A"/>
        </w:rPr>
        <w:t>節完整樣稿，不是整個單元完成版。現行四單元</w:t>
      </w:r>
      <w:r>
        <w:rPr>
          <w:color w:val="24313A"/>
        </w:rPr>
        <w:t>20</w:t>
      </w:r>
      <w:r>
        <w:rPr>
          <w:color w:val="24313A"/>
        </w:rPr>
        <w:t>節</w:t>
      </w:r>
      <w:r>
        <w:rPr>
          <w:color w:val="24313A"/>
        </w:rPr>
        <w:t>Word</w:t>
      </w:r>
      <w:r>
        <w:rPr>
          <w:color w:val="24313A"/>
        </w:rPr>
        <w:t>仍作基線，未被覆寫。</w:t>
      </w:r>
    </w:p>
    <w:p w:rsidR="00C322BE" w:rsidRDefault="00C4331F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</w:pPr>
      <w:r>
        <w:rPr>
          <w:b/>
          <w:color w:val="1F4E79"/>
        </w:rPr>
        <w:t>已確認替換｜</w:t>
      </w:r>
      <w:r>
        <w:rPr>
          <w:color w:val="24313A"/>
        </w:rPr>
        <w:t>因交通、安全、時間及經費因素取消實地踏查，改用官方影片、官方照片與俯視簡圖。影像用於觀察與找證據，不等同親身現場經驗。</w:t>
      </w:r>
    </w:p>
    <w:p w:rsidR="00C322BE" w:rsidRDefault="00C4331F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一、已確認的設計決定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322BE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決定面向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確認內容</w:t>
            </w:r>
          </w:p>
        </w:tc>
      </w:tr>
      <w:tr w:rsidR="00C322BE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活動拆分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節影片找構件；第</w:t>
            </w:r>
            <w:r>
              <w:rPr>
                <w:color w:val="24313A"/>
                <w:sz w:val="18"/>
              </w:rPr>
              <w:t>2</w:t>
            </w:r>
            <w:r>
              <w:rPr>
                <w:color w:val="24313A"/>
                <w:sz w:val="18"/>
              </w:rPr>
              <w:t>節討論、學習單與發表。</w:t>
            </w:r>
          </w:p>
        </w:tc>
      </w:tr>
      <w:tr w:rsidR="00C322BE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替代教材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加入經查證的官方照片與俯視簡圖；保留構件拼圖與證據標記。</w:t>
            </w:r>
          </w:p>
        </w:tc>
      </w:tr>
      <w:tr w:rsidR="00C322BE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英語融入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單數指認取自三年級計畫；複數指認與位置問答取自四年級計畫。語言只在活動功能需要時使用。</w:t>
            </w:r>
          </w:p>
        </w:tc>
      </w:tr>
      <w:tr w:rsidR="00C322BE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評量順序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在地構件辨識、觀察與證據為主；英語看圖指認及可理解口說為輔。</w:t>
            </w:r>
          </w:p>
        </w:tc>
      </w:tr>
      <w:tr w:rsidR="00C322BE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課綱結構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英語、社會、綜合活動課綱只在單元層級集中列入，不在四階段逐列代碼。</w:t>
            </w:r>
          </w:p>
        </w:tc>
      </w:tr>
    </w:tbl>
    <w:p w:rsidR="00C322BE" w:rsidRDefault="00C322BE"/>
    <w:p w:rsidR="00C322BE" w:rsidRDefault="00C4331F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lastRenderedPageBreak/>
        <w:t>二、單元層級課綱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3100"/>
        <w:gridCol w:w="2800"/>
        <w:gridCol w:w="2460"/>
      </w:tblGrid>
      <w:tr w:rsidR="00C322BE">
        <w:trPr>
          <w:cantSplit/>
          <w:tblHeader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領域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學習表現（代碼＋完整敘述）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學習內容（代碼＋完整敘述）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本單元活動與評量證據</w:t>
            </w:r>
          </w:p>
        </w:tc>
      </w:tr>
      <w:tr w:rsidR="00C322BE">
        <w:trPr>
          <w:cantSplit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英語文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1-Ⅱ-7</w:t>
            </w:r>
            <w:r>
              <w:rPr>
                <w:color w:val="24313A"/>
                <w:sz w:val="16"/>
              </w:rPr>
              <w:t xml:space="preserve">　能聽懂課堂中所學的字詞。</w:t>
            </w:r>
            <w:r>
              <w:rPr>
                <w:color w:val="24313A"/>
                <w:sz w:val="16"/>
              </w:rPr>
              <w:br/>
              <w:t>1-Ⅱ-9</w:t>
            </w:r>
            <w:r>
              <w:rPr>
                <w:color w:val="24313A"/>
                <w:sz w:val="16"/>
              </w:rPr>
              <w:t xml:space="preserve">　能聽懂簡易的日常生活用語。</w:t>
            </w:r>
            <w:r>
              <w:rPr>
                <w:color w:val="24313A"/>
                <w:sz w:val="16"/>
              </w:rPr>
              <w:br/>
              <w:t>1-Ⅱ-10</w:t>
            </w:r>
            <w:r>
              <w:rPr>
                <w:color w:val="24313A"/>
                <w:sz w:val="16"/>
              </w:rPr>
              <w:t xml:space="preserve">　能聽懂簡易句型的句子。</w:t>
            </w:r>
            <w:r>
              <w:rPr>
                <w:color w:val="24313A"/>
                <w:sz w:val="16"/>
              </w:rPr>
              <w:br/>
              <w:t>2-Ⅱ-3</w:t>
            </w:r>
            <w:r>
              <w:rPr>
                <w:color w:val="24313A"/>
                <w:sz w:val="16"/>
              </w:rPr>
              <w:t xml:space="preserve">　能說出課堂中所學的字詞。</w:t>
            </w:r>
            <w:r>
              <w:rPr>
                <w:color w:val="24313A"/>
                <w:sz w:val="16"/>
              </w:rPr>
              <w:br/>
              <w:t>2-Ⅱ-6</w:t>
            </w:r>
            <w:r>
              <w:rPr>
                <w:color w:val="24313A"/>
                <w:sz w:val="16"/>
              </w:rPr>
              <w:t xml:space="preserve">　能以正確的發音及適切的語調說出簡易句型的句子。</w:t>
            </w:r>
            <w:r>
              <w:rPr>
                <w:color w:val="24313A"/>
                <w:sz w:val="16"/>
              </w:rPr>
              <w:br/>
              <w:t>6-Ⅱ-2</w:t>
            </w:r>
            <w:r>
              <w:rPr>
                <w:color w:val="24313A"/>
                <w:sz w:val="16"/>
              </w:rPr>
              <w:t xml:space="preserve">　積極參與各種課堂練習活動。</w:t>
            </w:r>
            <w:r>
              <w:rPr>
                <w:color w:val="24313A"/>
                <w:sz w:val="16"/>
              </w:rPr>
              <w:br/>
              <w:t>7-Ⅱ-2</w:t>
            </w:r>
            <w:r>
              <w:rPr>
                <w:color w:val="24313A"/>
                <w:sz w:val="16"/>
              </w:rPr>
              <w:t xml:space="preserve">　能妥善運用情境中的非語言訊息以幫助學習。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Ac-Ⅱ-1</w:t>
            </w:r>
            <w:r>
              <w:rPr>
                <w:color w:val="24313A"/>
                <w:sz w:val="16"/>
              </w:rPr>
              <w:t xml:space="preserve">　簡易的教室用語。</w:t>
            </w:r>
            <w:r>
              <w:rPr>
                <w:color w:val="24313A"/>
                <w:sz w:val="16"/>
              </w:rPr>
              <w:br/>
              <w:t>Ac-Ⅱ-2</w:t>
            </w:r>
            <w:r>
              <w:rPr>
                <w:color w:val="24313A"/>
                <w:sz w:val="16"/>
              </w:rPr>
              <w:t xml:space="preserve">　簡易的生活用語。</w:t>
            </w:r>
            <w:r>
              <w:rPr>
                <w:color w:val="24313A"/>
                <w:sz w:val="16"/>
              </w:rPr>
              <w:br/>
              <w:t>Ac-Ⅱ-3</w:t>
            </w:r>
            <w:r>
              <w:rPr>
                <w:color w:val="24313A"/>
                <w:sz w:val="16"/>
              </w:rPr>
              <w:t xml:space="preserve">　第二學習階段所學字詞。</w:t>
            </w:r>
            <w:r>
              <w:rPr>
                <w:color w:val="24313A"/>
                <w:sz w:val="16"/>
              </w:rPr>
              <w:br/>
              <w:t>B-Ⅱ-1</w:t>
            </w:r>
            <w:r>
              <w:rPr>
                <w:color w:val="24313A"/>
                <w:sz w:val="16"/>
              </w:rPr>
              <w:t xml:space="preserve">　第二學習階段所學字詞及句型的生活溝通。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聽懂並回應指認指令；依單數／複數畫面完成簡易問答；以圖卡、手勢與情境非語言訊息協助理解。</w:t>
            </w:r>
          </w:p>
        </w:tc>
      </w:tr>
      <w:tr w:rsidR="00C322BE">
        <w:trPr>
          <w:cantSplit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社會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1b-Ⅱ-1</w:t>
            </w:r>
            <w:r>
              <w:rPr>
                <w:color w:val="24313A"/>
                <w:sz w:val="16"/>
              </w:rPr>
              <w:t xml:space="preserve">　解釋社會事物與環境之間的關係。</w:t>
            </w:r>
            <w:r>
              <w:rPr>
                <w:color w:val="24313A"/>
                <w:sz w:val="16"/>
              </w:rPr>
              <w:br/>
              <w:t>3b-Ⅱ-2</w:t>
            </w:r>
            <w:r>
              <w:rPr>
                <w:color w:val="24313A"/>
                <w:sz w:val="16"/>
              </w:rPr>
              <w:t xml:space="preserve">　摘取相關資料中的重點。</w:t>
            </w:r>
            <w:r>
              <w:rPr>
                <w:color w:val="24313A"/>
                <w:sz w:val="16"/>
              </w:rPr>
              <w:br/>
              <w:t>3c-Ⅱ-1</w:t>
            </w:r>
            <w:r>
              <w:rPr>
                <w:color w:val="24313A"/>
                <w:sz w:val="16"/>
              </w:rPr>
              <w:t xml:space="preserve">　聆聽他人的意見，並表達自己的看法。</w:t>
            </w:r>
            <w:r>
              <w:rPr>
                <w:color w:val="24313A"/>
                <w:sz w:val="16"/>
              </w:rPr>
              <w:br/>
              <w:t>3c-Ⅱ-2</w:t>
            </w:r>
            <w:r>
              <w:rPr>
                <w:color w:val="24313A"/>
                <w:sz w:val="16"/>
              </w:rPr>
              <w:t xml:space="preserve">　透過同儕合作進行體驗、探究與實作。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Cb-Ⅱ-1</w:t>
            </w:r>
            <w:r>
              <w:rPr>
                <w:color w:val="24313A"/>
                <w:sz w:val="16"/>
              </w:rPr>
              <w:t xml:space="preserve">　居住地方不同時代的重要人物、事件與文物古蹟，可以反映當地的歷史變遷。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從影片與官方圖文摘取構件及其空間關係，說明鐵道設施如何反映地方交通歷史，並在小組中聆聽與表達。</w:t>
            </w:r>
          </w:p>
        </w:tc>
      </w:tr>
      <w:tr w:rsidR="00C322BE">
        <w:trPr>
          <w:cantSplit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綜合活動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1b-Ⅱ-1</w:t>
            </w:r>
            <w:r>
              <w:rPr>
                <w:color w:val="24313A"/>
                <w:sz w:val="16"/>
              </w:rPr>
              <w:t xml:space="preserve">　選擇合宜的學習方法，落實學習行動。</w:t>
            </w:r>
            <w:r>
              <w:rPr>
                <w:color w:val="24313A"/>
                <w:sz w:val="16"/>
              </w:rPr>
              <w:br/>
              <w:t>2b-Ⅱ-1</w:t>
            </w:r>
            <w:r>
              <w:rPr>
                <w:color w:val="24313A"/>
                <w:sz w:val="16"/>
              </w:rPr>
              <w:t xml:space="preserve">　體會團隊合作的意義，並能關懷團隊的成員。</w:t>
            </w:r>
            <w:r>
              <w:rPr>
                <w:color w:val="24313A"/>
                <w:sz w:val="16"/>
              </w:rPr>
              <w:br/>
              <w:t>2b-Ⅱ-2</w:t>
            </w:r>
            <w:r>
              <w:rPr>
                <w:color w:val="24313A"/>
                <w:sz w:val="16"/>
              </w:rPr>
              <w:t xml:space="preserve">　參加團體活動，遵守紀律、重視榮譽感，並展現負責的態度。</w:t>
            </w:r>
            <w:r>
              <w:rPr>
                <w:color w:val="24313A"/>
                <w:sz w:val="16"/>
              </w:rPr>
              <w:br/>
              <w:t>3c-Ⅱ-1</w:t>
            </w:r>
            <w:r>
              <w:rPr>
                <w:color w:val="24313A"/>
                <w:sz w:val="16"/>
              </w:rPr>
              <w:t xml:space="preserve">　參與文化活動，體會文化與生活的關係，並認同與肯定自己的文化。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Ab-Ⅱ-1</w:t>
            </w:r>
            <w:r>
              <w:rPr>
                <w:color w:val="24313A"/>
                <w:sz w:val="16"/>
              </w:rPr>
              <w:t xml:space="preserve">　有效的學習方法。</w:t>
            </w:r>
            <w:r>
              <w:rPr>
                <w:color w:val="24313A"/>
                <w:sz w:val="16"/>
              </w:rPr>
              <w:br/>
              <w:t>Ab-Ⅱ-2</w:t>
            </w:r>
            <w:r>
              <w:rPr>
                <w:color w:val="24313A"/>
                <w:sz w:val="16"/>
              </w:rPr>
              <w:t xml:space="preserve">　學習行動。</w:t>
            </w:r>
            <w:r>
              <w:rPr>
                <w:color w:val="24313A"/>
                <w:sz w:val="16"/>
              </w:rPr>
              <w:br/>
            </w:r>
            <w:r>
              <w:rPr>
                <w:color w:val="24313A"/>
                <w:sz w:val="16"/>
              </w:rPr>
              <w:t>Bb-Ⅱ-1</w:t>
            </w:r>
            <w:r>
              <w:rPr>
                <w:color w:val="24313A"/>
                <w:sz w:val="16"/>
              </w:rPr>
              <w:t xml:space="preserve">　團隊合作的意義與重要性。</w:t>
            </w:r>
            <w:r>
              <w:rPr>
                <w:color w:val="24313A"/>
                <w:sz w:val="16"/>
              </w:rPr>
              <w:br/>
              <w:t>Bb-Ⅱ-3</w:t>
            </w:r>
            <w:r>
              <w:rPr>
                <w:color w:val="24313A"/>
                <w:sz w:val="16"/>
              </w:rPr>
              <w:t xml:space="preserve">　團體活動的參與態度。</w:t>
            </w:r>
            <w:r>
              <w:rPr>
                <w:color w:val="24313A"/>
                <w:sz w:val="16"/>
              </w:rPr>
              <w:br/>
              <w:t>Cc-Ⅱ-1</w:t>
            </w:r>
            <w:r>
              <w:rPr>
                <w:color w:val="24313A"/>
                <w:sz w:val="16"/>
              </w:rPr>
              <w:t xml:space="preserve">　文化活動的參與。</w:t>
            </w:r>
            <w:r>
              <w:rPr>
                <w:color w:val="24313A"/>
                <w:sz w:val="16"/>
              </w:rPr>
              <w:br/>
              <w:t>Cc-Ⅱ-2</w:t>
            </w:r>
            <w:r>
              <w:rPr>
                <w:color w:val="24313A"/>
                <w:sz w:val="16"/>
              </w:rPr>
              <w:t xml:space="preserve">　文化與生活的關係及省思。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運用停</w:t>
            </w:r>
            <w:r>
              <w:rPr>
                <w:color w:val="24313A"/>
                <w:sz w:val="16"/>
              </w:rPr>
              <w:t>—</w:t>
            </w:r>
            <w:r>
              <w:rPr>
                <w:color w:val="24313A"/>
                <w:sz w:val="16"/>
              </w:rPr>
              <w:t>看</w:t>
            </w:r>
            <w:r>
              <w:rPr>
                <w:color w:val="24313A"/>
                <w:sz w:val="16"/>
              </w:rPr>
              <w:t>—</w:t>
            </w:r>
            <w:r>
              <w:rPr>
                <w:color w:val="24313A"/>
                <w:sz w:val="16"/>
              </w:rPr>
              <w:t>指</w:t>
            </w:r>
            <w:r>
              <w:rPr>
                <w:color w:val="24313A"/>
                <w:sz w:val="16"/>
              </w:rPr>
              <w:t>—</w:t>
            </w:r>
            <w:r>
              <w:rPr>
                <w:color w:val="24313A"/>
                <w:sz w:val="16"/>
              </w:rPr>
              <w:t>說、角色輪換與證據標記完成共同任務，體會合作及鐵道文化與地方生活的關係。</w:t>
            </w:r>
          </w:p>
        </w:tc>
      </w:tr>
    </w:tbl>
    <w:p w:rsidR="00C322BE" w:rsidRDefault="00C322BE"/>
    <w:p w:rsidR="00C322BE" w:rsidRDefault="00C4331F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三、第</w:t>
      </w:r>
      <w:r>
        <w:rPr>
          <w:b/>
          <w:color w:val="1F4E79"/>
          <w:sz w:val="32"/>
        </w:rPr>
        <w:t>1</w:t>
      </w:r>
      <w:r>
        <w:rPr>
          <w:b/>
          <w:color w:val="1F4E79"/>
          <w:sz w:val="32"/>
        </w:rPr>
        <w:t>節學習目標與可見成果</w:t>
      </w:r>
    </w:p>
    <w:p w:rsidR="00C322BE" w:rsidRDefault="00C4331F">
      <w:pPr>
        <w:pStyle w:val="a0"/>
        <w:spacing w:after="60" w:line="293" w:lineRule="auto"/>
      </w:pPr>
      <w:r>
        <w:rPr>
          <w:color w:val="24313A"/>
        </w:rPr>
        <w:t>能從影片、官方照片或俯視簡圖指出至少</w:t>
      </w:r>
      <w:r>
        <w:rPr>
          <w:color w:val="24313A"/>
        </w:rPr>
        <w:t>3</w:t>
      </w:r>
      <w:r>
        <w:rPr>
          <w:color w:val="24313A"/>
        </w:rPr>
        <w:t>項主要構件，並說出至少</w:t>
      </w:r>
      <w:r>
        <w:rPr>
          <w:color w:val="24313A"/>
        </w:rPr>
        <w:t>1</w:t>
      </w:r>
      <w:r>
        <w:rPr>
          <w:color w:val="24313A"/>
        </w:rPr>
        <w:t>項可見證據。</w:t>
      </w:r>
    </w:p>
    <w:p w:rsidR="00C322BE" w:rsidRDefault="00C4331F">
      <w:pPr>
        <w:pStyle w:val="a0"/>
        <w:spacing w:after="60" w:line="293" w:lineRule="auto"/>
      </w:pPr>
      <w:r>
        <w:rPr>
          <w:color w:val="24313A"/>
        </w:rPr>
        <w:t>能在四人小組中依證據配置</w:t>
      </w:r>
      <w:r>
        <w:rPr>
          <w:color w:val="24313A"/>
        </w:rPr>
        <w:t>train</w:t>
      </w:r>
      <w:r>
        <w:rPr>
          <w:color w:val="24313A"/>
        </w:rPr>
        <w:t>、</w:t>
      </w:r>
      <w:r>
        <w:rPr>
          <w:color w:val="24313A"/>
        </w:rPr>
        <w:t>track(s)</w:t>
      </w:r>
      <w:r>
        <w:rPr>
          <w:color w:val="24313A"/>
        </w:rPr>
        <w:t>、</w:t>
      </w:r>
      <w:r>
        <w:rPr>
          <w:color w:val="24313A"/>
        </w:rPr>
        <w:t>turntable</w:t>
      </w:r>
      <w:r>
        <w:rPr>
          <w:color w:val="24313A"/>
        </w:rPr>
        <w:t>、</w:t>
      </w:r>
      <w:r>
        <w:rPr>
          <w:color w:val="24313A"/>
        </w:rPr>
        <w:t>roundhouse</w:t>
      </w:r>
      <w:r>
        <w:rPr>
          <w:color w:val="24313A"/>
        </w:rPr>
        <w:t>圖卡。</w:t>
      </w:r>
    </w:p>
    <w:p w:rsidR="00C322BE" w:rsidRDefault="00C4331F">
      <w:pPr>
        <w:pStyle w:val="a0"/>
        <w:spacing w:after="60" w:line="293" w:lineRule="auto"/>
      </w:pPr>
      <w:r>
        <w:rPr>
          <w:color w:val="24313A"/>
        </w:rPr>
        <w:t>能看圖口說至少</w:t>
      </w:r>
      <w:r>
        <w:rPr>
          <w:color w:val="24313A"/>
        </w:rPr>
        <w:t>2</w:t>
      </w:r>
      <w:r>
        <w:rPr>
          <w:color w:val="24313A"/>
        </w:rPr>
        <w:t>個核心詞，並完成至少</w:t>
      </w:r>
      <w:r>
        <w:rPr>
          <w:color w:val="24313A"/>
        </w:rPr>
        <w:t>1</w:t>
      </w:r>
      <w:r>
        <w:rPr>
          <w:color w:val="24313A"/>
        </w:rPr>
        <w:t>組單數或複數指認問答。</w:t>
      </w:r>
    </w:p>
    <w:p w:rsidR="00C322BE" w:rsidRDefault="00C4331F">
      <w:pPr>
        <w:pStyle w:val="a0"/>
        <w:spacing w:after="60" w:line="293" w:lineRule="auto"/>
      </w:pPr>
      <w:r>
        <w:rPr>
          <w:color w:val="24313A"/>
        </w:rPr>
        <w:t>能區分影像觀察與親自踏查，不宣稱自己到過現場。</w:t>
      </w:r>
    </w:p>
    <w:p w:rsidR="00C322BE" w:rsidRDefault="00C4331F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</w:pPr>
      <w:r>
        <w:rPr>
          <w:b/>
          <w:color w:val="1F4E79"/>
        </w:rPr>
        <w:t>本節成果｜</w:t>
      </w:r>
      <w:r>
        <w:rPr>
          <w:color w:val="24313A"/>
        </w:rPr>
        <w:t>個人《扇形車庫解密單</w:t>
      </w:r>
      <w:r>
        <w:rPr>
          <w:color w:val="24313A"/>
        </w:rPr>
        <w:t>A</w:t>
      </w:r>
      <w:r>
        <w:rPr>
          <w:color w:val="24313A"/>
        </w:rPr>
        <w:t>》＋小組</w:t>
      </w:r>
      <w:r>
        <w:rPr>
          <w:color w:val="24313A"/>
        </w:rPr>
        <w:t>A3</w:t>
      </w:r>
      <w:r>
        <w:rPr>
          <w:color w:val="24313A"/>
        </w:rPr>
        <w:t>構件配置圖＋出口票。</w:t>
      </w:r>
    </w:p>
    <w:p w:rsidR="00C322BE" w:rsidRDefault="00C4331F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lastRenderedPageBreak/>
        <w:t>四、第</w:t>
      </w:r>
      <w:r>
        <w:rPr>
          <w:b/>
          <w:color w:val="1F4E79"/>
          <w:sz w:val="32"/>
        </w:rPr>
        <w:t>1</w:t>
      </w:r>
      <w:r>
        <w:rPr>
          <w:b/>
          <w:color w:val="1F4E79"/>
          <w:sz w:val="32"/>
        </w:rPr>
        <w:t>節</w:t>
      </w:r>
      <w:r>
        <w:rPr>
          <w:b/>
          <w:color w:val="1F4E79"/>
          <w:sz w:val="32"/>
        </w:rPr>
        <w:t>40</w:t>
      </w:r>
      <w:r>
        <w:rPr>
          <w:b/>
          <w:color w:val="1F4E79"/>
          <w:sz w:val="32"/>
        </w:rPr>
        <w:t>分鐘四階段詳案</w:t>
      </w:r>
    </w:p>
    <w:p w:rsidR="00C322BE" w:rsidRDefault="00C4331F">
      <w:pPr>
        <w:pStyle w:val="LessonTitle"/>
        <w:keepNext/>
        <w:pBdr>
          <w:bottom w:val="single" w:sz="22" w:space="5" w:color="0F6B6D"/>
        </w:pBdr>
        <w:spacing w:after="240" w:line="240" w:lineRule="auto"/>
      </w:pPr>
      <w:r>
        <w:rPr>
          <w:rFonts w:eastAsia="微軟正黑體"/>
        </w:rPr>
        <w:t>第</w:t>
      </w:r>
      <w:r>
        <w:rPr>
          <w:rFonts w:eastAsia="微軟正黑體"/>
        </w:rPr>
        <w:t>1</w:t>
      </w:r>
      <w:r>
        <w:rPr>
          <w:rFonts w:eastAsia="微軟正黑體"/>
        </w:rPr>
        <w:t>節｜影片觀賞：找到扇形車庫的關鍵構件</w:t>
      </w:r>
    </w:p>
    <w:p w:rsidR="00C322BE" w:rsidRDefault="00C4331F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</w:pPr>
      <w:r>
        <w:rPr>
          <w:b/>
          <w:color w:val="1F4E79"/>
        </w:rPr>
        <w:t>本節焦點｜</w:t>
      </w:r>
      <w:r>
        <w:rPr>
          <w:color w:val="24313A"/>
        </w:rPr>
        <w:t>以原課程的影片觀賞為主軸；因交通、安全、時間及經費因素取消踏查，改從官方影像取得可見證據。先會看、會指、會說證據，再使用英語指認。</w:t>
      </w:r>
    </w:p>
    <w:p w:rsidR="00C322BE" w:rsidRDefault="00C4331F">
      <w:pPr>
        <w:keepNext/>
        <w:spacing w:before="200" w:after="100" w:line="252" w:lineRule="auto"/>
      </w:pPr>
      <w:r>
        <w:rPr>
          <w:b/>
          <w:color w:val="0F6B6D"/>
          <w:sz w:val="26"/>
        </w:rPr>
        <w:t>課前教學配置</w:t>
      </w:r>
    </w:p>
    <w:tbl>
      <w:tblPr>
        <w:tblStyle w:val="aff2"/>
        <w:tblW w:w="10222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7959"/>
      </w:tblGrid>
      <w:tr w:rsidR="00C322BE" w:rsidTr="00BB0C19">
        <w:trPr>
          <w:cantSplit/>
          <w:tblHeader/>
          <w:jc w:val="center"/>
        </w:trPr>
        <w:tc>
          <w:tcPr>
            <w:tcW w:w="226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課前項目</w:t>
            </w:r>
          </w:p>
        </w:tc>
        <w:tc>
          <w:tcPr>
            <w:tcW w:w="795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教學配置內容</w:t>
            </w:r>
          </w:p>
        </w:tc>
      </w:tr>
      <w:tr w:rsidR="00C322BE" w:rsidTr="00BB0C19">
        <w:trPr>
          <w:cantSplit/>
          <w:jc w:val="center"/>
        </w:trPr>
        <w:tc>
          <w:tcPr>
            <w:tcW w:w="226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Pr="00BB0C19" w:rsidRDefault="00C4331F">
            <w:pPr>
              <w:spacing w:after="0" w:line="278" w:lineRule="auto"/>
              <w:rPr>
                <w:color w:val="FF0000"/>
                <w:sz w:val="20"/>
              </w:rPr>
            </w:pPr>
            <w:r w:rsidRPr="00BB0C19">
              <w:rPr>
                <w:b/>
                <w:color w:val="FF0000"/>
                <w:sz w:val="20"/>
              </w:rPr>
              <w:t>主要英語口說／句型</w:t>
            </w:r>
          </w:p>
        </w:tc>
        <w:tc>
          <w:tcPr>
            <w:tcW w:w="795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Pr="00BB0C19" w:rsidRDefault="00C4331F">
            <w:pPr>
              <w:spacing w:after="0" w:line="278" w:lineRule="auto"/>
              <w:rPr>
                <w:color w:val="FF0000"/>
                <w:sz w:val="20"/>
              </w:rPr>
            </w:pPr>
            <w:r w:rsidRPr="00BB0C19">
              <w:rPr>
                <w:color w:val="FF0000"/>
                <w:sz w:val="20"/>
              </w:rPr>
              <w:t>What’s this/that? It’s a train/turntable/roundhouse.</w:t>
            </w:r>
            <w:r w:rsidRPr="00BB0C19">
              <w:rPr>
                <w:color w:val="FF0000"/>
                <w:sz w:val="20"/>
              </w:rPr>
              <w:t>／</w:t>
            </w:r>
            <w:r w:rsidRPr="00BB0C19">
              <w:rPr>
                <w:color w:val="FF0000"/>
                <w:sz w:val="20"/>
              </w:rPr>
              <w:t xml:space="preserve">What are </w:t>
            </w:r>
            <w:r w:rsidRPr="00BB0C19">
              <w:rPr>
                <w:color w:val="FF0000"/>
                <w:sz w:val="20"/>
              </w:rPr>
              <w:t>these/those? They’re tracks.</w:t>
            </w:r>
          </w:p>
        </w:tc>
      </w:tr>
      <w:tr w:rsidR="00C322BE" w:rsidTr="00BB0C19">
        <w:trPr>
          <w:cantSplit/>
          <w:jc w:val="center"/>
        </w:trPr>
        <w:tc>
          <w:tcPr>
            <w:tcW w:w="226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句型來源與使用界線</w:t>
            </w:r>
          </w:p>
        </w:tc>
        <w:tc>
          <w:tcPr>
            <w:tcW w:w="795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三年級部定計畫</w:t>
            </w:r>
            <w:r>
              <w:rPr>
                <w:color w:val="24313A"/>
                <w:sz w:val="18"/>
              </w:rPr>
              <w:t>TSV</w:t>
            </w: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42–43</w:t>
            </w:r>
            <w:r>
              <w:rPr>
                <w:color w:val="24313A"/>
                <w:sz w:val="18"/>
              </w:rPr>
              <w:t>行；四年級部定計畫</w:t>
            </w:r>
            <w:r>
              <w:rPr>
                <w:color w:val="24313A"/>
                <w:sz w:val="18"/>
              </w:rPr>
              <w:t>TSV</w:t>
            </w: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43–44</w:t>
            </w:r>
            <w:r>
              <w:rPr>
                <w:color w:val="24313A"/>
                <w:sz w:val="18"/>
              </w:rPr>
              <w:t>行。本節只依畫面單複數使用，不另教完整文法。</w:t>
            </w:r>
          </w:p>
        </w:tc>
      </w:tr>
      <w:tr w:rsidR="00C322BE" w:rsidTr="00BB0C19">
        <w:trPr>
          <w:cantSplit/>
          <w:jc w:val="center"/>
        </w:trPr>
        <w:tc>
          <w:tcPr>
            <w:tcW w:w="226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生活用語</w:t>
            </w:r>
          </w:p>
        </w:tc>
        <w:tc>
          <w:tcPr>
            <w:tcW w:w="795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Look here.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Point to the track(s).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Your turn.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Good job.</w:t>
            </w:r>
          </w:p>
        </w:tc>
      </w:tr>
      <w:tr w:rsidR="00C322BE" w:rsidTr="00BB0C19">
        <w:trPr>
          <w:cantSplit/>
          <w:jc w:val="center"/>
        </w:trPr>
        <w:tc>
          <w:tcPr>
            <w:tcW w:w="226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Pr="00BB0C19" w:rsidRDefault="00C4331F">
            <w:pPr>
              <w:spacing w:after="0" w:line="278" w:lineRule="auto"/>
              <w:rPr>
                <w:b/>
                <w:color w:val="FF0000"/>
                <w:sz w:val="24"/>
              </w:rPr>
            </w:pPr>
            <w:r w:rsidRPr="00BB0C19">
              <w:rPr>
                <w:b/>
                <w:color w:val="FF0000"/>
                <w:sz w:val="24"/>
              </w:rPr>
              <w:t>核心英文字詞</w:t>
            </w:r>
          </w:p>
        </w:tc>
        <w:tc>
          <w:tcPr>
            <w:tcW w:w="795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Pr="00BB0C19" w:rsidRDefault="00C4331F">
            <w:pPr>
              <w:spacing w:after="0" w:line="278" w:lineRule="auto"/>
              <w:rPr>
                <w:b/>
                <w:color w:val="FF0000"/>
                <w:sz w:val="24"/>
              </w:rPr>
            </w:pPr>
            <w:r w:rsidRPr="00BB0C19">
              <w:rPr>
                <w:b/>
                <w:color w:val="FF0000"/>
                <w:sz w:val="24"/>
              </w:rPr>
              <w:t xml:space="preserve">train </w:t>
            </w:r>
            <w:r w:rsidRPr="00BB0C19">
              <w:rPr>
                <w:b/>
                <w:color w:val="FF0000"/>
                <w:sz w:val="24"/>
              </w:rPr>
              <w:t>火車、</w:t>
            </w:r>
            <w:r w:rsidRPr="00BB0C19">
              <w:rPr>
                <w:b/>
                <w:color w:val="FF0000"/>
                <w:sz w:val="24"/>
              </w:rPr>
              <w:t>track</w:t>
            </w:r>
            <w:r w:rsidRPr="00BB0C19">
              <w:rPr>
                <w:b/>
                <w:color w:val="FF0000"/>
                <w:sz w:val="24"/>
              </w:rPr>
              <w:t>／</w:t>
            </w:r>
            <w:r w:rsidRPr="00BB0C19">
              <w:rPr>
                <w:b/>
                <w:color w:val="FF0000"/>
                <w:sz w:val="24"/>
              </w:rPr>
              <w:t xml:space="preserve">tracks </w:t>
            </w:r>
            <w:r w:rsidRPr="00BB0C19">
              <w:rPr>
                <w:b/>
                <w:color w:val="FF0000"/>
                <w:sz w:val="24"/>
              </w:rPr>
              <w:t>軌道、</w:t>
            </w:r>
            <w:r w:rsidRPr="00BB0C19">
              <w:rPr>
                <w:b/>
                <w:color w:val="FF0000"/>
                <w:sz w:val="24"/>
              </w:rPr>
              <w:t xml:space="preserve">turntable </w:t>
            </w:r>
            <w:r w:rsidRPr="00BB0C19">
              <w:rPr>
                <w:b/>
                <w:color w:val="FF0000"/>
                <w:sz w:val="24"/>
              </w:rPr>
              <w:t>轉車台、</w:t>
            </w:r>
            <w:r w:rsidRPr="00BB0C19">
              <w:rPr>
                <w:b/>
                <w:color w:val="FF0000"/>
                <w:sz w:val="24"/>
              </w:rPr>
              <w:t xml:space="preserve">roundhouse </w:t>
            </w:r>
            <w:r w:rsidRPr="00BB0C19">
              <w:rPr>
                <w:b/>
                <w:color w:val="FF0000"/>
                <w:sz w:val="24"/>
              </w:rPr>
              <w:t>扇形車庫</w:t>
            </w:r>
          </w:p>
        </w:tc>
      </w:tr>
      <w:tr w:rsidR="00C322BE" w:rsidTr="00BB0C19">
        <w:trPr>
          <w:cantSplit/>
          <w:jc w:val="center"/>
        </w:trPr>
        <w:tc>
          <w:tcPr>
            <w:tcW w:w="226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相關英文字詞＋中文</w:t>
            </w:r>
          </w:p>
        </w:tc>
        <w:tc>
          <w:tcPr>
            <w:tcW w:w="795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locomotive </w:t>
            </w:r>
            <w:r>
              <w:rPr>
                <w:color w:val="24313A"/>
                <w:sz w:val="18"/>
              </w:rPr>
              <w:t>火車頭（延伸口說標籤）；不</w:t>
            </w:r>
            <w:r>
              <w:rPr>
                <w:color w:val="24313A"/>
                <w:sz w:val="18"/>
              </w:rPr>
              <w:t>要求拼寫。位置句型</w:t>
            </w:r>
            <w:r>
              <w:rPr>
                <w:color w:val="24313A"/>
                <w:sz w:val="18"/>
              </w:rPr>
              <w:t xml:space="preserve"> Where’s the turntable? </w:t>
            </w:r>
            <w:r>
              <w:rPr>
                <w:color w:val="24313A"/>
                <w:sz w:val="18"/>
              </w:rPr>
              <w:t>留到第</w:t>
            </w:r>
            <w:r>
              <w:rPr>
                <w:color w:val="24313A"/>
                <w:sz w:val="18"/>
              </w:rPr>
              <w:t>2</w:t>
            </w:r>
            <w:r>
              <w:rPr>
                <w:color w:val="24313A"/>
                <w:sz w:val="18"/>
              </w:rPr>
              <w:t>節。</w:t>
            </w:r>
          </w:p>
        </w:tc>
      </w:tr>
      <w:tr w:rsidR="00C322BE" w:rsidTr="00BB0C19">
        <w:trPr>
          <w:cantSplit/>
          <w:jc w:val="center"/>
        </w:trPr>
        <w:tc>
          <w:tcPr>
            <w:tcW w:w="226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數位教材</w:t>
            </w:r>
          </w:p>
        </w:tc>
        <w:tc>
          <w:tcPr>
            <w:tcW w:w="795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教師預選</w:t>
            </w:r>
            <w:r>
              <w:rPr>
                <w:color w:val="24313A"/>
                <w:sz w:val="18"/>
              </w:rPr>
              <w:t>3–5</w:t>
            </w:r>
            <w:r>
              <w:rPr>
                <w:color w:val="24313A"/>
                <w:sz w:val="18"/>
              </w:rPr>
              <w:t>分鐘扇形車庫影片；經查證的官方全景／局部照片；無文字的俯視簡圖。授課前重查網址與影像內容。</w:t>
            </w:r>
          </w:p>
        </w:tc>
      </w:tr>
      <w:tr w:rsidR="00C322BE" w:rsidTr="00BB0C19">
        <w:trPr>
          <w:cantSplit/>
          <w:jc w:val="center"/>
        </w:trPr>
        <w:tc>
          <w:tcPr>
            <w:tcW w:w="226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手作教材</w:t>
            </w:r>
          </w:p>
        </w:tc>
        <w:tc>
          <w:tcPr>
            <w:tcW w:w="795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每組</w:t>
            </w:r>
            <w:r>
              <w:rPr>
                <w:color w:val="24313A"/>
                <w:sz w:val="18"/>
              </w:rPr>
              <w:t>A3</w:t>
            </w:r>
            <w:r>
              <w:rPr>
                <w:color w:val="24313A"/>
                <w:sz w:val="18"/>
              </w:rPr>
              <w:t>俯視底圖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張；</w:t>
            </w:r>
            <w:r>
              <w:rPr>
                <w:color w:val="24313A"/>
                <w:sz w:val="18"/>
              </w:rPr>
              <w:t>train</w:t>
            </w:r>
            <w:r>
              <w:rPr>
                <w:color w:val="24313A"/>
                <w:sz w:val="18"/>
              </w:rPr>
              <w:t>、</w:t>
            </w:r>
            <w:r>
              <w:rPr>
                <w:color w:val="24313A"/>
                <w:sz w:val="18"/>
              </w:rPr>
              <w:t>track(s)</w:t>
            </w:r>
            <w:r>
              <w:rPr>
                <w:color w:val="24313A"/>
                <w:sz w:val="18"/>
              </w:rPr>
              <w:t>、</w:t>
            </w:r>
            <w:r>
              <w:rPr>
                <w:color w:val="24313A"/>
                <w:sz w:val="18"/>
              </w:rPr>
              <w:t>turntable</w:t>
            </w:r>
            <w:r>
              <w:rPr>
                <w:color w:val="24313A"/>
                <w:sz w:val="18"/>
              </w:rPr>
              <w:t>、</w:t>
            </w:r>
            <w:r>
              <w:rPr>
                <w:color w:val="24313A"/>
                <w:sz w:val="18"/>
              </w:rPr>
              <w:t>roundhouse</w:t>
            </w:r>
            <w:r>
              <w:rPr>
                <w:color w:val="24313A"/>
                <w:sz w:val="18"/>
              </w:rPr>
              <w:t>構件卡各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套；證據編號貼紙；單數／複數問答支架卡。</w:t>
            </w:r>
          </w:p>
        </w:tc>
      </w:tr>
      <w:tr w:rsidR="00C322BE" w:rsidTr="00BB0C19">
        <w:trPr>
          <w:cantSplit/>
          <w:jc w:val="center"/>
        </w:trPr>
        <w:tc>
          <w:tcPr>
            <w:tcW w:w="226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本節學習單</w:t>
            </w:r>
          </w:p>
        </w:tc>
        <w:tc>
          <w:tcPr>
            <w:tcW w:w="7959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《扇形車庫解密單</w:t>
            </w:r>
            <w:r>
              <w:rPr>
                <w:color w:val="24313A"/>
                <w:sz w:val="18"/>
              </w:rPr>
              <w:t>A</w:t>
            </w:r>
            <w:r>
              <w:rPr>
                <w:color w:val="24313A"/>
                <w:sz w:val="18"/>
              </w:rPr>
              <w:t>》：看片前預測、四類構件勾選、停格／照片證據編號、個人指認問答及出口票。</w:t>
            </w:r>
          </w:p>
        </w:tc>
      </w:tr>
    </w:tbl>
    <w:p w:rsidR="00C322BE" w:rsidRDefault="00C322BE"/>
    <w:p w:rsidR="00C322BE" w:rsidRDefault="00C4331F">
      <w:pPr>
        <w:keepNext/>
        <w:spacing w:before="200" w:after="100" w:line="252" w:lineRule="auto"/>
      </w:pPr>
      <w:r>
        <w:rPr>
          <w:b/>
          <w:color w:val="0F6B6D"/>
          <w:sz w:val="26"/>
        </w:rPr>
        <w:t>40</w:t>
      </w:r>
      <w:r>
        <w:rPr>
          <w:b/>
          <w:color w:val="0F6B6D"/>
          <w:sz w:val="26"/>
        </w:rPr>
        <w:t>分鐘詳細教學流程</w:t>
      </w:r>
    </w:p>
    <w:tbl>
      <w:tblPr>
        <w:tblStyle w:val="aff2"/>
        <w:tblW w:w="9938" w:type="dxa"/>
        <w:jc w:val="center"/>
        <w:tblLayout w:type="fixed"/>
        <w:tblLook w:val="04A0" w:firstRow="1" w:lastRow="0" w:firstColumn="1" w:lastColumn="0" w:noHBand="0" w:noVBand="1"/>
      </w:tblPr>
      <w:tblGrid>
        <w:gridCol w:w="1270"/>
        <w:gridCol w:w="1808"/>
        <w:gridCol w:w="2900"/>
        <w:gridCol w:w="2500"/>
        <w:gridCol w:w="1460"/>
      </w:tblGrid>
      <w:tr w:rsidR="00C322BE" w:rsidTr="00BB0C19">
        <w:trPr>
          <w:cantSplit/>
          <w:tblHeader/>
          <w:jc w:val="center"/>
        </w:trPr>
        <w:tc>
          <w:tcPr>
            <w:tcW w:w="12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階段／時間</w:t>
            </w:r>
          </w:p>
        </w:tc>
        <w:tc>
          <w:tcPr>
            <w:tcW w:w="180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主要活動標題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教師如何教與如何提問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學生如何學與如何互動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形成性評量／成果</w:t>
            </w:r>
          </w:p>
        </w:tc>
      </w:tr>
      <w:tr w:rsidR="00C322BE" w:rsidTr="00BB0C19">
        <w:trPr>
          <w:cantSplit/>
          <w:jc w:val="center"/>
        </w:trPr>
        <w:tc>
          <w:tcPr>
            <w:tcW w:w="12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lastRenderedPageBreak/>
              <w:t>Warm-up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80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局部圖先說證據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依序顯示轉車台、放射狀軌道、車庫門與火車頭的局部圖。每張先問「你看見什麼線索？」讓學生說可見形狀、線條或位置，再把桌前小圖與遠處投影分別帶入</w:t>
            </w:r>
            <w:r>
              <w:rPr>
                <w:color w:val="24313A"/>
                <w:sz w:val="16"/>
              </w:rPr>
              <w:t xml:space="preserve"> What’s this?</w:t>
            </w:r>
            <w:r>
              <w:rPr>
                <w:color w:val="24313A"/>
                <w:sz w:val="16"/>
              </w:rPr>
              <w:t>／</w:t>
            </w:r>
            <w:r>
              <w:rPr>
                <w:color w:val="24313A"/>
                <w:sz w:val="16"/>
              </w:rPr>
              <w:t>What’s that?</w:t>
            </w:r>
            <w:r>
              <w:rPr>
                <w:color w:val="24313A"/>
                <w:sz w:val="16"/>
              </w:rPr>
              <w:t>。不先公布景點名稱，也不把猜中當成主要成果。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兩人先安靜觀察</w:t>
            </w:r>
            <w:r>
              <w:rPr>
                <w:color w:val="24313A"/>
                <w:sz w:val="16"/>
              </w:rPr>
              <w:t>10</w:t>
            </w:r>
            <w:r>
              <w:rPr>
                <w:color w:val="24313A"/>
                <w:sz w:val="16"/>
              </w:rPr>
              <w:t>秒，各說一個中文可見線索；再輪流指圖說一個英文標籤。搭檔檢查手指所指的物件是否和答案一致。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個人能說出</w:t>
            </w:r>
            <w:r>
              <w:rPr>
                <w:color w:val="24313A"/>
                <w:sz w:val="16"/>
              </w:rPr>
              <w:t>1</w:t>
            </w:r>
            <w:r>
              <w:rPr>
                <w:color w:val="24313A"/>
                <w:sz w:val="16"/>
              </w:rPr>
              <w:t>項可見線索，並正確指出或口說至少</w:t>
            </w:r>
            <w:r>
              <w:rPr>
                <w:color w:val="24313A"/>
                <w:sz w:val="16"/>
              </w:rPr>
              <w:t>1</w:t>
            </w:r>
            <w:r>
              <w:rPr>
                <w:color w:val="24313A"/>
                <w:sz w:val="16"/>
              </w:rPr>
              <w:t>個核心詞；需要時可使用圖卡。</w:t>
            </w:r>
          </w:p>
        </w:tc>
      </w:tr>
      <w:tr w:rsidR="00C322BE" w:rsidTr="00BB0C19">
        <w:trPr>
          <w:cantSplit/>
          <w:jc w:val="center"/>
        </w:trPr>
        <w:tc>
          <w:tcPr>
            <w:tcW w:w="12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Presentation</w:t>
            </w:r>
            <w:r>
              <w:rPr>
                <w:color w:val="24313A"/>
                <w:sz w:val="16"/>
              </w:rPr>
              <w:br/>
              <w:t>10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80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停</w:t>
            </w:r>
            <w:r>
              <w:rPr>
                <w:color w:val="24313A"/>
                <w:sz w:val="16"/>
              </w:rPr>
              <w:t>—</w:t>
            </w:r>
            <w:r>
              <w:rPr>
                <w:color w:val="24313A"/>
                <w:sz w:val="16"/>
              </w:rPr>
              <w:t>看</w:t>
            </w:r>
            <w:r>
              <w:rPr>
                <w:color w:val="24313A"/>
                <w:sz w:val="16"/>
              </w:rPr>
              <w:t>—</w:t>
            </w:r>
            <w:r>
              <w:rPr>
                <w:color w:val="24313A"/>
                <w:sz w:val="16"/>
              </w:rPr>
              <w:t>指</w:t>
            </w:r>
            <w:r>
              <w:rPr>
                <w:color w:val="24313A"/>
                <w:sz w:val="16"/>
              </w:rPr>
              <w:t>—</w:t>
            </w:r>
            <w:r>
              <w:rPr>
                <w:color w:val="24313A"/>
                <w:sz w:val="16"/>
              </w:rPr>
              <w:t>說：影片證據示範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播放預選影片。第一次連續看片建立整體印象；第二次在轉車台、放射狀軌道、車庫與火車頭畫面停格，示範「停</w:t>
            </w:r>
            <w:r>
              <w:rPr>
                <w:color w:val="24313A"/>
                <w:sz w:val="16"/>
              </w:rPr>
              <w:t>—</w:t>
            </w:r>
            <w:r>
              <w:rPr>
                <w:color w:val="24313A"/>
                <w:sz w:val="16"/>
              </w:rPr>
              <w:t>看</w:t>
            </w:r>
            <w:r>
              <w:rPr>
                <w:color w:val="24313A"/>
                <w:sz w:val="16"/>
              </w:rPr>
              <w:t>—</w:t>
            </w:r>
            <w:r>
              <w:rPr>
                <w:color w:val="24313A"/>
                <w:sz w:val="16"/>
              </w:rPr>
              <w:t>指</w:t>
            </w:r>
            <w:r>
              <w:rPr>
                <w:color w:val="24313A"/>
                <w:sz w:val="16"/>
              </w:rPr>
              <w:t>—</w:t>
            </w:r>
            <w:r>
              <w:rPr>
                <w:color w:val="24313A"/>
                <w:sz w:val="16"/>
              </w:rPr>
              <w:t>說」並把構件詞貼到正確位置。看到一個構件時問</w:t>
            </w:r>
            <w:r>
              <w:rPr>
                <w:color w:val="24313A"/>
                <w:sz w:val="16"/>
              </w:rPr>
              <w:t xml:space="preserve"> What’s this/that?</w:t>
            </w:r>
            <w:r>
              <w:rPr>
                <w:color w:val="24313A"/>
                <w:sz w:val="16"/>
              </w:rPr>
              <w:t>；看到多條軌道時示範</w:t>
            </w:r>
            <w:r>
              <w:rPr>
                <w:color w:val="24313A"/>
                <w:sz w:val="16"/>
              </w:rPr>
              <w:t xml:space="preserve"> What are these? They’re tracks.</w:t>
            </w:r>
            <w:r>
              <w:rPr>
                <w:color w:val="24313A"/>
                <w:sz w:val="16"/>
              </w:rPr>
              <w:t>。提醒這是影像觀察，不是親自到現場。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第一次看片只找可能的構件；第二次在學習單縮圖記錄停格編號。聽到</w:t>
            </w:r>
            <w:r>
              <w:rPr>
                <w:color w:val="24313A"/>
                <w:sz w:val="16"/>
              </w:rPr>
              <w:t xml:space="preserve"> Point to the turntable/track(s). </w:t>
            </w:r>
            <w:r>
              <w:rPr>
                <w:color w:val="24313A"/>
                <w:sz w:val="16"/>
              </w:rPr>
              <w:t>時指出位置，再和搭檔完成一組單數或複數問答。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從隨機停格圖抽問：學生須做到「指出＋說詞」；至少能區分一個</w:t>
            </w:r>
            <w:r>
              <w:rPr>
                <w:color w:val="24313A"/>
                <w:sz w:val="16"/>
              </w:rPr>
              <w:t>turntable</w:t>
            </w:r>
            <w:r>
              <w:rPr>
                <w:color w:val="24313A"/>
                <w:sz w:val="16"/>
              </w:rPr>
              <w:t>與多條</w:t>
            </w:r>
            <w:r>
              <w:rPr>
                <w:color w:val="24313A"/>
                <w:sz w:val="16"/>
              </w:rPr>
              <w:t>tracks</w:t>
            </w:r>
            <w:r>
              <w:rPr>
                <w:color w:val="24313A"/>
                <w:sz w:val="16"/>
              </w:rPr>
              <w:t>。中文功能解釋可由搭檔補充。</w:t>
            </w:r>
          </w:p>
        </w:tc>
      </w:tr>
      <w:tr w:rsidR="00C322BE" w:rsidTr="00BB0C19">
        <w:trPr>
          <w:cantSplit/>
          <w:jc w:val="center"/>
        </w:trPr>
        <w:tc>
          <w:tcPr>
            <w:tcW w:w="12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Production</w:t>
            </w:r>
            <w:r>
              <w:rPr>
                <w:color w:val="24313A"/>
                <w:sz w:val="16"/>
              </w:rPr>
              <w:br/>
              <w:t>20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80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四人構件偵探：配置、證據、輪換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每組發</w:t>
            </w:r>
            <w:r>
              <w:rPr>
                <w:color w:val="24313A"/>
                <w:sz w:val="16"/>
              </w:rPr>
              <w:t>A3</w:t>
            </w:r>
            <w:r>
              <w:rPr>
                <w:color w:val="24313A"/>
                <w:sz w:val="16"/>
              </w:rPr>
              <w:t>俯視底圖、四類構件卡與證據編號。先示範一次「觀察畫面</w:t>
            </w:r>
            <w:r>
              <w:rPr>
                <w:color w:val="24313A"/>
                <w:sz w:val="16"/>
              </w:rPr>
              <w:t>→</w:t>
            </w:r>
            <w:r>
              <w:rPr>
                <w:color w:val="24313A"/>
                <w:sz w:val="16"/>
              </w:rPr>
              <w:t>提出位置</w:t>
            </w:r>
            <w:r>
              <w:rPr>
                <w:color w:val="24313A"/>
                <w:sz w:val="16"/>
              </w:rPr>
              <w:t>→</w:t>
            </w:r>
            <w:r>
              <w:rPr>
                <w:color w:val="24313A"/>
                <w:sz w:val="16"/>
              </w:rPr>
              <w:t>貼構件</w:t>
            </w:r>
            <w:r>
              <w:rPr>
                <w:color w:val="24313A"/>
                <w:sz w:val="16"/>
              </w:rPr>
              <w:t>→</w:t>
            </w:r>
            <w:r>
              <w:rPr>
                <w:color w:val="24313A"/>
                <w:sz w:val="16"/>
              </w:rPr>
              <w:t>附證據</w:t>
            </w:r>
            <w:r>
              <w:rPr>
                <w:color w:val="24313A"/>
                <w:sz w:val="16"/>
              </w:rPr>
              <w:t>→</w:t>
            </w:r>
            <w:r>
              <w:rPr>
                <w:color w:val="24313A"/>
                <w:sz w:val="16"/>
              </w:rPr>
              <w:t>同伴檢核」。四人分為影像觀察、配置、證據記錄、檢核；完成一類構件後順時針輪換。巡組只追問「哪一個畫面支持你？」和「一個還是多個？」不直接告知答案。最後安排相鄰兩組互訪。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合作配置</w:t>
            </w:r>
            <w:r>
              <w:rPr>
                <w:color w:val="24313A"/>
                <w:sz w:val="16"/>
              </w:rPr>
              <w:t>train</w:t>
            </w:r>
            <w:r>
              <w:rPr>
                <w:color w:val="24313A"/>
                <w:sz w:val="16"/>
              </w:rPr>
              <w:t>、</w:t>
            </w:r>
            <w:r>
              <w:rPr>
                <w:color w:val="24313A"/>
                <w:sz w:val="16"/>
              </w:rPr>
              <w:t>track(s)</w:t>
            </w:r>
            <w:r>
              <w:rPr>
                <w:color w:val="24313A"/>
                <w:sz w:val="16"/>
              </w:rPr>
              <w:t>、</w:t>
            </w:r>
            <w:r>
              <w:rPr>
                <w:color w:val="24313A"/>
                <w:sz w:val="16"/>
              </w:rPr>
              <w:t>turntable</w:t>
            </w:r>
            <w:r>
              <w:rPr>
                <w:color w:val="24313A"/>
                <w:sz w:val="16"/>
              </w:rPr>
              <w:t>、</w:t>
            </w:r>
            <w:r>
              <w:rPr>
                <w:color w:val="24313A"/>
                <w:sz w:val="16"/>
              </w:rPr>
              <w:t>roundhouse</w:t>
            </w:r>
            <w:r>
              <w:rPr>
                <w:color w:val="24313A"/>
                <w:sz w:val="16"/>
              </w:rPr>
              <w:t>，每個位置附上影片停格或照片證據編號。輪換時每人至少擔任兩種任務；互訪時每人至少問或答一次，並用中文補充一項看見的空間關係。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小組成品包含四類構件與至少</w:t>
            </w:r>
            <w:r>
              <w:rPr>
                <w:color w:val="24313A"/>
                <w:sz w:val="16"/>
              </w:rPr>
              <w:t>2</w:t>
            </w:r>
            <w:r>
              <w:rPr>
                <w:color w:val="24313A"/>
                <w:sz w:val="16"/>
              </w:rPr>
              <w:t>個可回查的來源證據；</w:t>
            </w:r>
            <w:r>
              <w:rPr>
                <w:color w:val="24313A"/>
                <w:sz w:val="16"/>
              </w:rPr>
              <w:t>個人完成</w:t>
            </w:r>
            <w:r>
              <w:rPr>
                <w:color w:val="24313A"/>
                <w:sz w:val="16"/>
              </w:rPr>
              <w:t>1</w:t>
            </w:r>
            <w:r>
              <w:rPr>
                <w:color w:val="24313A"/>
                <w:sz w:val="16"/>
              </w:rPr>
              <w:t>次可理解的英語指認。評量先看構件及證據，再看英語是否能協助溝通。</w:t>
            </w:r>
          </w:p>
        </w:tc>
      </w:tr>
      <w:tr w:rsidR="00C322BE" w:rsidTr="00BB0C19">
        <w:trPr>
          <w:cantSplit/>
          <w:jc w:val="center"/>
        </w:trPr>
        <w:tc>
          <w:tcPr>
            <w:tcW w:w="12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Wrap-up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80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bookmarkStart w:id="0" w:name="_GoBack"/>
            <w:r>
              <w:rPr>
                <w:color w:val="24313A"/>
                <w:sz w:val="16"/>
              </w:rPr>
              <w:t>無標示全景出口票</w:t>
            </w:r>
            <w:bookmarkEnd w:id="0"/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投影未標示全景，先抽問一個單數構件，再抽問多條軌道。請學生在出口票圈出至少</w:t>
            </w:r>
            <w:r>
              <w:rPr>
                <w:color w:val="24313A"/>
                <w:sz w:val="16"/>
              </w:rPr>
              <w:t>3</w:t>
            </w:r>
            <w:r>
              <w:rPr>
                <w:color w:val="24313A"/>
                <w:sz w:val="16"/>
              </w:rPr>
              <w:t>項構件並留下</w:t>
            </w:r>
            <w:r>
              <w:rPr>
                <w:color w:val="24313A"/>
                <w:sz w:val="16"/>
              </w:rPr>
              <w:t>1</w:t>
            </w:r>
            <w:r>
              <w:rPr>
                <w:color w:val="24313A"/>
                <w:sz w:val="16"/>
              </w:rPr>
              <w:t>項可見證據。結尾再次說明本節採數位／資料觀察，不能寫成「我們到現場看見」。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圈出至少</w:t>
            </w:r>
            <w:r>
              <w:rPr>
                <w:color w:val="24313A"/>
                <w:sz w:val="16"/>
              </w:rPr>
              <w:t>3</w:t>
            </w:r>
            <w:r>
              <w:rPr>
                <w:color w:val="24313A"/>
                <w:sz w:val="16"/>
              </w:rPr>
              <w:t>項構件，寫或口說</w:t>
            </w:r>
            <w:r>
              <w:rPr>
                <w:color w:val="24313A"/>
                <w:sz w:val="16"/>
              </w:rPr>
              <w:t>1</w:t>
            </w:r>
            <w:r>
              <w:rPr>
                <w:color w:val="24313A"/>
                <w:sz w:val="16"/>
              </w:rPr>
              <w:t>項可見證據；與鄰座完成一組</w:t>
            </w:r>
            <w:r>
              <w:rPr>
                <w:color w:val="24313A"/>
                <w:sz w:val="16"/>
              </w:rPr>
              <w:t xml:space="preserve"> What’s this/that? </w:t>
            </w:r>
            <w:r>
              <w:rPr>
                <w:color w:val="24313A"/>
                <w:sz w:val="16"/>
              </w:rPr>
              <w:t>或</w:t>
            </w:r>
            <w:r>
              <w:rPr>
                <w:color w:val="24313A"/>
                <w:sz w:val="16"/>
              </w:rPr>
              <w:t xml:space="preserve"> What are these/those? </w:t>
            </w:r>
            <w:r>
              <w:rPr>
                <w:color w:val="24313A"/>
                <w:sz w:val="16"/>
              </w:rPr>
              <w:t>問答後互相檢核。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6"/>
              </w:rPr>
              <w:t>依出口票分為「能獨立辨識／需圖卡支援／第</w:t>
            </w:r>
            <w:r>
              <w:rPr>
                <w:color w:val="24313A"/>
                <w:sz w:val="16"/>
              </w:rPr>
              <w:t>2</w:t>
            </w:r>
            <w:r>
              <w:rPr>
                <w:color w:val="24313A"/>
                <w:sz w:val="16"/>
              </w:rPr>
              <w:t>節先複習」三組；不評鐵道專有詞拼寫。</w:t>
            </w:r>
          </w:p>
        </w:tc>
      </w:tr>
    </w:tbl>
    <w:p w:rsidR="00C322BE" w:rsidRDefault="00C322BE"/>
    <w:p w:rsidR="00C322BE" w:rsidRDefault="00C4331F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</w:pPr>
      <w:r>
        <w:rPr>
          <w:b/>
          <w:color w:val="1F4E79"/>
        </w:rPr>
        <w:t>四年級適切性檢核｜</w:t>
      </w:r>
      <w:r>
        <w:rPr>
          <w:color w:val="24313A"/>
        </w:rPr>
        <w:t>本節英語口說以『能在地方學習任務中聽懂、指出、輪流說』為達成標準；不把專有名詞拼寫或尚未正式教過的文法列為必要通過條件。</w:t>
      </w:r>
    </w:p>
    <w:p w:rsidR="00C322BE" w:rsidRDefault="00C4331F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lastRenderedPageBreak/>
        <w:t>五、評量判準、差異化與備援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700"/>
        <w:gridCol w:w="2860"/>
      </w:tblGrid>
      <w:tr w:rsidR="00C322BE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層級</w:t>
            </w:r>
          </w:p>
        </w:tc>
        <w:tc>
          <w:tcPr>
            <w:tcW w:w="47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通過表現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蒐集證據</w:t>
            </w:r>
          </w:p>
        </w:tc>
      </w:tr>
      <w:tr w:rsidR="00C322BE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主要：在地內容</w:t>
            </w:r>
          </w:p>
        </w:tc>
        <w:tc>
          <w:tcPr>
            <w:tcW w:w="47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指出至少</w:t>
            </w:r>
            <w:r>
              <w:rPr>
                <w:color w:val="24313A"/>
                <w:sz w:val="18"/>
              </w:rPr>
              <w:t>3</w:t>
            </w:r>
            <w:r>
              <w:rPr>
                <w:color w:val="24313A"/>
                <w:sz w:val="18"/>
              </w:rPr>
              <w:t>項構件；配置位置合理；能說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項可見證據。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構件配置圖、學習單、出口票</w:t>
            </w:r>
          </w:p>
        </w:tc>
      </w:tr>
      <w:tr w:rsidR="00C322BE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主要：證據運用</w:t>
            </w:r>
          </w:p>
        </w:tc>
        <w:tc>
          <w:tcPr>
            <w:tcW w:w="47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答案可回查影片停格或官方照片編號，不只憑印象猜測。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證據貼紙與小組口頭說明</w:t>
            </w:r>
          </w:p>
        </w:tc>
      </w:tr>
      <w:tr w:rsidR="00C322BE">
        <w:trPr>
          <w:cantSplit/>
          <w:jc w:val="center"/>
        </w:trPr>
        <w:tc>
          <w:tcPr>
            <w:tcW w:w="1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輔助：英語功能</w:t>
            </w:r>
          </w:p>
        </w:tc>
        <w:tc>
          <w:tcPr>
            <w:tcW w:w="47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看圖說至少</w:t>
            </w:r>
            <w:r>
              <w:rPr>
                <w:color w:val="24313A"/>
                <w:sz w:val="18"/>
              </w:rPr>
              <w:t>2</w:t>
            </w:r>
            <w:r>
              <w:rPr>
                <w:color w:val="24313A"/>
                <w:sz w:val="18"/>
              </w:rPr>
              <w:t>詞；完成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組單數或複數指認，語意可理解。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8"/>
              </w:rPr>
              <w:t>個人口說勾核；不評專有詞拼寫</w:t>
            </w:r>
          </w:p>
        </w:tc>
      </w:tr>
    </w:tbl>
    <w:p w:rsidR="00C322BE" w:rsidRDefault="00C322BE"/>
    <w:p w:rsidR="00C322BE" w:rsidRDefault="00C4331F">
      <w:pPr>
        <w:pStyle w:val="a0"/>
        <w:spacing w:after="60" w:line="293" w:lineRule="auto"/>
      </w:pPr>
      <w:r>
        <w:rPr>
          <w:color w:val="24313A"/>
        </w:rPr>
        <w:t>需要支援：提供圖卡、中文詞與英文口說音節提示；可先指認再口說。</w:t>
      </w:r>
    </w:p>
    <w:p w:rsidR="00C322BE" w:rsidRDefault="00C4331F">
      <w:pPr>
        <w:pStyle w:val="a0"/>
        <w:spacing w:after="60" w:line="293" w:lineRule="auto"/>
      </w:pPr>
      <w:r>
        <w:rPr>
          <w:color w:val="24313A"/>
        </w:rPr>
        <w:t>一般任務：依圖片數量選用單數或複數問答，並說一項中文可見證據。</w:t>
      </w:r>
    </w:p>
    <w:p w:rsidR="00C322BE" w:rsidRDefault="00C4331F">
      <w:pPr>
        <w:pStyle w:val="a0"/>
        <w:spacing w:after="60" w:line="293" w:lineRule="auto"/>
      </w:pPr>
      <w:r>
        <w:rPr>
          <w:color w:val="24313A"/>
        </w:rPr>
        <w:t>延伸任務：用中文解釋中央轉車台與放射狀軌道的空間關係；不增加未確認的歷史敘述。</w:t>
      </w:r>
    </w:p>
    <w:p w:rsidR="00C322BE" w:rsidRDefault="00C4331F">
      <w:pPr>
        <w:pStyle w:val="a0"/>
        <w:spacing w:after="60" w:line="293" w:lineRule="auto"/>
      </w:pPr>
      <w:r>
        <w:rPr>
          <w:color w:val="24313A"/>
        </w:rPr>
        <w:t>設備備援：影片無法播放時，依同一順序使用預先下載的官方停格圖；學習目標與證據要求不變。</w:t>
      </w:r>
    </w:p>
    <w:p w:rsidR="00C322BE" w:rsidRDefault="00C4331F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六、原始來源</w:t>
      </w:r>
      <w:r>
        <w:rPr>
          <w:b/>
          <w:color w:val="1F4E79"/>
          <w:sz w:val="32"/>
        </w:rPr>
        <w:t>—</w:t>
      </w:r>
      <w:r>
        <w:rPr>
          <w:b/>
          <w:color w:val="1F4E79"/>
          <w:sz w:val="32"/>
        </w:rPr>
        <w:t>設計決定</w:t>
      </w:r>
      <w:r>
        <w:rPr>
          <w:b/>
          <w:color w:val="1F4E79"/>
          <w:sz w:val="32"/>
        </w:rPr>
        <w:t>—</w:t>
      </w:r>
      <w:r>
        <w:rPr>
          <w:b/>
          <w:color w:val="1F4E79"/>
          <w:sz w:val="32"/>
        </w:rPr>
        <w:t>教學活動</w:t>
      </w:r>
      <w:r>
        <w:rPr>
          <w:b/>
          <w:color w:val="1F4E79"/>
          <w:sz w:val="32"/>
        </w:rPr>
        <w:t>—</w:t>
      </w:r>
      <w:r>
        <w:rPr>
          <w:b/>
          <w:color w:val="1F4E79"/>
          <w:sz w:val="32"/>
        </w:rPr>
        <w:t>評量證據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1200"/>
        <w:gridCol w:w="3000"/>
        <w:gridCol w:w="2760"/>
      </w:tblGrid>
      <w:tr w:rsidR="00C322BE">
        <w:trPr>
          <w:cantSplit/>
          <w:tblHeader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原始來源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設計決定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教學活動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評量證據</w:t>
            </w:r>
          </w:p>
        </w:tc>
      </w:tr>
      <w:tr w:rsidR="00C322BE">
        <w:trPr>
          <w:cantSplit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原目標『構成要件』＋活動『影片觀賞』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D-02</w:t>
            </w:r>
            <w:r>
              <w:rPr>
                <w:color w:val="24313A"/>
                <w:sz w:val="17"/>
              </w:rPr>
              <w:t>、</w:t>
            </w:r>
            <w:r>
              <w:rPr>
                <w:color w:val="24313A"/>
                <w:sz w:val="17"/>
              </w:rPr>
              <w:t>D-03</w:t>
            </w:r>
            <w:r>
              <w:rPr>
                <w:color w:val="24313A"/>
                <w:sz w:val="17"/>
              </w:rPr>
              <w:t>、</w:t>
            </w:r>
            <w:r>
              <w:rPr>
                <w:color w:val="24313A"/>
                <w:sz w:val="17"/>
              </w:rPr>
              <w:t>D-04</w:t>
            </w:r>
            <w:r>
              <w:rPr>
                <w:color w:val="24313A"/>
                <w:sz w:val="17"/>
              </w:rPr>
              <w:t>、</w:t>
            </w:r>
            <w:r>
              <w:rPr>
                <w:color w:val="24313A"/>
                <w:sz w:val="17"/>
              </w:rPr>
              <w:t>D-11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局部圖、分段影片、構件配置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指出至少</w:t>
            </w:r>
            <w:r>
              <w:rPr>
                <w:color w:val="24313A"/>
                <w:sz w:val="17"/>
              </w:rPr>
              <w:t>3</w:t>
            </w:r>
            <w:r>
              <w:rPr>
                <w:color w:val="24313A"/>
                <w:sz w:val="17"/>
              </w:rPr>
              <w:t>項構件＋</w:t>
            </w:r>
            <w:r>
              <w:rPr>
                <w:color w:val="24313A"/>
                <w:sz w:val="17"/>
              </w:rPr>
              <w:t>1</w:t>
            </w:r>
            <w:r>
              <w:rPr>
                <w:color w:val="24313A"/>
                <w:sz w:val="17"/>
              </w:rPr>
              <w:t>項可見證據</w:t>
            </w:r>
          </w:p>
        </w:tc>
      </w:tr>
      <w:tr w:rsidR="00C322BE">
        <w:trPr>
          <w:cantSplit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三年級計畫</w:t>
            </w:r>
            <w:r>
              <w:rPr>
                <w:color w:val="24313A"/>
                <w:sz w:val="17"/>
              </w:rPr>
              <w:t xml:space="preserve"> What’s this/that?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D-06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近距圖卡與遠距投影指認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完成</w:t>
            </w:r>
            <w:r>
              <w:rPr>
                <w:color w:val="24313A"/>
                <w:sz w:val="17"/>
              </w:rPr>
              <w:t>1</w:t>
            </w:r>
            <w:r>
              <w:rPr>
                <w:color w:val="24313A"/>
                <w:sz w:val="17"/>
              </w:rPr>
              <w:t>組單數問答</w:t>
            </w:r>
          </w:p>
        </w:tc>
      </w:tr>
      <w:tr w:rsidR="00C322BE">
        <w:trPr>
          <w:cantSplit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四年級計畫</w:t>
            </w:r>
            <w:r>
              <w:rPr>
                <w:color w:val="24313A"/>
                <w:sz w:val="17"/>
              </w:rPr>
              <w:t xml:space="preserve"> What are these/those? They’re...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D-12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全景辨識多條放射狀軌道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依複數畫面完成問答</w:t>
            </w:r>
          </w:p>
        </w:tc>
      </w:tr>
      <w:tr w:rsidR="00C322BE">
        <w:trPr>
          <w:cantSplit/>
          <w:jc w:val="center"/>
        </w:trPr>
        <w:tc>
          <w:tcPr>
            <w:tcW w:w="24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專有詞口說標籤原則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D-09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圖卡、手勢、指出位置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聽說可理解；不評拼寫</w:t>
            </w:r>
          </w:p>
        </w:tc>
      </w:tr>
    </w:tbl>
    <w:p w:rsidR="00C322BE" w:rsidRDefault="00C322BE"/>
    <w:p w:rsidR="00C322BE" w:rsidRDefault="00C4331F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七、影片、照片與資料來源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50"/>
        <w:gridCol w:w="3810"/>
        <w:gridCol w:w="3200"/>
      </w:tblGrid>
      <w:tr w:rsidR="00C322BE">
        <w:trPr>
          <w:cantSplit/>
          <w:tblHeader/>
          <w:jc w:val="center"/>
        </w:trPr>
        <w:tc>
          <w:tcPr>
            <w:tcW w:w="2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資源名稱</w:t>
            </w:r>
          </w:p>
        </w:tc>
        <w:tc>
          <w:tcPr>
            <w:tcW w:w="38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教學用途與使用提醒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網址</w:t>
            </w:r>
          </w:p>
        </w:tc>
      </w:tr>
      <w:tr w:rsidR="00C322BE">
        <w:trPr>
          <w:cantSplit/>
          <w:jc w:val="center"/>
        </w:trPr>
        <w:tc>
          <w:tcPr>
            <w:tcW w:w="2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公視《花路米去哪裡－彰化火車扇形車庫》</w:t>
            </w:r>
          </w:p>
        </w:tc>
        <w:tc>
          <w:tcPr>
            <w:tcW w:w="38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兒童節目語氣，建議教師先選取能看見轉車台、扇形軌道與車庫的</w:t>
            </w:r>
            <w:r>
              <w:rPr>
                <w:color w:val="24313A"/>
                <w:sz w:val="17"/>
              </w:rPr>
              <w:t>3–5</w:t>
            </w:r>
            <w:r>
              <w:rPr>
                <w:color w:val="24313A"/>
                <w:sz w:val="17"/>
              </w:rPr>
              <w:t>分鐘片段。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hyperlink r:id="rId8">
              <w:r>
                <w:rPr>
                  <w:color w:val="0F6B6D"/>
                  <w:sz w:val="20"/>
                  <w:u w:val="single"/>
                </w:rPr>
                <w:t>開啟來源</w:t>
              </w:r>
            </w:hyperlink>
            <w:r>
              <w:br/>
            </w:r>
            <w:r>
              <w:rPr>
                <w:color w:val="5B6B77"/>
                <w:sz w:val="15"/>
              </w:rPr>
              <w:t>https://youtu.be/y-1dJzGhwOk</w:t>
            </w:r>
          </w:p>
        </w:tc>
      </w:tr>
      <w:tr w:rsidR="00C322BE">
        <w:trPr>
          <w:cantSplit/>
          <w:jc w:val="center"/>
        </w:trPr>
        <w:tc>
          <w:tcPr>
            <w:tcW w:w="2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lastRenderedPageBreak/>
              <w:t>彰化旅遊資訊網｜扇形車庫</w:t>
            </w:r>
          </w:p>
        </w:tc>
        <w:tc>
          <w:tcPr>
            <w:tcW w:w="38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官方圖文資料；可核對</w:t>
            </w:r>
            <w:r>
              <w:rPr>
                <w:color w:val="24313A"/>
                <w:sz w:val="17"/>
              </w:rPr>
              <w:t>1922</w:t>
            </w:r>
            <w:r>
              <w:rPr>
                <w:color w:val="24313A"/>
                <w:sz w:val="17"/>
              </w:rPr>
              <w:t>年、</w:t>
            </w:r>
            <w:r>
              <w:rPr>
                <w:color w:val="24313A"/>
                <w:sz w:val="17"/>
              </w:rPr>
              <w:t>12</w:t>
            </w:r>
            <w:r>
              <w:rPr>
                <w:color w:val="24313A"/>
                <w:sz w:val="17"/>
              </w:rPr>
              <w:t>股軌道、轉車台及「火車頭旅館」等重點。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hyperlink r:id="rId9">
              <w:r>
                <w:rPr>
                  <w:color w:val="0F6B6D"/>
                  <w:sz w:val="20"/>
                  <w:u w:val="single"/>
                </w:rPr>
                <w:t>開啟來源</w:t>
              </w:r>
            </w:hyperlink>
            <w:r>
              <w:br/>
            </w:r>
            <w:r>
              <w:rPr>
                <w:color w:val="5B6B77"/>
                <w:sz w:val="15"/>
              </w:rPr>
              <w:t>https://tourism.chcg.gov.tw/AttractionsContent.aspx?chk=e51a4fad-7be7-43fd-9a61-56939757426f&amp;id=29</w:t>
            </w:r>
          </w:p>
        </w:tc>
      </w:tr>
      <w:tr w:rsidR="00C322BE">
        <w:trPr>
          <w:cantSplit/>
          <w:jc w:val="center"/>
        </w:trPr>
        <w:tc>
          <w:tcPr>
            <w:tcW w:w="2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交通部觀光署｜彰化扇形車庫</w:t>
            </w:r>
          </w:p>
        </w:tc>
        <w:tc>
          <w:tcPr>
            <w:tcW w:w="38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官方景點資料；供教師查證與選圖。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hyperlink r:id="rId10">
              <w:r>
                <w:rPr>
                  <w:color w:val="0F6B6D"/>
                  <w:sz w:val="20"/>
                  <w:u w:val="single"/>
                </w:rPr>
                <w:t>開啟來源</w:t>
              </w:r>
            </w:hyperlink>
            <w:r>
              <w:br/>
            </w:r>
            <w:r>
              <w:rPr>
                <w:color w:val="5B6B77"/>
                <w:sz w:val="15"/>
              </w:rPr>
              <w:t>https://www.tad.gov.tw/m1.aspx?id=A12-00401&amp;sNo=0001113</w:t>
            </w:r>
          </w:p>
        </w:tc>
      </w:tr>
      <w:tr w:rsidR="00C322BE">
        <w:trPr>
          <w:cantSplit/>
          <w:jc w:val="center"/>
        </w:trPr>
        <w:tc>
          <w:tcPr>
            <w:tcW w:w="2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彰化縣政府｜扇形車庫百年風華影片</w:t>
            </w:r>
          </w:p>
        </w:tc>
        <w:tc>
          <w:tcPr>
            <w:tcW w:w="38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r>
              <w:rPr>
                <w:color w:val="24313A"/>
                <w:sz w:val="17"/>
              </w:rPr>
              <w:t>資訊較完整，適合教師備課或擷取短片，不建議四年級全片播放。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22BE" w:rsidRDefault="00C4331F">
            <w:pPr>
              <w:spacing w:after="0" w:line="278" w:lineRule="auto"/>
            </w:pPr>
            <w:hyperlink r:id="rId11">
              <w:r>
                <w:rPr>
                  <w:color w:val="0F6B6D"/>
                  <w:sz w:val="20"/>
                  <w:u w:val="single"/>
                </w:rPr>
                <w:t>開啟來源</w:t>
              </w:r>
            </w:hyperlink>
            <w:r>
              <w:br/>
            </w:r>
            <w:r>
              <w:rPr>
                <w:color w:val="5B6B77"/>
                <w:sz w:val="15"/>
              </w:rPr>
              <w:t>https://youtu.be/mB0JCj0fZek</w:t>
            </w:r>
          </w:p>
        </w:tc>
      </w:tr>
    </w:tbl>
    <w:p w:rsidR="00C322BE" w:rsidRDefault="00C322BE"/>
    <w:p w:rsidR="00C322BE" w:rsidRDefault="00C4331F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</w:pPr>
      <w:r>
        <w:rPr>
          <w:b/>
          <w:color w:val="1F4E79"/>
        </w:rPr>
        <w:t>來源使用界線｜</w:t>
      </w:r>
      <w:r>
        <w:rPr>
          <w:color w:val="24313A"/>
        </w:rPr>
        <w:t>授課前重新開啟來源確認內容與網址；只使用教學所需片段或照片，保留來源標示。俯視簡圖須依可信資料人工核對構件位置，不以</w:t>
      </w:r>
      <w:r>
        <w:rPr>
          <w:color w:val="24313A"/>
        </w:rPr>
        <w:t>AI</w:t>
      </w:r>
      <w:r>
        <w:rPr>
          <w:color w:val="24313A"/>
        </w:rPr>
        <w:t>圖取代事實查證。</w:t>
      </w:r>
    </w:p>
    <w:p w:rsidR="00C322BE" w:rsidRDefault="00C4331F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八、教師樣稿審查點</w:t>
      </w:r>
    </w:p>
    <w:p w:rsidR="00C322BE" w:rsidRDefault="00C4331F">
      <w:pPr>
        <w:pStyle w:val="a0"/>
        <w:spacing w:after="60" w:line="293" w:lineRule="auto"/>
      </w:pPr>
      <w:r>
        <w:rPr>
          <w:color w:val="24313A"/>
        </w:rPr>
        <w:t>Warm-up</w:t>
      </w:r>
      <w:r>
        <w:rPr>
          <w:color w:val="24313A"/>
        </w:rPr>
        <w:t>是否能在</w:t>
      </w:r>
      <w:r>
        <w:rPr>
          <w:color w:val="24313A"/>
        </w:rPr>
        <w:t>5</w:t>
      </w:r>
      <w:r>
        <w:rPr>
          <w:color w:val="24313A"/>
        </w:rPr>
        <w:t>分鐘內完成『中文證據＋英文標籤』，不變成猜謎競賽。</w:t>
      </w:r>
    </w:p>
    <w:p w:rsidR="00C322BE" w:rsidRDefault="00C4331F">
      <w:pPr>
        <w:pStyle w:val="a0"/>
        <w:spacing w:after="60" w:line="293" w:lineRule="auto"/>
      </w:pPr>
      <w:r>
        <w:rPr>
          <w:color w:val="24313A"/>
        </w:rPr>
        <w:t>Presentation</w:t>
      </w:r>
      <w:r>
        <w:rPr>
          <w:color w:val="24313A"/>
        </w:rPr>
        <w:t>的單數／複數句型是否符合畫面，且不增加過多文法負擔。</w:t>
      </w:r>
    </w:p>
    <w:p w:rsidR="00C322BE" w:rsidRDefault="00C4331F">
      <w:pPr>
        <w:pStyle w:val="a0"/>
        <w:spacing w:after="60" w:line="293" w:lineRule="auto"/>
      </w:pPr>
      <w:r>
        <w:rPr>
          <w:color w:val="24313A"/>
        </w:rPr>
        <w:t>Production</w:t>
      </w:r>
      <w:r>
        <w:rPr>
          <w:color w:val="24313A"/>
        </w:rPr>
        <w:t>的四人輪換是否適合班級人數與座位；每人是否都有實際任務及一次口說。</w:t>
      </w:r>
    </w:p>
    <w:p w:rsidR="00C322BE" w:rsidRDefault="00C4331F">
      <w:pPr>
        <w:pStyle w:val="a0"/>
        <w:spacing w:after="60" w:line="293" w:lineRule="auto"/>
      </w:pPr>
      <w:r>
        <w:rPr>
          <w:color w:val="24313A"/>
        </w:rPr>
        <w:t>形成性評量是否先看在地構件與來源證據，再看英語功能表現。</w:t>
      </w:r>
    </w:p>
    <w:p w:rsidR="00C322BE" w:rsidRDefault="00C4331F">
      <w:pPr>
        <w:pStyle w:val="a0"/>
        <w:spacing w:after="60" w:line="293" w:lineRule="auto"/>
      </w:pPr>
      <w:r>
        <w:rPr>
          <w:color w:val="24313A"/>
        </w:rPr>
        <w:t>確認本樣稿後，才依同一原則展開第</w:t>
      </w:r>
      <w:r>
        <w:rPr>
          <w:color w:val="24313A"/>
        </w:rPr>
        <w:t>2</w:t>
      </w:r>
      <w:r>
        <w:rPr>
          <w:color w:val="24313A"/>
        </w:rPr>
        <w:t>節與</w:t>
      </w:r>
      <w:r>
        <w:rPr>
          <w:color w:val="24313A"/>
        </w:rPr>
        <w:t>30</w:t>
      </w:r>
      <w:r>
        <w:rPr>
          <w:color w:val="24313A"/>
        </w:rPr>
        <w:t>秒小組導覽。</w:t>
      </w:r>
    </w:p>
    <w:sectPr w:rsidR="00C322BE" w:rsidSect="00BB0C19">
      <w:headerReference w:type="default" r:id="rId12"/>
      <w:footerReference w:type="default" r:id="rId13"/>
      <w:pgSz w:w="12240" w:h="15840"/>
      <w:pgMar w:top="720" w:right="720" w:bottom="720" w:left="72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331F" w:rsidRDefault="00C4331F">
      <w:pPr>
        <w:spacing w:after="0" w:line="240" w:lineRule="auto"/>
      </w:pPr>
      <w:r>
        <w:separator/>
      </w:r>
    </w:p>
  </w:endnote>
  <w:endnote w:type="continuationSeparator" w:id="0">
    <w:p w:rsidR="00C4331F" w:rsidRDefault="00C43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2BE" w:rsidRDefault="00C4331F">
    <w:pPr>
      <w:pStyle w:val="a7"/>
      <w:jc w:val="right"/>
    </w:pPr>
    <w:r>
      <w:rPr>
        <w:color w:val="5B6B77"/>
        <w:sz w:val="17"/>
      </w:rPr>
      <w:t>第</w:t>
    </w:r>
    <w:r>
      <w:rPr>
        <w:color w:val="5B6B77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 w:rsidR="007A76FB">
      <w:rPr>
        <w:noProof/>
      </w:rPr>
      <w:t>4</w:t>
    </w:r>
    <w:r>
      <w:fldChar w:fldCharType="end"/>
    </w:r>
    <w:r>
      <w:rPr>
        <w:color w:val="5B6B77"/>
        <w:sz w:val="17"/>
      </w:rPr>
      <w:t xml:space="preserve"> </w:t>
    </w:r>
    <w:r>
      <w:rPr>
        <w:color w:val="5B6B77"/>
        <w:sz w:val="17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331F" w:rsidRDefault="00C4331F">
      <w:pPr>
        <w:spacing w:after="0" w:line="240" w:lineRule="auto"/>
      </w:pPr>
      <w:r>
        <w:separator/>
      </w:r>
    </w:p>
  </w:footnote>
  <w:footnote w:type="continuationSeparator" w:id="0">
    <w:p w:rsidR="00C4331F" w:rsidRDefault="00C43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2BE" w:rsidRDefault="00C4331F">
    <w:pPr>
      <w:pStyle w:val="a5"/>
      <w:jc w:val="right"/>
    </w:pPr>
    <w:r>
      <w:rPr>
        <w:color w:val="5B6B77"/>
        <w:sz w:val="17"/>
      </w:rPr>
      <w:t>二水國小四年級在地課程｜上學期單元一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76FB"/>
    <w:rsid w:val="00AA1D8D"/>
    <w:rsid w:val="00B47730"/>
    <w:rsid w:val="00BB0C19"/>
    <w:rsid w:val="00C322BE"/>
    <w:rsid w:val="00C433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ACF9383-7B79-496A-9EA8-6A4A8370D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Calibri" w:eastAsia="微軟正黑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Title">
    <w:name w:val="Lesson Title"/>
    <w:rPr>
      <w:rFonts w:ascii="Calibri" w:hAnsi="Calibri"/>
      <w:b/>
      <w:color w:val="1F4E79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y-1dJzGhwOk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mB0JCj0fZek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tad.gov.tw/m1.aspx?id=A12-00401&amp;sNo=000111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ourism.chcg.gov.tw/AttractionsContent.aspx?chk=e51a4fad-7be7-43fd-9a61-56939757426f&amp;id=2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5E22C4-1941-45E7-9FE4-552CCCA6F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〈扇形車庫〉第1節四階段詳案樣稿</dc:title>
  <dc:subject>四年級在地課程｜第1節比較版</dc:subject>
  <dc:creator/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2026-08-25T13:34:00Z</dcterms:modified>
  <cp:category/>
</cp:coreProperties>
</file>