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9DC31" w14:textId="235C41D7" w:rsidR="0098127B" w:rsidRPr="00303D34" w:rsidRDefault="008A44B7">
      <w:pPr>
        <w:jc w:val="center"/>
        <w:rPr>
          <w:rFonts w:ascii="Times New Roman" w:hAnsi="Times New Roman" w:cs="Times New Roman"/>
        </w:rPr>
      </w:pPr>
      <w:r w:rsidRPr="00AC71C1">
        <w:rPr>
          <w:rFonts w:ascii="Times New Roman" w:hAnsi="Times New Roman" w:cs="Times New Roman"/>
        </w:rPr>
        <w:t>Протокол №</w:t>
      </w:r>
      <w:r w:rsidR="0021277A">
        <w:rPr>
          <w:rFonts w:ascii="Times New Roman" w:hAnsi="Times New Roman" w:cs="Times New Roman"/>
        </w:rPr>
        <w:t xml:space="preserve"> </w:t>
      </w:r>
      <w:r w:rsidR="00176E28" w:rsidRPr="00176E28">
        <w:rPr>
          <w:rFonts w:ascii="Times New Roman" w:hAnsi="Times New Roman" w:cs="Times New Roman"/>
        </w:rPr>
        <w:t>{{</w:t>
      </w:r>
      <w:proofErr w:type="spellStart"/>
      <w:r w:rsidR="00192EF7">
        <w:rPr>
          <w:rFonts w:ascii="Times New Roman" w:hAnsi="Times New Roman" w:cs="Times New Roman"/>
          <w:lang w:val="en-US"/>
        </w:rPr>
        <w:t>psiNum</w:t>
      </w:r>
      <w:proofErr w:type="spellEnd"/>
      <w:r w:rsidR="00176E28" w:rsidRPr="00176E28">
        <w:rPr>
          <w:rFonts w:ascii="Times New Roman" w:hAnsi="Times New Roman" w:cs="Times New Roman"/>
        </w:rPr>
        <w:t>}}</w:t>
      </w:r>
      <w:r w:rsidR="00622A9D">
        <w:rPr>
          <w:rFonts w:ascii="Times New Roman" w:hAnsi="Times New Roman" w:cs="Times New Roman"/>
        </w:rPr>
        <w:t>/2</w:t>
      </w:r>
      <w:r w:rsidR="00EE27AE">
        <w:rPr>
          <w:rFonts w:ascii="Times New Roman" w:hAnsi="Times New Roman" w:cs="Times New Roman"/>
          <w:lang w:val="en-US"/>
        </w:rPr>
        <w:t>5</w:t>
      </w:r>
      <w:r w:rsidR="004B4C03" w:rsidRPr="00AC71C1">
        <w:rPr>
          <w:rFonts w:ascii="Times New Roman" w:hAnsi="Times New Roman" w:cs="Times New Roman"/>
        </w:rPr>
        <w:t xml:space="preserve"> </w:t>
      </w:r>
      <w:r w:rsidRPr="00AC71C1">
        <w:rPr>
          <w:rFonts w:ascii="Times New Roman" w:hAnsi="Times New Roman" w:cs="Times New Roman"/>
        </w:rPr>
        <w:t>от</w:t>
      </w:r>
      <w:r w:rsidR="0058443A" w:rsidRPr="00AC71C1">
        <w:rPr>
          <w:rFonts w:ascii="Times New Roman" w:hAnsi="Times New Roman" w:cs="Times New Roman"/>
        </w:rPr>
        <w:t xml:space="preserve"> </w:t>
      </w:r>
      <w:r w:rsidR="00176E28" w:rsidRPr="00176E28">
        <w:rPr>
          <w:rFonts w:ascii="Times New Roman" w:hAnsi="Times New Roman" w:cs="Times New Roman"/>
        </w:rPr>
        <w:t>{</w:t>
      </w:r>
      <w:r w:rsidR="00176E28" w:rsidRPr="00303D34">
        <w:rPr>
          <w:rFonts w:ascii="Times New Roman" w:hAnsi="Times New Roman" w:cs="Times New Roman"/>
        </w:rPr>
        <w:t>{</w:t>
      </w:r>
      <w:proofErr w:type="spellStart"/>
      <w:r w:rsidR="00176E28">
        <w:rPr>
          <w:rFonts w:ascii="Times New Roman" w:hAnsi="Times New Roman" w:cs="Times New Roman"/>
          <w:lang w:val="en-US"/>
        </w:rPr>
        <w:t>psiDat</w:t>
      </w:r>
      <w:r w:rsidR="00C93905">
        <w:rPr>
          <w:rFonts w:ascii="Times New Roman" w:hAnsi="Times New Roman" w:cs="Times New Roman"/>
          <w:lang w:val="en-US"/>
        </w:rPr>
        <w:t>e</w:t>
      </w:r>
      <w:proofErr w:type="spellEnd"/>
      <w:r w:rsidR="00176E28" w:rsidRPr="00303D34">
        <w:rPr>
          <w:rFonts w:ascii="Times New Roman" w:hAnsi="Times New Roman" w:cs="Times New Roman"/>
        </w:rPr>
        <w:t>}}</w:t>
      </w:r>
    </w:p>
    <w:p w14:paraId="4FD14115" w14:textId="2649C685" w:rsidR="0058443A" w:rsidRPr="00AC71C1" w:rsidRDefault="008A44B7">
      <w:pPr>
        <w:jc w:val="center"/>
        <w:rPr>
          <w:rFonts w:ascii="Times New Roman" w:hAnsi="Times New Roman" w:cs="Times New Roman"/>
        </w:rPr>
      </w:pPr>
      <w:r w:rsidRPr="00AC71C1">
        <w:rPr>
          <w:rFonts w:ascii="Times New Roman" w:hAnsi="Times New Roman" w:cs="Times New Roman"/>
        </w:rPr>
        <w:t xml:space="preserve">приемо-сдаточных испытаний счетчика газа </w:t>
      </w:r>
      <w:r w:rsidR="0021277A">
        <w:rPr>
          <w:rFonts w:ascii="Times New Roman" w:hAnsi="Times New Roman" w:cs="Times New Roman"/>
        </w:rPr>
        <w:t>диафрагменного интеллектуального НЕО</w:t>
      </w:r>
      <w:r w:rsidRPr="00AC71C1">
        <w:rPr>
          <w:rFonts w:ascii="Times New Roman" w:hAnsi="Times New Roman" w:cs="Times New Roman"/>
        </w:rPr>
        <w:t xml:space="preserve"> </w:t>
      </w:r>
    </w:p>
    <w:p w14:paraId="7F81E17D" w14:textId="7949ED0B" w:rsidR="00622A9D" w:rsidRPr="00176E28" w:rsidRDefault="00622A9D" w:rsidP="0021277A">
      <w:pPr>
        <w:pStyle w:val="a8"/>
        <w:suppressAutoHyphens/>
        <w:jc w:val="center"/>
        <w:rPr>
          <w:b/>
          <w:bCs/>
          <w:lang w:val="en-US"/>
        </w:rPr>
      </w:pPr>
      <w:r w:rsidRPr="00622A9D">
        <w:rPr>
          <w:b/>
          <w:bCs/>
        </w:rPr>
        <w:t>№</w:t>
      </w:r>
      <w:bookmarkStart w:id="0" w:name="_Hlk150873881"/>
      <w:bookmarkStart w:id="1" w:name="_Hlk160292475"/>
      <w:r w:rsidR="00176E28">
        <w:rPr>
          <w:b/>
          <w:bCs/>
          <w:lang w:val="en-US"/>
        </w:rPr>
        <w:t>{{</w:t>
      </w:r>
      <w:proofErr w:type="spellStart"/>
      <w:r w:rsidR="00176E28">
        <w:rPr>
          <w:b/>
          <w:bCs/>
          <w:lang w:val="en-US"/>
        </w:rPr>
        <w:t>meterNum</w:t>
      </w:r>
      <w:proofErr w:type="spellEnd"/>
      <w:r w:rsidR="00176E28">
        <w:rPr>
          <w:b/>
          <w:bCs/>
          <w:lang w:val="en-US"/>
        </w:rPr>
        <w:t>}}</w:t>
      </w:r>
    </w:p>
    <w:p w14:paraId="7724A937" w14:textId="712A5167" w:rsidR="0021277A" w:rsidRPr="0021277A" w:rsidRDefault="0021277A" w:rsidP="0021277A">
      <w:pPr>
        <w:pStyle w:val="a8"/>
        <w:suppressAutoHyphens/>
        <w:jc w:val="center"/>
        <w:rPr>
          <w:rFonts w:eastAsia="Segoe UI"/>
          <w:color w:val="000000"/>
          <w:kern w:val="0"/>
          <w:sz w:val="24"/>
        </w:rPr>
      </w:pPr>
      <w:r w:rsidRPr="0021277A">
        <w:rPr>
          <w:rFonts w:eastAsia="Segoe UI"/>
          <w:color w:val="000000"/>
          <w:kern w:val="0"/>
          <w:sz w:val="24"/>
        </w:rPr>
        <w:t>ТУ 26.51.52-003-59660430-2023</w:t>
      </w:r>
      <w:bookmarkEnd w:id="0"/>
      <w:bookmarkEnd w:id="1"/>
    </w:p>
    <w:p w14:paraId="29BA9115" w14:textId="7C20E2BB" w:rsidR="0098127B" w:rsidRPr="00AC71C1" w:rsidRDefault="0098127B" w:rsidP="0021277A">
      <w:pPr>
        <w:jc w:val="center"/>
        <w:rPr>
          <w:rFonts w:ascii="Times New Roman" w:hAnsi="Times New Roman" w:cs="Times New Roman"/>
        </w:rPr>
      </w:pPr>
    </w:p>
    <w:tbl>
      <w:tblPr>
        <w:tblW w:w="5283" w:type="pct"/>
        <w:tblInd w:w="-113" w:type="dxa"/>
        <w:tblLayout w:type="fixed"/>
        <w:tblLook w:val="04A0" w:firstRow="1" w:lastRow="0" w:firstColumn="1" w:lastColumn="0" w:noHBand="0" w:noVBand="1"/>
      </w:tblPr>
      <w:tblGrid>
        <w:gridCol w:w="1384"/>
        <w:gridCol w:w="1134"/>
        <w:gridCol w:w="992"/>
        <w:gridCol w:w="2835"/>
        <w:gridCol w:w="2552"/>
        <w:gridCol w:w="1276"/>
      </w:tblGrid>
      <w:tr w:rsidR="0098127B" w:rsidRPr="00AC71C1" w14:paraId="49268682" w14:textId="77777777" w:rsidTr="00A00241">
        <w:trPr>
          <w:trHeight w:val="345"/>
        </w:trPr>
        <w:tc>
          <w:tcPr>
            <w:tcW w:w="35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C8CEC" w14:textId="0B041272" w:rsidR="0098127B" w:rsidRPr="00AC71C1" w:rsidRDefault="008A44B7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>Заводской номер счетчика:</w:t>
            </w:r>
          </w:p>
          <w:p w14:paraId="7A971FB5" w14:textId="77777777" w:rsidR="0098127B" w:rsidRPr="00AC71C1" w:rsidRDefault="0098127B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2A86B34" w14:textId="77777777" w:rsidR="0098127B" w:rsidRPr="00AC71C1" w:rsidRDefault="0098127B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6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55486" w14:textId="197F85F0" w:rsidR="0098127B" w:rsidRPr="00AC71C1" w:rsidRDefault="008A44B7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>Температура окруж</w:t>
            </w:r>
            <w:r w:rsidR="00A00241">
              <w:rPr>
                <w:rFonts w:ascii="Times New Roman" w:hAnsi="Times New Roman" w:cs="Times New Roman"/>
                <w:sz w:val="16"/>
                <w:szCs w:val="16"/>
              </w:rPr>
              <w:t>ающей</w:t>
            </w: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 xml:space="preserve"> среды – (20±5) Сº</w:t>
            </w:r>
          </w:p>
          <w:p w14:paraId="4D288015" w14:textId="77777777" w:rsidR="0098127B" w:rsidRPr="00AC71C1" w:rsidRDefault="008A44B7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>Относительная влажность – (30-80)</w:t>
            </w:r>
            <w:r w:rsidR="009C26F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>%</w:t>
            </w:r>
          </w:p>
          <w:p w14:paraId="25C67295" w14:textId="77777777" w:rsidR="0098127B" w:rsidRPr="00AC71C1" w:rsidRDefault="008A44B7">
            <w:pPr>
              <w:jc w:val="both"/>
              <w:rPr>
                <w:rFonts w:ascii="Times New Roman" w:hAnsi="Times New Roman" w:cs="Times New Roman"/>
              </w:rPr>
            </w:pP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>Атмосферное давление – (84-106,7) кПа</w:t>
            </w:r>
          </w:p>
        </w:tc>
      </w:tr>
      <w:tr w:rsidR="0098127B" w:rsidRPr="00AC71C1" w14:paraId="30347080" w14:textId="77777777" w:rsidTr="00A00241">
        <w:trPr>
          <w:trHeight w:val="345"/>
        </w:trPr>
        <w:tc>
          <w:tcPr>
            <w:tcW w:w="13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14E6" w14:textId="77777777" w:rsidR="0098127B" w:rsidRPr="00AC71C1" w:rsidRDefault="008A44B7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>Наименование проверяемого параметра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59612" w14:textId="77777777" w:rsidR="0098127B" w:rsidRPr="00AC71C1" w:rsidRDefault="008A44B7">
            <w:pPr>
              <w:jc w:val="both"/>
              <w:rPr>
                <w:rFonts w:ascii="Times New Roman" w:hAnsi="Times New Roman" w:cs="Times New Roman"/>
              </w:rPr>
            </w:pP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>Номер пункта</w:t>
            </w:r>
            <w:r w:rsidRPr="00AC71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>ТУ</w:t>
            </w: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AF433" w14:textId="77777777" w:rsidR="0098127B" w:rsidRPr="00AC71C1" w:rsidRDefault="0098127B">
            <w:pPr>
              <w:snapToGrid w:val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2972332" w14:textId="77777777" w:rsidR="0098127B" w:rsidRPr="00AC71C1" w:rsidRDefault="008A44B7" w:rsidP="00666CE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>Значение параметра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DE066" w14:textId="77777777" w:rsidR="0098127B" w:rsidRPr="00AC71C1" w:rsidRDefault="0098127B">
            <w:pPr>
              <w:snapToGrid w:val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A067B7A" w14:textId="77777777" w:rsidR="0098127B" w:rsidRPr="00AC71C1" w:rsidRDefault="008A44B7" w:rsidP="00666CE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>Данные испытания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C504E" w14:textId="77777777" w:rsidR="0098127B" w:rsidRDefault="008A44B7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F5152">
              <w:rPr>
                <w:rFonts w:ascii="Times New Roman" w:hAnsi="Times New Roman" w:cs="Times New Roman"/>
                <w:sz w:val="16"/>
                <w:szCs w:val="16"/>
              </w:rPr>
              <w:t>Соответствие техническим требованиям</w:t>
            </w:r>
            <w:r w:rsidR="00381AA0">
              <w:rPr>
                <w:rFonts w:ascii="Times New Roman" w:hAnsi="Times New Roman" w:cs="Times New Roman"/>
                <w:sz w:val="16"/>
                <w:szCs w:val="16"/>
              </w:rPr>
              <w:t>/</w:t>
            </w:r>
          </w:p>
          <w:p w14:paraId="25BBC9AB" w14:textId="0AEA4152" w:rsidR="00381AA0" w:rsidRPr="008F5152" w:rsidRDefault="00381AA0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Исполнитель</w:t>
            </w:r>
          </w:p>
        </w:tc>
      </w:tr>
      <w:tr w:rsidR="0098127B" w:rsidRPr="00AC71C1" w14:paraId="2827F736" w14:textId="77777777" w:rsidTr="00A00241">
        <w:trPr>
          <w:trHeight w:val="658"/>
        </w:trPr>
        <w:tc>
          <w:tcPr>
            <w:tcW w:w="13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ADFF" w14:textId="77777777" w:rsidR="0098127B" w:rsidRPr="00AC71C1" w:rsidRDefault="009812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C0520" w14:textId="79077796" w:rsidR="0098127B" w:rsidRPr="00AC71C1" w:rsidRDefault="00A00241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Требования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D6F45" w14:textId="627F327B" w:rsidR="0098127B" w:rsidRPr="00AC71C1" w:rsidRDefault="008A44B7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>Метод</w:t>
            </w:r>
            <w:r w:rsidR="00A00241">
              <w:rPr>
                <w:rFonts w:ascii="Times New Roman" w:hAnsi="Times New Roman" w:cs="Times New Roman"/>
                <w:sz w:val="16"/>
                <w:szCs w:val="16"/>
              </w:rPr>
              <w:t xml:space="preserve">ы </w:t>
            </w: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>испытаний</w:t>
            </w:r>
          </w:p>
        </w:tc>
        <w:tc>
          <w:tcPr>
            <w:tcW w:w="28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29152" w14:textId="77777777" w:rsidR="0098127B" w:rsidRPr="00AC71C1" w:rsidRDefault="009812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DB5F4" w14:textId="77777777" w:rsidR="0098127B" w:rsidRPr="00AC71C1" w:rsidRDefault="009812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A3033" w14:textId="77777777" w:rsidR="0098127B" w:rsidRPr="008F5152" w:rsidRDefault="0098127B">
            <w:pPr>
              <w:rPr>
                <w:rFonts w:ascii="Times New Roman" w:hAnsi="Times New Roman" w:cs="Times New Roman"/>
              </w:rPr>
            </w:pPr>
          </w:p>
        </w:tc>
      </w:tr>
      <w:tr w:rsidR="0098127B" w:rsidRPr="00AC71C1" w14:paraId="78FFC8AB" w14:textId="77777777" w:rsidTr="00A00241">
        <w:tc>
          <w:tcPr>
            <w:tcW w:w="13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438E90" w14:textId="1F0C49DE" w:rsidR="0098127B" w:rsidRPr="00AC71C1" w:rsidRDefault="0021277A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1277A">
              <w:rPr>
                <w:rFonts w:ascii="Times New Roman" w:hAnsi="Times New Roman" w:cs="Times New Roman"/>
                <w:sz w:val="16"/>
                <w:szCs w:val="16"/>
              </w:rPr>
              <w:t>Проверка внешнего вида и электронного отсчетного устройства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C0E9C7" w14:textId="4B11EC7C" w:rsidR="0098127B" w:rsidRPr="00AC71C1" w:rsidRDefault="008A44B7">
            <w:pPr>
              <w:jc w:val="both"/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AC71C1"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  <w:t>1.</w:t>
            </w:r>
            <w:r w:rsidR="0021277A"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  <w:t>3.3, 1.3.5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D54B5D" w14:textId="03DE0F8D" w:rsidR="0098127B" w:rsidRPr="00AC71C1" w:rsidRDefault="0021277A">
            <w:pPr>
              <w:jc w:val="both"/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  <w:t>4.3.2</w:t>
            </w: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B532" w14:textId="346CEE50" w:rsidR="0098127B" w:rsidRDefault="00381AA0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81AA0">
              <w:rPr>
                <w:rFonts w:ascii="Times New Roman" w:hAnsi="Times New Roman" w:cs="Times New Roman"/>
                <w:sz w:val="16"/>
                <w:szCs w:val="16"/>
              </w:rPr>
              <w:t xml:space="preserve">Внешний вид счетчиков должен соответствовать требованиям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технической документации.</w:t>
            </w:r>
          </w:p>
          <w:p w14:paraId="52B900FB" w14:textId="0BD4E5DA" w:rsidR="00381AA0" w:rsidRPr="00AC71C1" w:rsidRDefault="00381AA0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81AA0">
              <w:rPr>
                <w:rFonts w:ascii="Times New Roman" w:hAnsi="Times New Roman" w:cs="Times New Roman"/>
                <w:sz w:val="16"/>
                <w:szCs w:val="16"/>
              </w:rPr>
              <w:t>На жидкокристаллическом дисплее электронного отсчетного устройства должны отображаться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информация в соответствии с требованиями технической документации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8C929" w14:textId="77777777" w:rsidR="0098127B" w:rsidRDefault="00F02F7D" w:rsidP="00AC71C1">
            <w:pPr>
              <w:jc w:val="both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eastAsia="ru-RU"/>
              </w:rPr>
              <w:t>Внешний вид прибора соответствует требованиям технической документации.</w:t>
            </w:r>
          </w:p>
          <w:p w14:paraId="1E6780FE" w14:textId="1880263F" w:rsidR="00F02F7D" w:rsidRPr="00F02F7D" w:rsidRDefault="00F02F7D" w:rsidP="00AC71C1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eastAsia="ru-RU"/>
              </w:rPr>
              <w:t xml:space="preserve"> Индикация ЖКИ является читаемой, соответствует требованиям</w:t>
            </w:r>
            <w:r w:rsidR="00DC22A3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eastAsia="ru-RU"/>
              </w:rPr>
              <w:t xml:space="preserve"> технической документации</w:t>
            </w:r>
            <w:r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DFF720B" w14:textId="2372D654" w:rsidR="00666CEF" w:rsidRPr="00381AA0" w:rsidRDefault="00666CEF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81AA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</w:t>
            </w:r>
            <w:r w:rsidR="008A44B7" w:rsidRPr="00381AA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оответствует</w:t>
            </w:r>
            <w:r w:rsidR="00381AA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/</w:t>
            </w:r>
          </w:p>
          <w:p w14:paraId="5BC6E9AF" w14:textId="5C2B3D6E" w:rsidR="00666CEF" w:rsidRPr="00176E28" w:rsidRDefault="00176E28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psiPerson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}}</w:t>
            </w:r>
          </w:p>
        </w:tc>
      </w:tr>
      <w:tr w:rsidR="0098127B" w:rsidRPr="00AC71C1" w14:paraId="4882DB52" w14:textId="77777777" w:rsidTr="00A00241">
        <w:trPr>
          <w:trHeight w:val="168"/>
        </w:trPr>
        <w:tc>
          <w:tcPr>
            <w:tcW w:w="13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2501F" w14:textId="77777777" w:rsidR="0098127B" w:rsidRPr="00AC71C1" w:rsidRDefault="0098127B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85C73" w14:textId="77777777" w:rsidR="0098127B" w:rsidRPr="00AC71C1" w:rsidRDefault="0098127B">
            <w:pPr>
              <w:jc w:val="both"/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F818B" w14:textId="77777777" w:rsidR="0098127B" w:rsidRPr="00AC71C1" w:rsidRDefault="0098127B">
            <w:pPr>
              <w:jc w:val="both"/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28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97C34" w14:textId="77777777" w:rsidR="0098127B" w:rsidRPr="00AC71C1" w:rsidRDefault="009812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8E8E09" w14:textId="77777777" w:rsidR="0098127B" w:rsidRPr="00AC71C1" w:rsidRDefault="0098127B" w:rsidP="00AC71C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4EBE37B" w14:textId="77777777" w:rsidR="0098127B" w:rsidRPr="008F5152" w:rsidRDefault="0098127B" w:rsidP="00666CEF"/>
        </w:tc>
      </w:tr>
      <w:tr w:rsidR="0021277A" w:rsidRPr="00AC71C1" w14:paraId="0FA7BFF9" w14:textId="77777777" w:rsidTr="00A00241">
        <w:trPr>
          <w:trHeight w:val="1267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4B95F" w14:textId="6C516167" w:rsidR="0021277A" w:rsidRDefault="0021277A" w:rsidP="0021277A">
            <w:pPr>
              <w:pStyle w:val="-"/>
              <w:tabs>
                <w:tab w:val="left" w:pos="1276"/>
                <w:tab w:val="left" w:pos="3861"/>
              </w:tabs>
              <w:spacing w:line="240" w:lineRule="auto"/>
              <w:ind w:left="38" w:right="-110" w:firstLine="0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21277A">
              <w:rPr>
                <w:rFonts w:ascii="Times New Roman" w:hAnsi="Times New Roman"/>
                <w:sz w:val="16"/>
                <w:szCs w:val="16"/>
              </w:rPr>
              <w:t>Проверка комплектности, маркировки</w:t>
            </w:r>
          </w:p>
          <w:p w14:paraId="1EE85086" w14:textId="77777777" w:rsidR="0021277A" w:rsidRPr="00AC71C1" w:rsidRDefault="0021277A" w:rsidP="0021277A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5E471" w14:textId="1826640A" w:rsidR="0021277A" w:rsidRPr="00AC71C1" w:rsidRDefault="0021277A" w:rsidP="0021277A">
            <w:pPr>
              <w:jc w:val="both"/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21277A"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  <w:t>1.10, 1.11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515A3" w14:textId="13D89AD1" w:rsidR="0021277A" w:rsidRPr="0021277A" w:rsidRDefault="0021277A" w:rsidP="0021277A">
            <w:pPr>
              <w:pStyle w:val="-"/>
              <w:tabs>
                <w:tab w:val="left" w:pos="1276"/>
              </w:tabs>
              <w:spacing w:line="240" w:lineRule="auto"/>
              <w:ind w:left="0" w:right="31" w:firstLine="0"/>
              <w:jc w:val="left"/>
              <w:rPr>
                <w:rFonts w:ascii="Times New Roman" w:eastAsia="Segoe UI" w:hAnsi="Times New Roman" w:cs="Times New Roman"/>
                <w:color w:val="000000"/>
                <w:sz w:val="16"/>
                <w:szCs w:val="16"/>
                <w:shd w:val="clear" w:color="auto" w:fill="FFFFFF"/>
                <w:lang w:eastAsia="zh-CN" w:bidi="hi-IN"/>
              </w:rPr>
            </w:pPr>
            <w:r w:rsidRPr="0021277A">
              <w:rPr>
                <w:rFonts w:ascii="Times New Roman" w:eastAsia="Segoe UI" w:hAnsi="Times New Roman" w:cs="Times New Roman"/>
                <w:color w:val="000000"/>
                <w:sz w:val="16"/>
                <w:szCs w:val="16"/>
                <w:shd w:val="clear" w:color="auto" w:fill="FFFFFF"/>
                <w:lang w:eastAsia="zh-CN" w:bidi="hi-IN"/>
              </w:rPr>
              <w:t>4.3.3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E0811" w14:textId="389B567E" w:rsidR="0021277A" w:rsidRDefault="00381AA0" w:rsidP="0021277A">
            <w:pPr>
              <w:ind w:right="-1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Комплектность должна соответствовать данным, указанным в паспорте на прибор</w:t>
            </w:r>
          </w:p>
          <w:p w14:paraId="3A51F15F" w14:textId="74A59BEE" w:rsidR="00381AA0" w:rsidRDefault="00381AA0" w:rsidP="0021277A">
            <w:pPr>
              <w:ind w:right="-1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05BF22C" w14:textId="0C73B7C6" w:rsidR="00381AA0" w:rsidRPr="000D011A" w:rsidRDefault="00381AA0" w:rsidP="0021277A">
            <w:pPr>
              <w:ind w:right="-1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Маркировка должна соответствовать требованиям</w:t>
            </w:r>
            <w:r w:rsidR="00F02F7D">
              <w:rPr>
                <w:rFonts w:ascii="Times New Roman" w:hAnsi="Times New Roman" w:cs="Times New Roman"/>
                <w:sz w:val="16"/>
                <w:szCs w:val="16"/>
              </w:rPr>
              <w:t xml:space="preserve"> технической документации</w:t>
            </w:r>
          </w:p>
          <w:p w14:paraId="7B884073" w14:textId="77777777" w:rsidR="0021277A" w:rsidRPr="000D011A" w:rsidRDefault="0021277A" w:rsidP="0021277A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C77F8" w14:textId="77777777" w:rsidR="0021277A" w:rsidRDefault="00F02F7D" w:rsidP="00F02F7D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Комплектность прибора: счетчик газа, паспорт.</w:t>
            </w:r>
          </w:p>
          <w:p w14:paraId="7D617BAF" w14:textId="1A0AAF4E" w:rsidR="00F02F7D" w:rsidRPr="00156B83" w:rsidRDefault="00F02F7D" w:rsidP="00F02F7D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Маркировка прибора соответствует требованиям технической документации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821B49" w14:textId="77777777" w:rsidR="00F02F7D" w:rsidRPr="00381AA0" w:rsidRDefault="00F02F7D" w:rsidP="00F02F7D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81AA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Соответствует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/</w:t>
            </w:r>
          </w:p>
          <w:p w14:paraId="4519F3B8" w14:textId="137A8B73" w:rsidR="0021277A" w:rsidRPr="008F5152" w:rsidRDefault="00303D34" w:rsidP="00F02F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psiPerson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}}</w:t>
            </w:r>
          </w:p>
        </w:tc>
      </w:tr>
      <w:tr w:rsidR="0021277A" w:rsidRPr="00AC71C1" w14:paraId="6812C80B" w14:textId="77777777" w:rsidTr="00A00241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C7D0A" w14:textId="09509983" w:rsidR="0021277A" w:rsidRPr="0021277A" w:rsidRDefault="0021277A" w:rsidP="0021277A">
            <w:pPr>
              <w:pStyle w:val="-"/>
              <w:tabs>
                <w:tab w:val="left" w:pos="1276"/>
                <w:tab w:val="left" w:pos="3861"/>
              </w:tabs>
              <w:spacing w:line="240" w:lineRule="auto"/>
              <w:ind w:left="38" w:right="-110" w:firstLine="0"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21277A">
              <w:rPr>
                <w:rFonts w:ascii="Times New Roman" w:hAnsi="Times New Roman"/>
                <w:sz w:val="16"/>
                <w:szCs w:val="16"/>
              </w:rPr>
              <w:t>Проверка перепада давления при максимальном и/или минимальном расходах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5AA59" w14:textId="458C351B" w:rsidR="0021277A" w:rsidRPr="0021277A" w:rsidRDefault="0021277A" w:rsidP="0021277A">
            <w:pPr>
              <w:pStyle w:val="-"/>
              <w:tabs>
                <w:tab w:val="left" w:pos="1276"/>
                <w:tab w:val="left" w:pos="3861"/>
              </w:tabs>
              <w:spacing w:line="240" w:lineRule="auto"/>
              <w:ind w:left="38" w:right="-110" w:firstLine="0"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21277A">
              <w:rPr>
                <w:rFonts w:ascii="Times New Roman" w:hAnsi="Times New Roman"/>
                <w:sz w:val="16"/>
                <w:szCs w:val="16"/>
              </w:rPr>
              <w:t>1.2.5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4D746" w14:textId="1BE21B74" w:rsidR="0021277A" w:rsidRPr="0021277A" w:rsidRDefault="0021277A" w:rsidP="0021277A">
            <w:pPr>
              <w:pStyle w:val="-"/>
              <w:tabs>
                <w:tab w:val="left" w:pos="1276"/>
                <w:tab w:val="left" w:pos="3861"/>
              </w:tabs>
              <w:spacing w:line="240" w:lineRule="auto"/>
              <w:ind w:left="38" w:right="-110" w:firstLine="0"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21277A">
              <w:rPr>
                <w:rFonts w:ascii="Times New Roman" w:hAnsi="Times New Roman"/>
                <w:sz w:val="16"/>
                <w:szCs w:val="16"/>
              </w:rPr>
              <w:t>4.3.9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36215" w14:textId="4DFCA577" w:rsidR="0021277A" w:rsidRPr="00AC71C1" w:rsidRDefault="00DC22A3" w:rsidP="002127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Значение перепада давления на максимальном расходе не должно превышать 250 Па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7DDAB" w14:textId="43539980" w:rsidR="0021277A" w:rsidRDefault="00DC22A3" w:rsidP="0021277A">
            <w:pPr>
              <w:ind w:right="-1"/>
              <w:jc w:val="both"/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Значение перепада давления на максимальном расходе 203 Па</w:t>
            </w:r>
          </w:p>
          <w:p w14:paraId="57AFB339" w14:textId="77777777" w:rsidR="0021277A" w:rsidRPr="00AC71C1" w:rsidRDefault="0021277A" w:rsidP="0021277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60900" w14:textId="77777777" w:rsidR="00DC22A3" w:rsidRPr="00381AA0" w:rsidRDefault="00DC22A3" w:rsidP="00DC22A3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81AA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Соответствует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/</w:t>
            </w:r>
          </w:p>
          <w:p w14:paraId="61146FD2" w14:textId="62BBDD73" w:rsidR="0021277A" w:rsidRPr="008F5152" w:rsidRDefault="00303D34" w:rsidP="00DC22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psiPerson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}}</w:t>
            </w:r>
          </w:p>
        </w:tc>
      </w:tr>
      <w:tr w:rsidR="0021277A" w:rsidRPr="00AC71C1" w14:paraId="48FF8A65" w14:textId="77777777" w:rsidTr="00A00241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D51D5" w14:textId="7A3B9850" w:rsidR="0021277A" w:rsidRPr="0021277A" w:rsidRDefault="0021277A" w:rsidP="0021277A">
            <w:pPr>
              <w:pStyle w:val="-"/>
              <w:tabs>
                <w:tab w:val="left" w:pos="1276"/>
                <w:tab w:val="left" w:pos="3861"/>
              </w:tabs>
              <w:spacing w:line="240" w:lineRule="auto"/>
              <w:ind w:left="38" w:right="-110" w:firstLine="0"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21277A">
              <w:rPr>
                <w:rFonts w:ascii="Times New Roman" w:hAnsi="Times New Roman"/>
                <w:sz w:val="16"/>
                <w:szCs w:val="16"/>
              </w:rPr>
              <w:t>Определение относительной погрешности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93BBD" w14:textId="5B7A8C87" w:rsidR="0021277A" w:rsidRPr="0021277A" w:rsidRDefault="0021277A" w:rsidP="0021277A">
            <w:pPr>
              <w:pStyle w:val="-"/>
              <w:tabs>
                <w:tab w:val="left" w:pos="1276"/>
                <w:tab w:val="left" w:pos="3861"/>
              </w:tabs>
              <w:spacing w:line="240" w:lineRule="auto"/>
              <w:ind w:left="38" w:right="-110" w:firstLine="0"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21277A">
              <w:rPr>
                <w:rFonts w:ascii="Times New Roman" w:hAnsi="Times New Roman"/>
                <w:sz w:val="16"/>
                <w:szCs w:val="16"/>
              </w:rPr>
              <w:t xml:space="preserve">1.2.6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56F97" w14:textId="2287D6B5" w:rsidR="0021277A" w:rsidRPr="0021277A" w:rsidRDefault="0021277A" w:rsidP="0021277A">
            <w:pPr>
              <w:pStyle w:val="-"/>
              <w:tabs>
                <w:tab w:val="left" w:pos="1276"/>
                <w:tab w:val="left" w:pos="3861"/>
              </w:tabs>
              <w:spacing w:line="240" w:lineRule="auto"/>
              <w:ind w:left="38" w:right="-110" w:firstLine="0"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21277A">
              <w:rPr>
                <w:rFonts w:ascii="Times New Roman" w:hAnsi="Times New Roman"/>
                <w:sz w:val="16"/>
                <w:szCs w:val="16"/>
              </w:rPr>
              <w:t>4.3.10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1FAB" w14:textId="77777777" w:rsidR="00801076" w:rsidRPr="00801076" w:rsidRDefault="00801076" w:rsidP="00801076">
            <w:pPr>
              <w:ind w:right="-1"/>
              <w:rPr>
                <w:rFonts w:ascii="Times New Roman" w:hAnsi="Times New Roman" w:cs="Times New Roman"/>
                <w:sz w:val="16"/>
                <w:szCs w:val="16"/>
              </w:rPr>
            </w:pPr>
            <w:r w:rsidRPr="00801076">
              <w:rPr>
                <w:rFonts w:ascii="Times New Roman" w:hAnsi="Times New Roman" w:cs="Times New Roman"/>
                <w:sz w:val="16"/>
                <w:szCs w:val="16"/>
              </w:rPr>
              <w:t>Пределы допускаемой относительной погрешности измерения объема газа, приведенного к температуре 20ºС:</w:t>
            </w:r>
          </w:p>
          <w:p w14:paraId="620AA52A" w14:textId="77777777" w:rsidR="00801076" w:rsidRDefault="00801076" w:rsidP="00801076">
            <w:pPr>
              <w:ind w:right="-1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41ACBFE" w14:textId="087094D7" w:rsidR="00801076" w:rsidRPr="00801076" w:rsidRDefault="00801076" w:rsidP="00801076">
            <w:pPr>
              <w:ind w:right="-1"/>
              <w:rPr>
                <w:rFonts w:ascii="Times New Roman" w:hAnsi="Times New Roman" w:cs="Times New Roman"/>
                <w:sz w:val="16"/>
                <w:szCs w:val="16"/>
              </w:rPr>
            </w:pPr>
            <w:r w:rsidRPr="00801076">
              <w:rPr>
                <w:rFonts w:ascii="Times New Roman" w:hAnsi="Times New Roman" w:cs="Times New Roman"/>
                <w:sz w:val="16"/>
                <w:szCs w:val="16"/>
              </w:rPr>
              <w:t xml:space="preserve">± 3 % в диапазоне от </w:t>
            </w:r>
            <w:proofErr w:type="spellStart"/>
            <w:r w:rsidRPr="00801076">
              <w:rPr>
                <w:rFonts w:ascii="Times New Roman" w:hAnsi="Times New Roman" w:cs="Times New Roman"/>
                <w:sz w:val="16"/>
                <w:szCs w:val="16"/>
              </w:rPr>
              <w:t>от</w:t>
            </w:r>
            <w:proofErr w:type="spellEnd"/>
            <w:r w:rsidRPr="00801076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076">
              <w:rPr>
                <w:rFonts w:ascii="Times New Roman" w:hAnsi="Times New Roman" w:cs="Times New Roman"/>
                <w:sz w:val="16"/>
                <w:szCs w:val="16"/>
              </w:rPr>
              <w:t>Qмин</w:t>
            </w:r>
            <w:proofErr w:type="spellEnd"/>
            <w:r w:rsidRPr="00801076">
              <w:rPr>
                <w:rFonts w:ascii="Times New Roman" w:hAnsi="Times New Roman" w:cs="Times New Roman"/>
                <w:sz w:val="16"/>
                <w:szCs w:val="16"/>
              </w:rPr>
              <w:t xml:space="preserve"> до 0,1·Qном;</w:t>
            </w:r>
          </w:p>
          <w:p w14:paraId="2310B062" w14:textId="77777777" w:rsidR="00801076" w:rsidRPr="00801076" w:rsidRDefault="00801076" w:rsidP="00801076">
            <w:pPr>
              <w:ind w:right="-1"/>
              <w:rPr>
                <w:rFonts w:ascii="Times New Roman" w:hAnsi="Times New Roman" w:cs="Times New Roman"/>
                <w:sz w:val="16"/>
                <w:szCs w:val="16"/>
              </w:rPr>
            </w:pPr>
            <w:r w:rsidRPr="00801076">
              <w:rPr>
                <w:rFonts w:ascii="Times New Roman" w:hAnsi="Times New Roman" w:cs="Times New Roman"/>
                <w:sz w:val="16"/>
                <w:szCs w:val="16"/>
              </w:rPr>
              <w:t xml:space="preserve">± 1,5 % в диапазоне от 0,1·Qном до </w:t>
            </w:r>
            <w:proofErr w:type="spellStart"/>
            <w:r w:rsidRPr="00801076">
              <w:rPr>
                <w:rFonts w:ascii="Times New Roman" w:hAnsi="Times New Roman" w:cs="Times New Roman"/>
                <w:sz w:val="16"/>
                <w:szCs w:val="16"/>
              </w:rPr>
              <w:t>Qмакс</w:t>
            </w:r>
            <w:proofErr w:type="spellEnd"/>
            <w:r w:rsidRPr="00801076">
              <w:rPr>
                <w:rFonts w:ascii="Times New Roman" w:hAnsi="Times New Roman" w:cs="Times New Roman"/>
                <w:sz w:val="16"/>
                <w:szCs w:val="16"/>
              </w:rPr>
              <w:t xml:space="preserve"> включительно.</w:t>
            </w:r>
          </w:p>
          <w:p w14:paraId="1DBAC073" w14:textId="696B4AA0" w:rsidR="0021277A" w:rsidRPr="00801076" w:rsidRDefault="0021277A" w:rsidP="00801076">
            <w:pPr>
              <w:ind w:right="-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5AE48" w14:textId="079D89A7" w:rsidR="0021277A" w:rsidRDefault="00801076" w:rsidP="0021277A">
            <w:pPr>
              <w:jc w:val="both"/>
              <w:rPr>
                <w:rFonts w:eastAsia="Calibri"/>
                <w:color w:val="C9211E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 xml:space="preserve">Значение относительной погрешности измерения объема газа, приведенного к температуре </w:t>
            </w:r>
            <w:r w:rsidRPr="00801076">
              <w:rPr>
                <w:rFonts w:ascii="Times New Roman" w:hAnsi="Times New Roman" w:cs="Times New Roman"/>
                <w:sz w:val="16"/>
                <w:szCs w:val="16"/>
              </w:rPr>
              <w:t>20ºС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 xml:space="preserve"> не превышает </w:t>
            </w:r>
          </w:p>
          <w:p w14:paraId="31BA70CC" w14:textId="77777777" w:rsidR="00801076" w:rsidRPr="00801076" w:rsidRDefault="00801076" w:rsidP="00801076">
            <w:pPr>
              <w:ind w:right="-1"/>
              <w:rPr>
                <w:rFonts w:ascii="Times New Roman" w:hAnsi="Times New Roman" w:cs="Times New Roman"/>
                <w:sz w:val="16"/>
                <w:szCs w:val="16"/>
              </w:rPr>
            </w:pPr>
            <w:r w:rsidRPr="00801076">
              <w:rPr>
                <w:rFonts w:ascii="Times New Roman" w:hAnsi="Times New Roman" w:cs="Times New Roman"/>
                <w:sz w:val="16"/>
                <w:szCs w:val="16"/>
              </w:rPr>
              <w:t xml:space="preserve">± 3 % в диапазоне от </w:t>
            </w:r>
            <w:proofErr w:type="spellStart"/>
            <w:r w:rsidRPr="00801076">
              <w:rPr>
                <w:rFonts w:ascii="Times New Roman" w:hAnsi="Times New Roman" w:cs="Times New Roman"/>
                <w:sz w:val="16"/>
                <w:szCs w:val="16"/>
              </w:rPr>
              <w:t>от</w:t>
            </w:r>
            <w:proofErr w:type="spellEnd"/>
            <w:r w:rsidRPr="00801076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076">
              <w:rPr>
                <w:rFonts w:ascii="Times New Roman" w:hAnsi="Times New Roman" w:cs="Times New Roman"/>
                <w:sz w:val="16"/>
                <w:szCs w:val="16"/>
              </w:rPr>
              <w:t>Qмин</w:t>
            </w:r>
            <w:proofErr w:type="spellEnd"/>
            <w:r w:rsidRPr="00801076">
              <w:rPr>
                <w:rFonts w:ascii="Times New Roman" w:hAnsi="Times New Roman" w:cs="Times New Roman"/>
                <w:sz w:val="16"/>
                <w:szCs w:val="16"/>
              </w:rPr>
              <w:t xml:space="preserve"> до 0,1·Qном;</w:t>
            </w:r>
          </w:p>
          <w:p w14:paraId="58861C9F" w14:textId="77777777" w:rsidR="00801076" w:rsidRPr="00801076" w:rsidRDefault="00801076" w:rsidP="00801076">
            <w:pPr>
              <w:ind w:right="-1"/>
              <w:rPr>
                <w:rFonts w:ascii="Times New Roman" w:hAnsi="Times New Roman" w:cs="Times New Roman"/>
                <w:sz w:val="16"/>
                <w:szCs w:val="16"/>
              </w:rPr>
            </w:pPr>
            <w:r w:rsidRPr="00801076">
              <w:rPr>
                <w:rFonts w:ascii="Times New Roman" w:hAnsi="Times New Roman" w:cs="Times New Roman"/>
                <w:sz w:val="16"/>
                <w:szCs w:val="16"/>
              </w:rPr>
              <w:t xml:space="preserve">± 1,5 % в диапазоне от 0,1·Qном до </w:t>
            </w:r>
            <w:proofErr w:type="spellStart"/>
            <w:r w:rsidRPr="00801076">
              <w:rPr>
                <w:rFonts w:ascii="Times New Roman" w:hAnsi="Times New Roman" w:cs="Times New Roman"/>
                <w:sz w:val="16"/>
                <w:szCs w:val="16"/>
              </w:rPr>
              <w:t>Qмакс</w:t>
            </w:r>
            <w:proofErr w:type="spellEnd"/>
            <w:r w:rsidRPr="00801076">
              <w:rPr>
                <w:rFonts w:ascii="Times New Roman" w:hAnsi="Times New Roman" w:cs="Times New Roman"/>
                <w:sz w:val="16"/>
                <w:szCs w:val="16"/>
              </w:rPr>
              <w:t xml:space="preserve"> включительно.</w:t>
            </w:r>
          </w:p>
          <w:p w14:paraId="5DABC3F7" w14:textId="77777777" w:rsidR="0021277A" w:rsidRPr="00AC71C1" w:rsidRDefault="0021277A" w:rsidP="0021277A">
            <w:pPr>
              <w:jc w:val="both"/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A322" w14:textId="77777777" w:rsidR="00801076" w:rsidRPr="00381AA0" w:rsidRDefault="00801076" w:rsidP="00801076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81AA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Соответствует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/</w:t>
            </w:r>
          </w:p>
          <w:p w14:paraId="446099F8" w14:textId="33B7B47B" w:rsidR="0021277A" w:rsidRPr="008F5152" w:rsidRDefault="00303D34" w:rsidP="00801076">
            <w:pPr>
              <w:ind w:right="-162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psiPerson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}}</w:t>
            </w:r>
          </w:p>
        </w:tc>
      </w:tr>
      <w:tr w:rsidR="0021277A" w:rsidRPr="00AC71C1" w14:paraId="65ADF525" w14:textId="77777777" w:rsidTr="00A00241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D3397" w14:textId="1E639038" w:rsidR="0021277A" w:rsidRPr="0021277A" w:rsidRDefault="0021277A" w:rsidP="0021277A">
            <w:pPr>
              <w:pStyle w:val="-"/>
              <w:tabs>
                <w:tab w:val="left" w:pos="1276"/>
                <w:tab w:val="left" w:pos="3861"/>
              </w:tabs>
              <w:spacing w:line="240" w:lineRule="auto"/>
              <w:ind w:left="38" w:right="-110" w:firstLine="0"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21277A">
              <w:rPr>
                <w:rFonts w:ascii="Times New Roman" w:hAnsi="Times New Roman"/>
                <w:sz w:val="16"/>
                <w:szCs w:val="16"/>
              </w:rPr>
              <w:t>Проверка герметичности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0D4BE" w14:textId="5F091974" w:rsidR="0021277A" w:rsidRPr="0021277A" w:rsidRDefault="0021277A" w:rsidP="0021277A">
            <w:pPr>
              <w:pStyle w:val="-"/>
              <w:tabs>
                <w:tab w:val="left" w:pos="1276"/>
                <w:tab w:val="left" w:pos="3861"/>
              </w:tabs>
              <w:spacing w:line="240" w:lineRule="auto"/>
              <w:ind w:left="38" w:right="-110" w:firstLine="0"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21277A">
              <w:rPr>
                <w:rFonts w:ascii="Times New Roman" w:hAnsi="Times New Roman"/>
                <w:sz w:val="16"/>
                <w:szCs w:val="16"/>
              </w:rPr>
              <w:t>1.4.4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E28EF" w14:textId="7357C780" w:rsidR="0021277A" w:rsidRPr="0021277A" w:rsidRDefault="0021277A" w:rsidP="0021277A">
            <w:pPr>
              <w:pStyle w:val="-"/>
              <w:tabs>
                <w:tab w:val="left" w:pos="1276"/>
                <w:tab w:val="left" w:pos="3861"/>
              </w:tabs>
              <w:spacing w:line="240" w:lineRule="auto"/>
              <w:ind w:left="38" w:right="-110" w:firstLine="0"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21277A">
              <w:rPr>
                <w:rFonts w:ascii="Times New Roman" w:hAnsi="Times New Roman"/>
                <w:sz w:val="16"/>
                <w:szCs w:val="16"/>
              </w:rPr>
              <w:t>4.3.14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51D3D" w14:textId="20E64E4F" w:rsidR="0021277A" w:rsidRPr="00AC71C1" w:rsidRDefault="00801076" w:rsidP="00801076">
            <w:pPr>
              <w:ind w:right="-1"/>
              <w:rPr>
                <w:rFonts w:ascii="Times New Roman" w:hAnsi="Times New Roman" w:cs="Times New Roman"/>
                <w:sz w:val="16"/>
                <w:szCs w:val="16"/>
              </w:rPr>
            </w:pPr>
            <w:r w:rsidRPr="00801076">
              <w:rPr>
                <w:rFonts w:ascii="Times New Roman" w:hAnsi="Times New Roman" w:cs="Times New Roman"/>
                <w:sz w:val="16"/>
                <w:szCs w:val="16"/>
              </w:rPr>
              <w:t>Счетчик должен быть герметичным при избыточном давлении 50+5 кПа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F5A6A" w14:textId="0AE9AE08" w:rsidR="0021277A" w:rsidRPr="00AC71C1" w:rsidRDefault="00801076" w:rsidP="0021277A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При испытании на герметичность избыточным давлением 51кПа спада давления по контрольному манометру не зафиксировано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F56E0" w14:textId="77777777" w:rsidR="00801076" w:rsidRPr="00381AA0" w:rsidRDefault="00801076" w:rsidP="00801076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81AA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Соответствует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/</w:t>
            </w:r>
          </w:p>
          <w:p w14:paraId="258475F5" w14:textId="16CB5F28" w:rsidR="0021277A" w:rsidRPr="008F5152" w:rsidRDefault="00303D34" w:rsidP="00801076">
            <w:pPr>
              <w:ind w:right="-162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psiPerson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}}</w:t>
            </w:r>
          </w:p>
        </w:tc>
      </w:tr>
    </w:tbl>
    <w:p w14:paraId="196D8855" w14:textId="14A72B9A" w:rsidR="008F5152" w:rsidRDefault="00303D34">
      <w:pPr>
        <w:rPr>
          <w:rFonts w:ascii="Times New Roman" w:hAnsi="Times New Roman" w:cs="Times New Roman"/>
          <w:iCs/>
          <w:u w:val="single"/>
        </w:rPr>
      </w:pPr>
      <w:r w:rsidRPr="00303D34">
        <w:rPr>
          <w:rFonts w:ascii="Times New Roman" w:hAnsi="Times New Roman" w:cs="Times New Roman"/>
          <w:iCs/>
          <w:noProof/>
        </w:rPr>
        <w:drawing>
          <wp:anchor distT="0" distB="0" distL="114300" distR="114300" simplePos="0" relativeHeight="251658240" behindDoc="1" locked="0" layoutInCell="1" allowOverlap="1" wp14:anchorId="304F751F" wp14:editId="421D4E19">
            <wp:simplePos x="0" y="0"/>
            <wp:positionH relativeFrom="column">
              <wp:posOffset>4050030</wp:posOffset>
            </wp:positionH>
            <wp:positionV relativeFrom="paragraph">
              <wp:posOffset>113421</wp:posOffset>
            </wp:positionV>
            <wp:extent cx="882291" cy="715107"/>
            <wp:effectExtent l="0" t="0" r="0" b="889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291" cy="715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F8E8A1" w14:textId="77777777" w:rsidR="00303D34" w:rsidRDefault="00303D34">
      <w:pPr>
        <w:rPr>
          <w:rFonts w:ascii="Times New Roman" w:hAnsi="Times New Roman" w:cs="Times New Roman"/>
          <w:iCs/>
        </w:rPr>
      </w:pPr>
    </w:p>
    <w:p w14:paraId="1A13EE3D" w14:textId="6C407C99" w:rsidR="0098127B" w:rsidRPr="008F5152" w:rsidRDefault="008F5152">
      <w:pPr>
        <w:rPr>
          <w:rFonts w:ascii="Times New Roman" w:hAnsi="Times New Roman" w:cs="Times New Roman"/>
          <w:iCs/>
        </w:rPr>
      </w:pPr>
      <w:r w:rsidRPr="008F5152">
        <w:rPr>
          <w:rFonts w:ascii="Times New Roman" w:hAnsi="Times New Roman" w:cs="Times New Roman"/>
          <w:iCs/>
        </w:rPr>
        <w:t>Ответственный за проведение ПСИ ООО</w:t>
      </w:r>
      <w:r>
        <w:rPr>
          <w:rFonts w:ascii="Times New Roman" w:hAnsi="Times New Roman" w:cs="Times New Roman"/>
          <w:iCs/>
        </w:rPr>
        <w:t xml:space="preserve"> </w:t>
      </w:r>
      <w:r w:rsidRPr="008F5152">
        <w:rPr>
          <w:rFonts w:ascii="Times New Roman" w:hAnsi="Times New Roman" w:cs="Times New Roman"/>
          <w:iCs/>
        </w:rPr>
        <w:t>«</w:t>
      </w:r>
      <w:proofErr w:type="spellStart"/>
      <w:r w:rsidR="0021277A">
        <w:rPr>
          <w:rFonts w:ascii="Times New Roman" w:hAnsi="Times New Roman" w:cs="Times New Roman"/>
          <w:iCs/>
        </w:rPr>
        <w:t>Прометрика</w:t>
      </w:r>
      <w:proofErr w:type="spellEnd"/>
      <w:proofErr w:type="gramStart"/>
      <w:r w:rsidRPr="008F5152">
        <w:rPr>
          <w:rFonts w:ascii="Times New Roman" w:hAnsi="Times New Roman" w:cs="Times New Roman"/>
          <w:iCs/>
        </w:rPr>
        <w:t>»</w:t>
      </w:r>
      <w:r w:rsidR="00310FD3" w:rsidRPr="008F5152">
        <w:rPr>
          <w:rFonts w:ascii="Times New Roman" w:hAnsi="Times New Roman" w:cs="Times New Roman"/>
          <w:iCs/>
        </w:rPr>
        <w:t>:</w:t>
      </w:r>
      <w:r w:rsidRPr="008F5152">
        <w:rPr>
          <w:rFonts w:ascii="Times New Roman" w:hAnsi="Times New Roman" w:cs="Times New Roman"/>
          <w:iCs/>
        </w:rPr>
        <w:t xml:space="preserve">   </w:t>
      </w:r>
      <w:proofErr w:type="gramEnd"/>
      <w:r w:rsidRPr="008F5152">
        <w:rPr>
          <w:rFonts w:ascii="Times New Roman" w:hAnsi="Times New Roman" w:cs="Times New Roman"/>
          <w:iCs/>
        </w:rPr>
        <w:t xml:space="preserve">             </w:t>
      </w:r>
      <w:r w:rsidR="0021277A">
        <w:rPr>
          <w:rFonts w:ascii="Times New Roman" w:hAnsi="Times New Roman" w:cs="Times New Roman"/>
          <w:iCs/>
        </w:rPr>
        <w:tab/>
      </w:r>
      <w:r w:rsidR="0021277A">
        <w:rPr>
          <w:rFonts w:ascii="Times New Roman" w:hAnsi="Times New Roman" w:cs="Times New Roman"/>
          <w:iCs/>
        </w:rPr>
        <w:tab/>
      </w:r>
      <w:r w:rsidR="00176E28" w:rsidRPr="00176E28">
        <w:rPr>
          <w:rFonts w:ascii="Times New Roman" w:hAnsi="Times New Roman" w:cs="Times New Roman"/>
          <w:iCs/>
        </w:rPr>
        <w:t>{{</w:t>
      </w:r>
      <w:proofErr w:type="spellStart"/>
      <w:r w:rsidR="00176E28">
        <w:rPr>
          <w:rFonts w:ascii="Times New Roman" w:hAnsi="Times New Roman" w:cs="Times New Roman"/>
          <w:iCs/>
          <w:lang w:val="en-US"/>
        </w:rPr>
        <w:t>psiPerson</w:t>
      </w:r>
      <w:proofErr w:type="spellEnd"/>
      <w:r w:rsidR="00176E28" w:rsidRPr="00176E28">
        <w:rPr>
          <w:rFonts w:ascii="Times New Roman" w:hAnsi="Times New Roman" w:cs="Times New Roman"/>
          <w:iCs/>
        </w:rPr>
        <w:t>}}</w:t>
      </w:r>
      <w:r w:rsidR="00310FD3" w:rsidRPr="008F5152">
        <w:rPr>
          <w:rFonts w:ascii="Times New Roman" w:hAnsi="Times New Roman" w:cs="Times New Roman"/>
          <w:iCs/>
        </w:rPr>
        <w:t xml:space="preserve">    </w:t>
      </w:r>
    </w:p>
    <w:sectPr w:rsidR="0098127B" w:rsidRPr="008F5152" w:rsidSect="0058443A">
      <w:pgSz w:w="11906" w:h="16838"/>
      <w:pgMar w:top="568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26142"/>
    <w:multiLevelType w:val="multilevel"/>
    <w:tmpl w:val="67F205F8"/>
    <w:styleLink w:val="WWOutlineListStyle5"/>
    <w:lvl w:ilvl="0">
      <w:start w:val="1"/>
      <w:numFmt w:val="decimal"/>
      <w:pStyle w:val="1"/>
      <w:lvlText w:val="%1."/>
      <w:lvlJc w:val="left"/>
      <w:pPr>
        <w:ind w:left="0" w:firstLine="851"/>
      </w:pPr>
      <w:rPr>
        <w:rFonts w:ascii="Times New Roman" w:eastAsia="Times New Roman" w:hAnsi="Times New Roman" w:cs="Mangal"/>
      </w:rPr>
    </w:lvl>
    <w:lvl w:ilvl="1">
      <w:start w:val="1"/>
      <w:numFmt w:val="decimal"/>
      <w:pStyle w:val="2"/>
      <w:lvlText w:val="%1.%2"/>
      <w:lvlJc w:val="left"/>
      <w:pPr>
        <w:ind w:left="0" w:firstLine="851"/>
      </w:pPr>
    </w:lvl>
    <w:lvl w:ilvl="2">
      <w:start w:val="1"/>
      <w:numFmt w:val="decimal"/>
      <w:pStyle w:val="3"/>
      <w:lvlText w:val="%1.%2.%3"/>
      <w:lvlJc w:val="left"/>
      <w:pPr>
        <w:ind w:left="4536" w:firstLine="851"/>
      </w:pPr>
    </w:lvl>
    <w:lvl w:ilvl="3">
      <w:start w:val="1"/>
      <w:numFmt w:val="decimal"/>
      <w:pStyle w:val="4"/>
      <w:lvlText w:val="%1.%2.%3.%4"/>
      <w:lvlJc w:val="left"/>
      <w:pPr>
        <w:ind w:left="1701" w:firstLine="851"/>
      </w:pPr>
    </w:lvl>
    <w:lvl w:ilvl="4">
      <w:start w:val="1"/>
      <w:numFmt w:val="none"/>
      <w:lvlText w:val="%5"/>
      <w:lvlJc w:val="left"/>
      <w:pPr>
        <w:ind w:left="0" w:firstLine="0"/>
      </w:pPr>
    </w:lvl>
    <w:lvl w:ilvl="5">
      <w:start w:val="1"/>
      <w:numFmt w:val="none"/>
      <w:lvlText w:val="%6"/>
      <w:lvlJc w:val="left"/>
      <w:pPr>
        <w:ind w:left="0" w:firstLine="0"/>
      </w:pPr>
    </w:lvl>
    <w:lvl w:ilvl="6">
      <w:start w:val="1"/>
      <w:numFmt w:val="none"/>
      <w:lvlText w:val="%7"/>
      <w:lvlJc w:val="left"/>
      <w:pPr>
        <w:ind w:left="0" w:firstLine="0"/>
      </w:pPr>
    </w:lvl>
    <w:lvl w:ilvl="7">
      <w:start w:val="1"/>
      <w:numFmt w:val="none"/>
      <w:lvlText w:val="%8"/>
      <w:lvlJc w:val="left"/>
      <w:pPr>
        <w:ind w:left="0" w:firstLine="0"/>
      </w:pPr>
    </w:lvl>
    <w:lvl w:ilvl="8">
      <w:start w:val="1"/>
      <w:numFmt w:val="none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1134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7B"/>
    <w:rsid w:val="00000339"/>
    <w:rsid w:val="000067DD"/>
    <w:rsid w:val="00020614"/>
    <w:rsid w:val="000D011A"/>
    <w:rsid w:val="00111FEC"/>
    <w:rsid w:val="001312B7"/>
    <w:rsid w:val="00136D23"/>
    <w:rsid w:val="00156B83"/>
    <w:rsid w:val="00176E28"/>
    <w:rsid w:val="00192EF7"/>
    <w:rsid w:val="0021277A"/>
    <w:rsid w:val="002759D5"/>
    <w:rsid w:val="002C351B"/>
    <w:rsid w:val="00303D34"/>
    <w:rsid w:val="00310FD3"/>
    <w:rsid w:val="003173DC"/>
    <w:rsid w:val="00381AA0"/>
    <w:rsid w:val="003E078B"/>
    <w:rsid w:val="00453286"/>
    <w:rsid w:val="00464682"/>
    <w:rsid w:val="004768A5"/>
    <w:rsid w:val="00484911"/>
    <w:rsid w:val="004A08FB"/>
    <w:rsid w:val="004B4C03"/>
    <w:rsid w:val="0051169A"/>
    <w:rsid w:val="0058443A"/>
    <w:rsid w:val="00622A9D"/>
    <w:rsid w:val="00666CEF"/>
    <w:rsid w:val="006B0DBC"/>
    <w:rsid w:val="006E123C"/>
    <w:rsid w:val="00702F74"/>
    <w:rsid w:val="00783A24"/>
    <w:rsid w:val="007D732F"/>
    <w:rsid w:val="00801076"/>
    <w:rsid w:val="008A44B7"/>
    <w:rsid w:val="008F5152"/>
    <w:rsid w:val="00920EE0"/>
    <w:rsid w:val="0098127B"/>
    <w:rsid w:val="009C26F2"/>
    <w:rsid w:val="00A00241"/>
    <w:rsid w:val="00A06DA3"/>
    <w:rsid w:val="00A94D9B"/>
    <w:rsid w:val="00AC71C1"/>
    <w:rsid w:val="00AF34B1"/>
    <w:rsid w:val="00BC413E"/>
    <w:rsid w:val="00C93905"/>
    <w:rsid w:val="00CA4FBF"/>
    <w:rsid w:val="00CE63EA"/>
    <w:rsid w:val="00DC22A3"/>
    <w:rsid w:val="00E5557C"/>
    <w:rsid w:val="00ED4593"/>
    <w:rsid w:val="00EE27AE"/>
    <w:rsid w:val="00F02F7D"/>
    <w:rsid w:val="00F47111"/>
    <w:rsid w:val="00FF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40896"/>
  <w15:docId w15:val="{4F0ACD41-BA8A-46A9-B2D1-16EF1E588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egoe UI" w:hAnsi="Liberation Serif" w:cs="Tahoma"/>
        <w:color w:val="000000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078B"/>
    <w:pPr>
      <w:widowControl w:val="0"/>
    </w:pPr>
  </w:style>
  <w:style w:type="paragraph" w:styleId="1">
    <w:name w:val="heading 1"/>
    <w:link w:val="10"/>
    <w:uiPriority w:val="9"/>
    <w:qFormat/>
    <w:rsid w:val="00801076"/>
    <w:pPr>
      <w:keepNext/>
      <w:numPr>
        <w:numId w:val="1"/>
      </w:numPr>
      <w:autoSpaceDN w:val="0"/>
      <w:spacing w:before="227" w:after="113"/>
      <w:outlineLvl w:val="0"/>
    </w:pPr>
    <w:rPr>
      <w:rFonts w:ascii="Times New Roman" w:eastAsia="Times New Roman" w:hAnsi="Times New Roman" w:cs="Times New Roman"/>
      <w:b/>
      <w:color w:val="auto"/>
      <w:kern w:val="3"/>
    </w:rPr>
  </w:style>
  <w:style w:type="paragraph" w:styleId="2">
    <w:name w:val="heading 2"/>
    <w:basedOn w:val="1"/>
    <w:next w:val="3"/>
    <w:link w:val="20"/>
    <w:uiPriority w:val="9"/>
    <w:semiHidden/>
    <w:unhideWhenUsed/>
    <w:qFormat/>
    <w:rsid w:val="00801076"/>
    <w:pPr>
      <w:numPr>
        <w:ilvl w:val="1"/>
      </w:numPr>
      <w:tabs>
        <w:tab w:val="left" w:pos="284"/>
        <w:tab w:val="left" w:pos="850"/>
      </w:tabs>
      <w:suppressAutoHyphens w:val="0"/>
      <w:outlineLvl w:val="1"/>
    </w:pPr>
    <w:rPr>
      <w:b w:val="0"/>
    </w:rPr>
  </w:style>
  <w:style w:type="paragraph" w:styleId="3">
    <w:name w:val="heading 3"/>
    <w:basedOn w:val="2"/>
    <w:link w:val="30"/>
    <w:autoRedefine/>
    <w:uiPriority w:val="9"/>
    <w:semiHidden/>
    <w:unhideWhenUsed/>
    <w:qFormat/>
    <w:rsid w:val="00801076"/>
    <w:pPr>
      <w:keepNext w:val="0"/>
      <w:numPr>
        <w:ilvl w:val="2"/>
      </w:numPr>
      <w:tabs>
        <w:tab w:val="left" w:pos="0"/>
      </w:tabs>
      <w:suppressAutoHyphens/>
      <w:spacing w:before="0" w:after="0" w:line="276" w:lineRule="auto"/>
      <w:ind w:left="0"/>
      <w:contextualSpacing/>
      <w:jc w:val="both"/>
      <w:outlineLvl w:val="2"/>
    </w:pPr>
    <w:rPr>
      <w:rFonts w:eastAsia="Calibri"/>
      <w:color w:val="000000"/>
      <w:kern w:val="28"/>
      <w:lang w:eastAsia="en-US"/>
    </w:rPr>
  </w:style>
  <w:style w:type="paragraph" w:styleId="4">
    <w:name w:val="heading 4"/>
    <w:basedOn w:val="3"/>
    <w:next w:val="a"/>
    <w:link w:val="40"/>
    <w:uiPriority w:val="9"/>
    <w:semiHidden/>
    <w:unhideWhenUsed/>
    <w:qFormat/>
    <w:rsid w:val="00801076"/>
    <w:pPr>
      <w:numPr>
        <w:ilvl w:val="3"/>
      </w:numPr>
      <w:ind w:left="0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таблицы"/>
    <w:basedOn w:val="a"/>
    <w:qFormat/>
    <w:rsid w:val="003E078B"/>
    <w:pPr>
      <w:suppressLineNumbers/>
    </w:pPr>
  </w:style>
  <w:style w:type="paragraph" w:customStyle="1" w:styleId="-">
    <w:name w:val="Абзац-ГОСТ"/>
    <w:basedOn w:val="a"/>
    <w:qFormat/>
    <w:rsid w:val="00666CEF"/>
    <w:pPr>
      <w:widowControl/>
      <w:spacing w:line="360" w:lineRule="auto"/>
      <w:ind w:left="1588" w:right="1049" w:firstLine="851"/>
      <w:jc w:val="both"/>
    </w:pPr>
    <w:rPr>
      <w:rFonts w:ascii="Times New Roman CYR" w:eastAsia="Times New Roman" w:hAnsi="Times New Roman CYR" w:cs="Times New Roman CYR"/>
      <w:color w:val="auto"/>
      <w:lang w:eastAsia="ru-RU" w:bidi="ar-SA"/>
    </w:rPr>
  </w:style>
  <w:style w:type="paragraph" w:styleId="a4">
    <w:name w:val="Body Text Indent"/>
    <w:basedOn w:val="a"/>
    <w:link w:val="a5"/>
    <w:semiHidden/>
    <w:unhideWhenUsed/>
    <w:rsid w:val="002759D5"/>
    <w:pPr>
      <w:widowControl/>
      <w:spacing w:line="360" w:lineRule="auto"/>
      <w:ind w:left="357" w:firstLine="357"/>
    </w:pPr>
    <w:rPr>
      <w:rFonts w:ascii="Arial" w:eastAsia="Times New Roman" w:hAnsi="Arial" w:cs="Times New Roman"/>
      <w:color w:val="auto"/>
      <w:szCs w:val="20"/>
      <w:lang w:eastAsia="ru-RU" w:bidi="ar-SA"/>
    </w:rPr>
  </w:style>
  <w:style w:type="character" w:customStyle="1" w:styleId="a5">
    <w:name w:val="Основной текст с отступом Знак"/>
    <w:basedOn w:val="a0"/>
    <w:link w:val="a4"/>
    <w:semiHidden/>
    <w:qFormat/>
    <w:rsid w:val="002759D5"/>
    <w:rPr>
      <w:rFonts w:ascii="Arial" w:eastAsia="Times New Roman" w:hAnsi="Arial" w:cs="Times New Roman"/>
      <w:color w:val="auto"/>
      <w:szCs w:val="20"/>
      <w:lang w:eastAsia="ru-RU" w:bidi="ar-SA"/>
    </w:rPr>
  </w:style>
  <w:style w:type="paragraph" w:styleId="a6">
    <w:name w:val="Body Text"/>
    <w:basedOn w:val="a"/>
    <w:link w:val="a7"/>
    <w:uiPriority w:val="99"/>
    <w:semiHidden/>
    <w:unhideWhenUsed/>
    <w:rsid w:val="00A94D9B"/>
    <w:pPr>
      <w:spacing w:after="120"/>
    </w:pPr>
    <w:rPr>
      <w:rFonts w:cs="Mangal"/>
      <w:szCs w:val="21"/>
    </w:rPr>
  </w:style>
  <w:style w:type="character" w:customStyle="1" w:styleId="a7">
    <w:name w:val="Основной текст Знак"/>
    <w:basedOn w:val="a0"/>
    <w:link w:val="a6"/>
    <w:uiPriority w:val="99"/>
    <w:semiHidden/>
    <w:rsid w:val="00A94D9B"/>
    <w:rPr>
      <w:rFonts w:cs="Mangal"/>
      <w:szCs w:val="21"/>
    </w:rPr>
  </w:style>
  <w:style w:type="paragraph" w:customStyle="1" w:styleId="a8">
    <w:name w:val="Основной текст КД"/>
    <w:rsid w:val="0021277A"/>
    <w:pPr>
      <w:suppressAutoHyphens w:val="0"/>
      <w:autoSpaceDN w:val="0"/>
      <w:spacing w:line="276" w:lineRule="auto"/>
      <w:ind w:left="283" w:right="283" w:firstLine="850"/>
      <w:contextualSpacing/>
      <w:jc w:val="both"/>
    </w:pPr>
    <w:rPr>
      <w:rFonts w:ascii="Times New Roman" w:eastAsia="Times New Roman" w:hAnsi="Times New Roman" w:cs="Times New Roman"/>
      <w:color w:val="auto"/>
      <w:kern w:val="3"/>
      <w:sz w:val="21"/>
    </w:rPr>
  </w:style>
  <w:style w:type="character" w:customStyle="1" w:styleId="10">
    <w:name w:val="Заголовок 1 Знак"/>
    <w:basedOn w:val="a0"/>
    <w:link w:val="1"/>
    <w:uiPriority w:val="9"/>
    <w:rsid w:val="00801076"/>
    <w:rPr>
      <w:rFonts w:ascii="Times New Roman" w:eastAsia="Times New Roman" w:hAnsi="Times New Roman" w:cs="Times New Roman"/>
      <w:b/>
      <w:color w:val="auto"/>
      <w:kern w:val="3"/>
    </w:rPr>
  </w:style>
  <w:style w:type="character" w:customStyle="1" w:styleId="20">
    <w:name w:val="Заголовок 2 Знак"/>
    <w:basedOn w:val="a0"/>
    <w:link w:val="2"/>
    <w:uiPriority w:val="9"/>
    <w:semiHidden/>
    <w:rsid w:val="00801076"/>
    <w:rPr>
      <w:rFonts w:ascii="Times New Roman" w:eastAsia="Times New Roman" w:hAnsi="Times New Roman" w:cs="Times New Roman"/>
      <w:color w:val="auto"/>
      <w:kern w:val="3"/>
    </w:rPr>
  </w:style>
  <w:style w:type="character" w:customStyle="1" w:styleId="30">
    <w:name w:val="Заголовок 3 Знак"/>
    <w:basedOn w:val="a0"/>
    <w:link w:val="3"/>
    <w:uiPriority w:val="9"/>
    <w:semiHidden/>
    <w:rsid w:val="00801076"/>
    <w:rPr>
      <w:rFonts w:ascii="Times New Roman" w:eastAsia="Calibri" w:hAnsi="Times New Roman" w:cs="Times New Roman"/>
      <w:kern w:val="28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801076"/>
    <w:rPr>
      <w:rFonts w:ascii="Times New Roman" w:eastAsia="Calibri" w:hAnsi="Times New Roman" w:cs="Times New Roman"/>
      <w:kern w:val="28"/>
      <w:lang w:eastAsia="en-US"/>
    </w:rPr>
  </w:style>
  <w:style w:type="numbering" w:customStyle="1" w:styleId="WWOutlineListStyle5">
    <w:name w:val="WW_OutlineListStyle_5"/>
    <w:rsid w:val="00801076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71239C-D976-4D5B-A405-761193E05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Gusev, Stanislav</dc:creator>
  <dc:description/>
  <cp:lastModifiedBy>Сергей</cp:lastModifiedBy>
  <cp:revision>7</cp:revision>
  <cp:lastPrinted>2023-09-07T13:31:00Z</cp:lastPrinted>
  <dcterms:created xsi:type="dcterms:W3CDTF">2025-04-13T10:01:00Z</dcterms:created>
  <dcterms:modified xsi:type="dcterms:W3CDTF">2025-04-14T13:34:00Z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СерийныйНомер">
    <vt:lpwstr>2825012626</vt:lpwstr>
  </property>
  <property fmtid="{D5CDD505-2E9C-101B-9397-08002B2CF9AE}" pid="3" name="PName">
    <vt:lpwstr>РГ-Р G16</vt:lpwstr>
  </property>
  <property fmtid="{D5CDD505-2E9C-101B-9397-08002B2CF9AE}" pid="4" name="ДиаметрПрохода">
    <vt:lpwstr>50</vt:lpwstr>
  </property>
  <property fmtid="{D5CDD505-2E9C-101B-9397-08002B2CF9AE}" pid="5" name="ДатаИзготовления">
    <vt:lpwstr>13.01.2025</vt:lpwstr>
  </property>
</Properties>
</file>