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4297298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50"/>
          </w:tblGrid>
          <w:tr w:rsidR="00447E79">
            <w:tc>
              <w:tcPr>
                <w:tcW w:w="7672" w:type="dxa"/>
                <w:tcMar>
                  <w:top w:w="216" w:type="dxa"/>
                  <w:left w:w="115" w:type="dxa"/>
                  <w:bottom w:w="216" w:type="dxa"/>
                  <w:right w:w="115" w:type="dxa"/>
                </w:tcMar>
              </w:tcPr>
              <w:p w:rsidR="00447E79" w:rsidRDefault="00447E79" w:rsidP="003D7C8F">
                <w:pPr>
                  <w:pStyle w:val="NoSpacing"/>
                  <w:rPr>
                    <w:rFonts w:asciiTheme="majorHAnsi" w:eastAsiaTheme="majorEastAsia" w:hAnsiTheme="majorHAnsi" w:cstheme="majorBidi"/>
                  </w:rPr>
                </w:pPr>
              </w:p>
            </w:tc>
          </w:tr>
          <w:tr w:rsidR="00447E7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C46B9584066435090E22E4E52D3BF15"/>
                  </w:placeholder>
                  <w:dataBinding w:prefixMappings="xmlns:ns0='http://schemas.openxmlformats.org/package/2006/metadata/core-properties' xmlns:ns1='http://purl.org/dc/elements/1.1/'" w:xpath="/ns0:coreProperties[1]/ns1:title[1]" w:storeItemID="{6C3C8BC8-F283-45AE-878A-BAB7291924A1}"/>
                  <w:text/>
                </w:sdtPr>
                <w:sdtContent>
                  <w:p w:rsidR="00447E79" w:rsidRDefault="00447E7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N"/>
                      </w:rPr>
                      <w:t>INFORMATION SECURITY ASSIGNMENT 2</w:t>
                    </w:r>
                  </w:p>
                </w:sdtContent>
              </w:sdt>
            </w:tc>
          </w:tr>
          <w:tr w:rsidR="00447E79">
            <w:sdt>
              <w:sdtPr>
                <w:rPr>
                  <w:rFonts w:asciiTheme="majorHAnsi" w:eastAsiaTheme="majorEastAsia" w:hAnsiTheme="majorHAnsi" w:cstheme="majorBidi"/>
                </w:rPr>
                <w:alias w:val="Subtitle"/>
                <w:id w:val="13406923"/>
                <w:placeholder>
                  <w:docPart w:val="1BD954C5AEDB4C80877FBB7D7F562C1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47E79" w:rsidRDefault="003D7C8F" w:rsidP="003D7C8F">
                    <w:pPr>
                      <w:pStyle w:val="NoSpacing"/>
                      <w:rPr>
                        <w:rFonts w:asciiTheme="majorHAnsi" w:eastAsiaTheme="majorEastAsia" w:hAnsiTheme="majorHAnsi" w:cstheme="majorBidi"/>
                      </w:rPr>
                    </w:pPr>
                    <w:r>
                      <w:rPr>
                        <w:rFonts w:asciiTheme="majorHAnsi" w:eastAsiaTheme="majorEastAsia" w:hAnsiTheme="majorHAnsi" w:cstheme="majorBidi"/>
                      </w:rPr>
                      <w:t>RISK ANALYSIS AND DATA CLASSIFICATION</w:t>
                    </w:r>
                  </w:p>
                </w:tc>
              </w:sdtContent>
            </w:sdt>
          </w:tr>
        </w:tbl>
        <w:p w:rsidR="00447E79" w:rsidRDefault="00447E79"/>
        <w:p w:rsidR="00447E79" w:rsidRDefault="00447E79"/>
        <w:p w:rsidR="00447E79" w:rsidRDefault="00447E79"/>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 w:rsidR="003D7C8F" w:rsidRDefault="003D7C8F">
          <w:pPr>
            <w:rPr>
              <w:rFonts w:ascii="Times New Roman" w:hAnsi="Times New Roman" w:cs="Times New Roman"/>
              <w:sz w:val="24"/>
              <w:szCs w:val="24"/>
            </w:rPr>
          </w:pPr>
          <w:r>
            <w:rPr>
              <w:rFonts w:ascii="Times New Roman" w:hAnsi="Times New Roman" w:cs="Times New Roman"/>
              <w:sz w:val="24"/>
              <w:szCs w:val="24"/>
            </w:rPr>
            <w:t>Family Name: David Selvam</w:t>
          </w:r>
        </w:p>
        <w:p w:rsidR="003D7C8F" w:rsidRDefault="003D7C8F">
          <w:pPr>
            <w:rPr>
              <w:rFonts w:ascii="Times New Roman" w:hAnsi="Times New Roman" w:cs="Times New Roman"/>
              <w:sz w:val="24"/>
              <w:szCs w:val="24"/>
            </w:rPr>
          </w:pPr>
          <w:r>
            <w:rPr>
              <w:rFonts w:ascii="Times New Roman" w:hAnsi="Times New Roman" w:cs="Times New Roman"/>
              <w:sz w:val="24"/>
              <w:szCs w:val="24"/>
            </w:rPr>
            <w:t>Given Name: Visahl Samson</w:t>
          </w:r>
        </w:p>
        <w:p w:rsidR="003D7C8F" w:rsidRDefault="003D7C8F">
          <w:pPr>
            <w:rPr>
              <w:rFonts w:ascii="Times New Roman" w:hAnsi="Times New Roman" w:cs="Times New Roman"/>
              <w:sz w:val="24"/>
              <w:szCs w:val="24"/>
            </w:rPr>
          </w:pPr>
          <w:r>
            <w:rPr>
              <w:rFonts w:ascii="Times New Roman" w:hAnsi="Times New Roman" w:cs="Times New Roman"/>
              <w:sz w:val="24"/>
              <w:szCs w:val="24"/>
            </w:rPr>
            <w:t>Student Number: 10498743</w:t>
          </w:r>
        </w:p>
        <w:p w:rsidR="003D7C8F" w:rsidRDefault="004F0C4D">
          <w:pPr>
            <w:rPr>
              <w:rFonts w:ascii="Times New Roman" w:hAnsi="Times New Roman" w:cs="Times New Roman"/>
              <w:sz w:val="24"/>
              <w:szCs w:val="24"/>
            </w:rPr>
          </w:pPr>
          <w:r>
            <w:rPr>
              <w:rFonts w:ascii="Times New Roman" w:hAnsi="Times New Roman" w:cs="Times New Roman"/>
              <w:sz w:val="24"/>
              <w:szCs w:val="24"/>
            </w:rPr>
            <w:t>Unit code and T</w:t>
          </w:r>
          <w:r w:rsidR="003D7C8F">
            <w:rPr>
              <w:rFonts w:ascii="Times New Roman" w:hAnsi="Times New Roman" w:cs="Times New Roman"/>
              <w:sz w:val="24"/>
              <w:szCs w:val="24"/>
            </w:rPr>
            <w:t>itle: CSI2102 Information Security</w:t>
          </w:r>
        </w:p>
        <w:p w:rsidR="003D7C8F" w:rsidRDefault="003D7C8F">
          <w:pPr>
            <w:rPr>
              <w:rFonts w:ascii="Times New Roman" w:hAnsi="Times New Roman" w:cs="Times New Roman"/>
              <w:sz w:val="24"/>
              <w:szCs w:val="24"/>
            </w:rPr>
          </w:pPr>
          <w:r w:rsidRPr="003D7C8F">
            <w:rPr>
              <w:rFonts w:ascii="Times New Roman" w:hAnsi="Times New Roman" w:cs="Times New Roman"/>
              <w:sz w:val="24"/>
              <w:szCs w:val="24"/>
            </w:rPr>
            <w:t>Name of Lecturer</w:t>
          </w:r>
          <w:r>
            <w:rPr>
              <w:rFonts w:ascii="Times New Roman" w:hAnsi="Times New Roman" w:cs="Times New Roman"/>
              <w:sz w:val="24"/>
              <w:szCs w:val="24"/>
            </w:rPr>
            <w:t>: Lee Han John</w:t>
          </w:r>
        </w:p>
        <w:p w:rsidR="003D7C8F" w:rsidRDefault="003D7C8F">
          <w:pPr>
            <w:rPr>
              <w:rFonts w:ascii="Times New Roman" w:hAnsi="Times New Roman" w:cs="Times New Roman"/>
              <w:sz w:val="24"/>
              <w:szCs w:val="24"/>
            </w:rPr>
          </w:pPr>
          <w:r>
            <w:rPr>
              <w:rFonts w:ascii="Times New Roman" w:hAnsi="Times New Roman" w:cs="Times New Roman"/>
              <w:sz w:val="24"/>
              <w:szCs w:val="24"/>
            </w:rPr>
            <w:t>Campus: PSB Academy, Singapore</w:t>
          </w:r>
        </w:p>
        <w:p w:rsidR="001B4C9E" w:rsidRDefault="003D7C8F">
          <w:pPr>
            <w:rPr>
              <w:rFonts w:ascii="Times New Roman" w:hAnsi="Times New Roman" w:cs="Times New Roman"/>
              <w:sz w:val="24"/>
              <w:szCs w:val="24"/>
            </w:rPr>
          </w:pPr>
          <w:r>
            <w:rPr>
              <w:rFonts w:ascii="Times New Roman" w:hAnsi="Times New Roman" w:cs="Times New Roman"/>
              <w:sz w:val="24"/>
              <w:szCs w:val="24"/>
            </w:rPr>
            <w:t xml:space="preserve">Course: </w:t>
          </w:r>
          <w:r w:rsidRPr="003D7C8F">
            <w:rPr>
              <w:rFonts w:ascii="Times New Roman" w:hAnsi="Times New Roman" w:cs="Times New Roman"/>
              <w:sz w:val="24"/>
              <w:szCs w:val="24"/>
            </w:rPr>
            <w:t>Bachelors of Science in Cyber Security (FT)</w:t>
          </w:r>
        </w:p>
        <w:p w:rsidR="003D7C8F" w:rsidRPr="003D7C8F" w:rsidRDefault="001B4C9E">
          <w:pPr>
            <w:rPr>
              <w:rFonts w:ascii="Times New Roman" w:hAnsi="Times New Roman" w:cs="Times New Roman"/>
              <w:sz w:val="24"/>
              <w:szCs w:val="24"/>
            </w:rPr>
          </w:pPr>
          <w:r>
            <w:rPr>
              <w:rFonts w:ascii="Times New Roman" w:hAnsi="Times New Roman" w:cs="Times New Roman"/>
              <w:sz w:val="24"/>
              <w:szCs w:val="24"/>
            </w:rPr>
            <w:t>Due Date: 22</w:t>
          </w:r>
          <w:r w:rsidRPr="001B4C9E">
            <w:rPr>
              <w:rFonts w:ascii="Times New Roman" w:hAnsi="Times New Roman" w:cs="Times New Roman"/>
              <w:sz w:val="24"/>
              <w:szCs w:val="24"/>
              <w:vertAlign w:val="superscript"/>
            </w:rPr>
            <w:t>nd</w:t>
          </w:r>
          <w:r>
            <w:rPr>
              <w:rFonts w:ascii="Times New Roman" w:hAnsi="Times New Roman" w:cs="Times New Roman"/>
              <w:sz w:val="24"/>
              <w:szCs w:val="24"/>
            </w:rPr>
            <w:t xml:space="preserve"> July 2019</w:t>
          </w:r>
          <w:r w:rsidR="00447E79" w:rsidRPr="003D7C8F">
            <w:rPr>
              <w:rFonts w:ascii="Times New Roman" w:hAnsi="Times New Roman" w:cs="Times New Roman"/>
              <w:sz w:val="24"/>
              <w:szCs w:val="24"/>
            </w:rPr>
            <w:br w:type="page"/>
          </w:r>
        </w:p>
        <w:p w:rsidR="00447E79" w:rsidRDefault="008C6972">
          <w:pPr>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HAnsi" w:hAnsiTheme="minorHAnsi" w:cstheme="minorBidi"/>
          <w:b w:val="0"/>
          <w:bCs w:val="0"/>
          <w:color w:val="auto"/>
          <w:sz w:val="22"/>
          <w:szCs w:val="22"/>
        </w:rPr>
        <w:id w:val="242972860"/>
        <w:docPartObj>
          <w:docPartGallery w:val="Table of Contents"/>
          <w:docPartUnique/>
        </w:docPartObj>
      </w:sdtPr>
      <w:sdtContent>
        <w:p w:rsidR="00A02D36" w:rsidRDefault="00A02D36">
          <w:pPr>
            <w:pStyle w:val="TOCHeading"/>
          </w:pPr>
          <w:r>
            <w:t>Contents</w:t>
          </w:r>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r>
            <w:fldChar w:fldCharType="begin"/>
          </w:r>
          <w:r w:rsidR="00A02D36">
            <w:instrText xml:space="preserve"> TOC \o "1-3" \h \z \u </w:instrText>
          </w:r>
          <w:r>
            <w:fldChar w:fldCharType="separate"/>
          </w:r>
          <w:hyperlink w:anchor="_Toc14591815" w:history="1">
            <w:r w:rsidR="00A02D36" w:rsidRPr="00175AD3">
              <w:rPr>
                <w:rStyle w:val="Hyperlink"/>
                <w:rFonts w:ascii="Times New Roman" w:hAnsi="Times New Roman" w:cs="Times New Roman"/>
                <w:noProof/>
                <w:sz w:val="24"/>
                <w:szCs w:val="24"/>
                <w:lang w:val="en-IN"/>
              </w:rPr>
              <w:t>Introduction</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_Toc14591815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3</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16" w:history="1">
            <w:r w:rsidR="00A02D36" w:rsidRPr="00175AD3">
              <w:rPr>
                <w:rStyle w:val="Hyperlink"/>
                <w:rFonts w:ascii="Times New Roman" w:hAnsi="Times New Roman" w:cs="Times New Roman"/>
                <w:noProof/>
                <w:sz w:val="24"/>
                <w:szCs w:val="24"/>
                <w:lang w:val="en-IN"/>
              </w:rPr>
              <w:t>Executive summary</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_Toc14591816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3</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17" w:history="1">
            <w:r w:rsidR="00A02D36" w:rsidRPr="00175AD3">
              <w:rPr>
                <w:rStyle w:val="Hyperlink"/>
                <w:rFonts w:ascii="Times New Roman" w:hAnsi="Times New Roman" w:cs="Times New Roman"/>
                <w:noProof/>
                <w:sz w:val="24"/>
                <w:szCs w:val="24"/>
                <w:lang w:val="en-IN"/>
              </w:rPr>
              <w:t>Information assets</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_Toc14591817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3</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18" w:history="1">
            <w:r w:rsidR="00A02D36" w:rsidRPr="00175AD3">
              <w:rPr>
                <w:rStyle w:val="Hyperlink"/>
                <w:rFonts w:ascii="Times New Roman" w:hAnsi="Times New Roman" w:cs="Times New Roman"/>
                <w:noProof/>
                <w:sz w:val="24"/>
                <w:szCs w:val="24"/>
                <w:lang w:val="en-IN"/>
              </w:rPr>
              <w:t>Threats associated to the information assets</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_Toc14591818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4</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19" w:history="1">
            <w:r w:rsidR="00A02D36" w:rsidRPr="00175AD3">
              <w:rPr>
                <w:rStyle w:val="Hyperlink"/>
                <w:rFonts w:ascii="Times New Roman" w:hAnsi="Times New Roman" w:cs="Times New Roman"/>
                <w:noProof/>
                <w:sz w:val="24"/>
                <w:szCs w:val="24"/>
                <w:lang w:val="en-IN"/>
              </w:rPr>
              <w:t>Risk model (Weighted Factor Analysis)</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_Toc14591819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5</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20" w:history="1">
            <w:r w:rsidR="00A02D36" w:rsidRPr="00175AD3">
              <w:rPr>
                <w:rStyle w:val="Hyperlink"/>
                <w:rFonts w:ascii="Times New Roman" w:hAnsi="Times New Roman" w:cs="Times New Roman"/>
                <w:noProof/>
                <w:sz w:val="24"/>
                <w:szCs w:val="24"/>
                <w:lang w:val="en-IN"/>
              </w:rPr>
              <w:t>Risk Matrix</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_Toc14591820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6</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21" w:history="1">
            <w:r w:rsidR="00A02D36" w:rsidRPr="00175AD3">
              <w:rPr>
                <w:rStyle w:val="Hyperlink"/>
                <w:rFonts w:ascii="Times New Roman" w:hAnsi="Times New Roman" w:cs="Times New Roman"/>
                <w:noProof/>
                <w:sz w:val="24"/>
                <w:szCs w:val="24"/>
                <w:lang w:val="en-IN"/>
              </w:rPr>
              <w:t>Recommendations/ Countermeasures</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_Toc14591821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8</w:t>
            </w:r>
            <w:r w:rsidRPr="00175AD3">
              <w:rPr>
                <w:rFonts w:ascii="Times New Roman" w:hAnsi="Times New Roman" w:cs="Times New Roman"/>
                <w:noProof/>
                <w:webHidden/>
                <w:sz w:val="24"/>
                <w:szCs w:val="24"/>
              </w:rPr>
              <w:fldChar w:fldCharType="end"/>
            </w:r>
          </w:hyperlink>
        </w:p>
        <w:p w:rsidR="00A02D36" w:rsidRPr="00175AD3" w:rsidRDefault="008C6972" w:rsidP="00175AD3">
          <w:pPr>
            <w:pStyle w:val="TOC1"/>
            <w:tabs>
              <w:tab w:val="right" w:leader="dot" w:pos="9350"/>
            </w:tabs>
            <w:spacing w:line="360" w:lineRule="auto"/>
            <w:rPr>
              <w:rFonts w:ascii="Times New Roman" w:eastAsiaTheme="minorEastAsia" w:hAnsi="Times New Roman" w:cs="Times New Roman"/>
              <w:noProof/>
              <w:sz w:val="24"/>
              <w:szCs w:val="24"/>
            </w:rPr>
          </w:pPr>
          <w:hyperlink w:anchor="_Toc14591822" w:history="1">
            <w:r w:rsidR="00A02D36" w:rsidRPr="00175AD3">
              <w:rPr>
                <w:rStyle w:val="Hyperlink"/>
                <w:rFonts w:ascii="Times New Roman" w:hAnsi="Times New Roman" w:cs="Times New Roman"/>
                <w:noProof/>
                <w:sz w:val="24"/>
                <w:szCs w:val="24"/>
                <w:lang w:val="en-IN"/>
              </w:rPr>
              <w:t>Information classification schema</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_Toc14591822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10</w:t>
            </w:r>
            <w:r w:rsidRPr="00175AD3">
              <w:rPr>
                <w:rFonts w:ascii="Times New Roman" w:hAnsi="Times New Roman" w:cs="Times New Roman"/>
                <w:noProof/>
                <w:webHidden/>
                <w:sz w:val="24"/>
                <w:szCs w:val="24"/>
              </w:rPr>
              <w:fldChar w:fldCharType="end"/>
            </w:r>
          </w:hyperlink>
        </w:p>
        <w:p w:rsidR="00A02D36" w:rsidRDefault="008C6972" w:rsidP="00175AD3">
          <w:pPr>
            <w:pStyle w:val="TOC1"/>
            <w:tabs>
              <w:tab w:val="right" w:leader="dot" w:pos="9350"/>
            </w:tabs>
            <w:spacing w:line="360" w:lineRule="auto"/>
            <w:rPr>
              <w:rFonts w:eastAsiaTheme="minorEastAsia"/>
              <w:noProof/>
            </w:rPr>
          </w:pPr>
          <w:hyperlink w:anchor="_Toc14591823" w:history="1">
            <w:r w:rsidR="00A02D36" w:rsidRPr="00175AD3">
              <w:rPr>
                <w:rStyle w:val="Hyperlink"/>
                <w:rFonts w:ascii="Times New Roman" w:hAnsi="Times New Roman" w:cs="Times New Roman"/>
                <w:noProof/>
                <w:sz w:val="24"/>
                <w:szCs w:val="24"/>
                <w:lang w:val="en-IN"/>
              </w:rPr>
              <w:t>References</w:t>
            </w:r>
            <w:r w:rsidR="00A02D36" w:rsidRPr="00175AD3">
              <w:rPr>
                <w:rFonts w:ascii="Times New Roman" w:hAnsi="Times New Roman" w:cs="Times New Roman"/>
                <w:noProof/>
                <w:webHidden/>
                <w:sz w:val="24"/>
                <w:szCs w:val="24"/>
              </w:rPr>
              <w:tab/>
            </w:r>
            <w:r w:rsidRPr="00175AD3">
              <w:rPr>
                <w:rFonts w:ascii="Times New Roman" w:hAnsi="Times New Roman" w:cs="Times New Roman"/>
                <w:noProof/>
                <w:webHidden/>
                <w:sz w:val="24"/>
                <w:szCs w:val="24"/>
              </w:rPr>
              <w:fldChar w:fldCharType="begin"/>
            </w:r>
            <w:r w:rsidR="00A02D36" w:rsidRPr="00175AD3">
              <w:rPr>
                <w:rFonts w:ascii="Times New Roman" w:hAnsi="Times New Roman" w:cs="Times New Roman"/>
                <w:noProof/>
                <w:webHidden/>
                <w:sz w:val="24"/>
                <w:szCs w:val="24"/>
              </w:rPr>
              <w:instrText xml:space="preserve"> PAGEREF _Toc14591823 \h </w:instrText>
            </w:r>
            <w:r w:rsidRPr="00175AD3">
              <w:rPr>
                <w:rFonts w:ascii="Times New Roman" w:hAnsi="Times New Roman" w:cs="Times New Roman"/>
                <w:noProof/>
                <w:webHidden/>
                <w:sz w:val="24"/>
                <w:szCs w:val="24"/>
              </w:rPr>
            </w:r>
            <w:r w:rsidRPr="00175AD3">
              <w:rPr>
                <w:rFonts w:ascii="Times New Roman" w:hAnsi="Times New Roman" w:cs="Times New Roman"/>
                <w:noProof/>
                <w:webHidden/>
                <w:sz w:val="24"/>
                <w:szCs w:val="24"/>
              </w:rPr>
              <w:fldChar w:fldCharType="separate"/>
            </w:r>
            <w:r w:rsidR="00F324C5">
              <w:rPr>
                <w:rFonts w:ascii="Times New Roman" w:hAnsi="Times New Roman" w:cs="Times New Roman"/>
                <w:noProof/>
                <w:webHidden/>
                <w:sz w:val="24"/>
                <w:szCs w:val="24"/>
              </w:rPr>
              <w:t>12</w:t>
            </w:r>
            <w:r w:rsidRPr="00175AD3">
              <w:rPr>
                <w:rFonts w:ascii="Times New Roman" w:hAnsi="Times New Roman" w:cs="Times New Roman"/>
                <w:noProof/>
                <w:webHidden/>
                <w:sz w:val="24"/>
                <w:szCs w:val="24"/>
              </w:rPr>
              <w:fldChar w:fldCharType="end"/>
            </w:r>
          </w:hyperlink>
        </w:p>
        <w:p w:rsidR="00A02D36" w:rsidRDefault="008C6972">
          <w:r>
            <w:fldChar w:fldCharType="end"/>
          </w:r>
        </w:p>
      </w:sdtContent>
    </w:sdt>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A02D36" w:rsidRDefault="00A02D36" w:rsidP="00A02D36">
      <w:pPr>
        <w:rPr>
          <w:lang w:val="en-IN"/>
        </w:rPr>
      </w:pPr>
    </w:p>
    <w:p w:rsidR="000D1DBE" w:rsidRDefault="00F93706" w:rsidP="004C5F67">
      <w:pPr>
        <w:pStyle w:val="Heading1"/>
        <w:spacing w:line="360" w:lineRule="auto"/>
        <w:jc w:val="both"/>
        <w:rPr>
          <w:lang w:val="en-IN"/>
        </w:rPr>
      </w:pPr>
      <w:bookmarkStart w:id="0" w:name="_Toc14591815"/>
      <w:r>
        <w:rPr>
          <w:lang w:val="en-IN"/>
        </w:rPr>
        <w:lastRenderedPageBreak/>
        <w:t>Introduction</w:t>
      </w:r>
      <w:bookmarkEnd w:id="0"/>
    </w:p>
    <w:p w:rsidR="00F93706" w:rsidRDefault="00F93706"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information security risk assessment plays a vital role. Generally, risk assessment is a process of identifying the threats that cause potential harm to an organization. </w:t>
      </w:r>
      <w:r w:rsidR="00A06773">
        <w:rPr>
          <w:rFonts w:ascii="Times New Roman" w:hAnsi="Times New Roman" w:cs="Times New Roman"/>
          <w:sz w:val="24"/>
          <w:szCs w:val="24"/>
          <w:lang w:val="en-IN"/>
        </w:rPr>
        <w:t>In today’s technology all kind the organizations rely on information that benefits them. In order to protect the information it is necessary for the organizations to make proper risk assessment plan. The</w:t>
      </w:r>
      <w:r>
        <w:rPr>
          <w:rFonts w:ascii="Times New Roman" w:hAnsi="Times New Roman" w:cs="Times New Roman"/>
          <w:sz w:val="24"/>
          <w:szCs w:val="24"/>
          <w:lang w:val="en-IN"/>
        </w:rPr>
        <w:t xml:space="preserve"> main purpose of this report is to design a </w:t>
      </w:r>
      <w:r w:rsidRPr="00F93706">
        <w:rPr>
          <w:rFonts w:ascii="Times New Roman" w:hAnsi="Times New Roman" w:cs="Times New Roman"/>
          <w:sz w:val="24"/>
          <w:szCs w:val="24"/>
          <w:lang w:val="en-IN"/>
        </w:rPr>
        <w:t>risk analysis and data classification</w:t>
      </w:r>
      <w:r>
        <w:rPr>
          <w:rFonts w:ascii="Times New Roman" w:hAnsi="Times New Roman" w:cs="Times New Roman"/>
          <w:sz w:val="24"/>
          <w:szCs w:val="24"/>
          <w:lang w:val="en-IN"/>
        </w:rPr>
        <w:t xml:space="preserve"> for the dance club named </w:t>
      </w:r>
      <w:r w:rsidRPr="00F93706">
        <w:rPr>
          <w:rFonts w:ascii="Times New Roman" w:hAnsi="Times New Roman" w:cs="Times New Roman"/>
          <w:sz w:val="24"/>
          <w:szCs w:val="24"/>
          <w:lang w:val="en-IN"/>
        </w:rPr>
        <w:t>All Stars Dance</w:t>
      </w:r>
      <w:r w:rsidR="00A06773">
        <w:rPr>
          <w:rFonts w:ascii="Times New Roman" w:hAnsi="Times New Roman" w:cs="Times New Roman"/>
          <w:sz w:val="24"/>
          <w:szCs w:val="24"/>
          <w:lang w:val="en-IN"/>
        </w:rPr>
        <w:t xml:space="preserve"> to protect their CIA triad</w:t>
      </w:r>
      <w:r w:rsidR="003E34EE">
        <w:rPr>
          <w:rFonts w:ascii="Times New Roman" w:hAnsi="Times New Roman" w:cs="Times New Roman"/>
          <w:sz w:val="24"/>
          <w:szCs w:val="24"/>
          <w:lang w:val="en-IN"/>
        </w:rPr>
        <w:t xml:space="preserve">. The risk analysis is performed mainly to ensure the dance club member’s data is safe. This report contains the identification and classification of information assets, weighted factor analysis, impacts of threats and vulnerabilities &amp; risk rating and countermeasures for the threats identified. </w:t>
      </w:r>
    </w:p>
    <w:p w:rsidR="00EB3BFB" w:rsidRDefault="00EB3BFB" w:rsidP="004C5F67">
      <w:pPr>
        <w:pStyle w:val="Heading1"/>
        <w:spacing w:line="360" w:lineRule="auto"/>
        <w:jc w:val="both"/>
        <w:rPr>
          <w:lang w:val="en-IN"/>
        </w:rPr>
      </w:pPr>
      <w:bookmarkStart w:id="1" w:name="_Toc14591816"/>
      <w:r>
        <w:rPr>
          <w:lang w:val="en-IN"/>
        </w:rPr>
        <w:t>Executive summary</w:t>
      </w:r>
      <w:bookmarkEnd w:id="1"/>
    </w:p>
    <w:p w:rsidR="00EB3BFB" w:rsidRPr="00EB3BFB" w:rsidRDefault="00EB3BFB"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risk assessment for Allstars Dance club starts with identification of information assets then moving towards the threats associated with the assets</w:t>
      </w:r>
      <w:r w:rsidR="0025589D">
        <w:rPr>
          <w:rFonts w:ascii="Times New Roman" w:hAnsi="Times New Roman" w:cs="Times New Roman"/>
          <w:sz w:val="24"/>
          <w:szCs w:val="24"/>
          <w:lang w:val="en-IN"/>
        </w:rPr>
        <w:t xml:space="preserve"> classified, then continues to weighted factor analysis then moves to risk matrix and explaining the recommendations and ends with information classification schema with recommendations.</w:t>
      </w:r>
    </w:p>
    <w:p w:rsidR="001A2F40" w:rsidRPr="001A2F40" w:rsidRDefault="003E34EE" w:rsidP="004C5F67">
      <w:pPr>
        <w:pStyle w:val="Heading1"/>
        <w:spacing w:line="360" w:lineRule="auto"/>
        <w:jc w:val="both"/>
        <w:rPr>
          <w:lang w:val="en-IN"/>
        </w:rPr>
      </w:pPr>
      <w:bookmarkStart w:id="2" w:name="_Toc14591817"/>
      <w:r>
        <w:rPr>
          <w:lang w:val="en-IN"/>
        </w:rPr>
        <w:t>Information assets</w:t>
      </w:r>
      <w:bookmarkEnd w:id="2"/>
    </w:p>
    <w:p w:rsidR="000957DE" w:rsidRDefault="0049479F" w:rsidP="004C5F67">
      <w:p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assets of an organization include everything from devices to people</w:t>
      </w:r>
      <w:r w:rsidR="00AC6116">
        <w:rPr>
          <w:rFonts w:ascii="Times New Roman" w:hAnsi="Times New Roman" w:cs="Times New Roman"/>
          <w:sz w:val="24"/>
          <w:szCs w:val="24"/>
        </w:rPr>
        <w:t xml:space="preserve"> that benefits and organization financially</w:t>
      </w:r>
      <w:r>
        <w:rPr>
          <w:rFonts w:ascii="Times New Roman" w:hAnsi="Times New Roman" w:cs="Times New Roman"/>
          <w:sz w:val="24"/>
          <w:szCs w:val="24"/>
        </w:rPr>
        <w:t>. Here in All Dance group the primary information assets are,</w:t>
      </w:r>
    </w:p>
    <w:p w:rsidR="0049479F" w:rsidRDefault="0049479F" w:rsidP="004C5F67">
      <w:pPr>
        <w:pStyle w:val="ListParagraph"/>
        <w:numPr>
          <w:ilvl w:val="0"/>
          <w:numId w:val="2"/>
        </w:numPr>
        <w:spacing w:line="360" w:lineRule="auto"/>
        <w:jc w:val="both"/>
        <w:rPr>
          <w:rFonts w:ascii="Times New Roman" w:hAnsi="Times New Roman" w:cs="Times New Roman"/>
          <w:sz w:val="24"/>
          <w:szCs w:val="24"/>
        </w:rPr>
      </w:pPr>
      <w:r w:rsidRPr="0049479F">
        <w:rPr>
          <w:rFonts w:ascii="Times New Roman" w:hAnsi="Times New Roman" w:cs="Times New Roman"/>
          <w:sz w:val="24"/>
          <w:szCs w:val="24"/>
        </w:rPr>
        <w:t>Member details</w:t>
      </w:r>
      <w:r w:rsidR="005A137C">
        <w:rPr>
          <w:rFonts w:ascii="Times New Roman" w:hAnsi="Times New Roman" w:cs="Times New Roman"/>
          <w:sz w:val="24"/>
          <w:szCs w:val="24"/>
        </w:rPr>
        <w:t xml:space="preserve"> database</w:t>
      </w:r>
      <w:r w:rsidRPr="0049479F">
        <w:rPr>
          <w:rFonts w:ascii="Times New Roman" w:hAnsi="Times New Roman" w:cs="Times New Roman"/>
          <w:sz w:val="24"/>
          <w:szCs w:val="24"/>
        </w:rPr>
        <w:t xml:space="preserve"> (include their sensitive personal information)</w:t>
      </w:r>
    </w:p>
    <w:p w:rsid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 xml:space="preserve">Dance club member number </w:t>
      </w:r>
    </w:p>
    <w:p w:rsidR="0095257B" w:rsidRDefault="0095257B"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Full name</w:t>
      </w:r>
    </w:p>
    <w:p w:rsid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Date of birth</w:t>
      </w:r>
    </w:p>
    <w:p w:rsid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Address</w:t>
      </w:r>
    </w:p>
    <w:p w:rsid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 xml:space="preserve">Phone numbers </w:t>
      </w:r>
    </w:p>
    <w:p w:rsid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Test levels (system admins only)</w:t>
      </w:r>
    </w:p>
    <w:p w:rsidR="001104EF" w:rsidRP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 xml:space="preserve">Gender </w:t>
      </w:r>
      <w:r w:rsidRPr="0095257B">
        <w:rPr>
          <w:rFonts w:ascii="Times New Roman" w:hAnsi="Times New Roman" w:cs="Times New Roman"/>
          <w:sz w:val="24"/>
          <w:szCs w:val="24"/>
        </w:rPr>
        <w:t xml:space="preserve"> </w:t>
      </w:r>
    </w:p>
    <w:p w:rsidR="0095257B"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t>Guardian / Parent full name</w:t>
      </w:r>
    </w:p>
    <w:p w:rsidR="001104EF" w:rsidRPr="0049479F" w:rsidRDefault="001104EF" w:rsidP="004C5F67">
      <w:pPr>
        <w:pStyle w:val="ListParagraph"/>
        <w:numPr>
          <w:ilvl w:val="1"/>
          <w:numId w:val="2"/>
        </w:numPr>
        <w:spacing w:line="360" w:lineRule="auto"/>
        <w:jc w:val="both"/>
        <w:rPr>
          <w:rFonts w:ascii="Times New Roman" w:hAnsi="Times New Roman" w:cs="Times New Roman"/>
          <w:sz w:val="24"/>
          <w:szCs w:val="24"/>
        </w:rPr>
      </w:pPr>
      <w:r w:rsidRPr="001104EF">
        <w:rPr>
          <w:rFonts w:ascii="Times New Roman" w:hAnsi="Times New Roman" w:cs="Times New Roman"/>
          <w:sz w:val="24"/>
          <w:szCs w:val="24"/>
        </w:rPr>
        <w:lastRenderedPageBreak/>
        <w:t>Admin notes</w:t>
      </w:r>
    </w:p>
    <w:p w:rsidR="0095257B" w:rsidRDefault="0049479F" w:rsidP="004C5F67">
      <w:pPr>
        <w:pStyle w:val="ListParagraph"/>
        <w:numPr>
          <w:ilvl w:val="0"/>
          <w:numId w:val="2"/>
        </w:numPr>
        <w:spacing w:line="360" w:lineRule="auto"/>
        <w:jc w:val="both"/>
        <w:rPr>
          <w:rFonts w:ascii="Times New Roman" w:hAnsi="Times New Roman" w:cs="Times New Roman"/>
          <w:sz w:val="24"/>
          <w:szCs w:val="24"/>
        </w:rPr>
      </w:pPr>
      <w:r w:rsidRPr="0049479F">
        <w:rPr>
          <w:rFonts w:ascii="Times New Roman" w:hAnsi="Times New Roman" w:cs="Times New Roman"/>
          <w:sz w:val="24"/>
          <w:szCs w:val="24"/>
        </w:rPr>
        <w:t>CMS (Content Management System of their Website)</w:t>
      </w:r>
    </w:p>
    <w:p w:rsidR="0095257B" w:rsidRDefault="0095257B" w:rsidP="004C5F67">
      <w:pPr>
        <w:pStyle w:val="ListParagraph"/>
        <w:numPr>
          <w:ilvl w:val="1"/>
          <w:numId w:val="2"/>
        </w:numPr>
        <w:spacing w:line="360" w:lineRule="auto"/>
        <w:jc w:val="both"/>
        <w:rPr>
          <w:rFonts w:ascii="Times New Roman" w:hAnsi="Times New Roman" w:cs="Times New Roman"/>
          <w:sz w:val="24"/>
          <w:szCs w:val="24"/>
        </w:rPr>
      </w:pPr>
      <w:r w:rsidRPr="0095257B">
        <w:rPr>
          <w:rFonts w:ascii="Times New Roman" w:hAnsi="Times New Roman" w:cs="Times New Roman"/>
          <w:sz w:val="24"/>
          <w:szCs w:val="24"/>
        </w:rPr>
        <w:t>Joomla CMS</w:t>
      </w:r>
    </w:p>
    <w:p w:rsidR="005F4335" w:rsidRPr="0095257B" w:rsidRDefault="005F4335"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CMS database</w:t>
      </w:r>
    </w:p>
    <w:p w:rsidR="0049479F" w:rsidRDefault="0049479F" w:rsidP="004C5F67">
      <w:pPr>
        <w:pStyle w:val="ListParagraph"/>
        <w:numPr>
          <w:ilvl w:val="0"/>
          <w:numId w:val="2"/>
        </w:numPr>
        <w:spacing w:line="360" w:lineRule="auto"/>
        <w:jc w:val="both"/>
        <w:rPr>
          <w:rFonts w:ascii="Times New Roman" w:hAnsi="Times New Roman" w:cs="Times New Roman"/>
          <w:sz w:val="24"/>
          <w:szCs w:val="24"/>
        </w:rPr>
      </w:pPr>
      <w:r w:rsidRPr="0049479F">
        <w:rPr>
          <w:rFonts w:ascii="Times New Roman" w:hAnsi="Times New Roman" w:cs="Times New Roman"/>
          <w:sz w:val="24"/>
          <w:szCs w:val="24"/>
        </w:rPr>
        <w:t>Payment Gateway</w:t>
      </w:r>
    </w:p>
    <w:p w:rsidR="0095257B" w:rsidRDefault="0095257B"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SecurePay</w:t>
      </w:r>
    </w:p>
    <w:p w:rsidR="005F4335" w:rsidRPr="0049479F" w:rsidRDefault="005F4335"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 Database</w:t>
      </w:r>
    </w:p>
    <w:p w:rsidR="005A137C" w:rsidRDefault="005A137C" w:rsidP="004C5F6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Computer systems</w:t>
      </w:r>
    </w:p>
    <w:p w:rsidR="00506A96" w:rsidRDefault="00506A9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Desktops/laptops </w:t>
      </w:r>
    </w:p>
    <w:p w:rsidR="005A137C" w:rsidRDefault="00506A9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 devices</w:t>
      </w:r>
    </w:p>
    <w:p w:rsidR="0049479F" w:rsidRDefault="0049479F" w:rsidP="004C5F67">
      <w:pPr>
        <w:pStyle w:val="ListParagraph"/>
        <w:numPr>
          <w:ilvl w:val="0"/>
          <w:numId w:val="2"/>
        </w:numPr>
        <w:spacing w:line="360" w:lineRule="auto"/>
        <w:jc w:val="both"/>
        <w:rPr>
          <w:rFonts w:ascii="Times New Roman" w:hAnsi="Times New Roman" w:cs="Times New Roman"/>
          <w:sz w:val="24"/>
          <w:szCs w:val="24"/>
        </w:rPr>
      </w:pPr>
      <w:r w:rsidRPr="0049479F">
        <w:rPr>
          <w:rFonts w:ascii="Times New Roman" w:hAnsi="Times New Roman" w:cs="Times New Roman"/>
          <w:sz w:val="24"/>
          <w:szCs w:val="24"/>
        </w:rPr>
        <w:t>Email service</w:t>
      </w:r>
    </w:p>
    <w:p w:rsidR="00AC6116" w:rsidRDefault="00AC611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Mailchimp</w:t>
      </w:r>
    </w:p>
    <w:p w:rsidR="00AC6116" w:rsidRDefault="00AC6116" w:rsidP="004C5F6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People</w:t>
      </w:r>
    </w:p>
    <w:p w:rsidR="00AC6116" w:rsidRDefault="00AC611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administrator</w:t>
      </w:r>
    </w:p>
    <w:p w:rsidR="00AC6116" w:rsidRDefault="00AC611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Staff</w:t>
      </w:r>
    </w:p>
    <w:p w:rsidR="00AC6116" w:rsidRDefault="00AC611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Secretary</w:t>
      </w:r>
    </w:p>
    <w:p w:rsidR="00AC6116" w:rsidRDefault="00AC611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Event Manager</w:t>
      </w:r>
    </w:p>
    <w:p w:rsidR="00AC6116" w:rsidRDefault="00AC6116" w:rsidP="004C5F67">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convertor</w:t>
      </w:r>
    </w:p>
    <w:p w:rsidR="003E34EE" w:rsidRDefault="00A50AE4" w:rsidP="004C5F67">
      <w:pPr>
        <w:pStyle w:val="Heading1"/>
        <w:spacing w:line="360" w:lineRule="auto"/>
        <w:jc w:val="both"/>
        <w:rPr>
          <w:lang w:val="en-IN"/>
        </w:rPr>
      </w:pPr>
      <w:bookmarkStart w:id="3" w:name="_Toc14591818"/>
      <w:r>
        <w:rPr>
          <w:lang w:val="en-IN"/>
        </w:rPr>
        <w:t>Threats associated to the information assets</w:t>
      </w:r>
      <w:bookmarkEnd w:id="3"/>
    </w:p>
    <w:p w:rsidR="004506A5" w:rsidRPr="004506A5" w:rsidRDefault="004506A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primary threats that are associated with the identified information assets are follow,</w:t>
      </w:r>
    </w:p>
    <w:tbl>
      <w:tblPr>
        <w:tblStyle w:val="TableGrid"/>
        <w:tblW w:w="10392" w:type="dxa"/>
        <w:tblLook w:val="04A0"/>
      </w:tblPr>
      <w:tblGrid>
        <w:gridCol w:w="5196"/>
        <w:gridCol w:w="5196"/>
      </w:tblGrid>
      <w:tr w:rsidR="00AC39C5" w:rsidTr="006F3065">
        <w:trPr>
          <w:trHeight w:val="547"/>
        </w:trPr>
        <w:tc>
          <w:tcPr>
            <w:tcW w:w="5196" w:type="dxa"/>
          </w:tcPr>
          <w:p w:rsidR="00AC39C5" w:rsidRPr="004506A5" w:rsidRDefault="00AC39C5" w:rsidP="004C5F67">
            <w:pPr>
              <w:spacing w:line="360" w:lineRule="auto"/>
              <w:jc w:val="both"/>
              <w:rPr>
                <w:rFonts w:ascii="Times New Roman" w:hAnsi="Times New Roman" w:cs="Times New Roman"/>
                <w:b/>
                <w:sz w:val="24"/>
                <w:szCs w:val="24"/>
                <w:lang w:val="en-IN"/>
              </w:rPr>
            </w:pPr>
            <w:r w:rsidRPr="004506A5">
              <w:rPr>
                <w:rFonts w:ascii="Times New Roman" w:hAnsi="Times New Roman" w:cs="Times New Roman"/>
                <w:b/>
                <w:sz w:val="24"/>
                <w:szCs w:val="24"/>
                <w:lang w:val="en-IN"/>
              </w:rPr>
              <w:t>Threat</w:t>
            </w:r>
          </w:p>
        </w:tc>
        <w:tc>
          <w:tcPr>
            <w:tcW w:w="5196" w:type="dxa"/>
          </w:tcPr>
          <w:p w:rsidR="00AC39C5" w:rsidRPr="004506A5" w:rsidRDefault="00AC39C5" w:rsidP="004C5F67">
            <w:pPr>
              <w:spacing w:line="360" w:lineRule="auto"/>
              <w:jc w:val="both"/>
              <w:rPr>
                <w:rFonts w:ascii="Times New Roman" w:hAnsi="Times New Roman" w:cs="Times New Roman"/>
                <w:b/>
                <w:sz w:val="24"/>
                <w:szCs w:val="24"/>
                <w:lang w:val="en-IN"/>
              </w:rPr>
            </w:pPr>
            <w:r w:rsidRPr="004506A5">
              <w:rPr>
                <w:rFonts w:ascii="Times New Roman" w:hAnsi="Times New Roman" w:cs="Times New Roman"/>
                <w:b/>
                <w:sz w:val="24"/>
                <w:szCs w:val="24"/>
                <w:lang w:val="en-IN"/>
              </w:rPr>
              <w:t>Action by threat</w:t>
            </w:r>
          </w:p>
        </w:tc>
      </w:tr>
      <w:tr w:rsidR="00AC39C5" w:rsidTr="006F3065">
        <w:trPr>
          <w:trHeight w:val="547"/>
        </w:trPr>
        <w:tc>
          <w:tcPr>
            <w:tcW w:w="5196" w:type="dxa"/>
          </w:tcPr>
          <w:p w:rsidR="00AC39C5" w:rsidRDefault="00AC39C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Human</w:t>
            </w:r>
            <w:r w:rsidR="0060535F">
              <w:rPr>
                <w:rFonts w:ascii="Times New Roman" w:hAnsi="Times New Roman" w:cs="Times New Roman"/>
                <w:sz w:val="24"/>
                <w:szCs w:val="24"/>
                <w:lang w:val="en-IN"/>
              </w:rPr>
              <w:t xml:space="preserve"> </w:t>
            </w:r>
          </w:p>
        </w:tc>
        <w:tc>
          <w:tcPr>
            <w:tcW w:w="5196" w:type="dxa"/>
          </w:tcPr>
          <w:p w:rsidR="00AC39C5" w:rsidRDefault="0060535F"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Intentional</w:t>
            </w:r>
          </w:p>
          <w:p w:rsidR="00AC39C5" w:rsidRPr="004506A5" w:rsidRDefault="00AC39C5" w:rsidP="004C5F67">
            <w:pPr>
              <w:pStyle w:val="ListParagraph"/>
              <w:numPr>
                <w:ilvl w:val="0"/>
                <w:numId w:val="3"/>
              </w:numPr>
              <w:spacing w:line="360" w:lineRule="auto"/>
              <w:jc w:val="both"/>
              <w:rPr>
                <w:rFonts w:ascii="Times New Roman" w:hAnsi="Times New Roman" w:cs="Times New Roman"/>
                <w:sz w:val="24"/>
                <w:szCs w:val="24"/>
                <w:lang w:val="en-IN"/>
              </w:rPr>
            </w:pPr>
            <w:r w:rsidRPr="004506A5">
              <w:rPr>
                <w:rFonts w:ascii="Times New Roman" w:hAnsi="Times New Roman" w:cs="Times New Roman"/>
                <w:sz w:val="24"/>
                <w:szCs w:val="24"/>
                <w:lang w:val="en-IN"/>
              </w:rPr>
              <w:t>Theft</w:t>
            </w:r>
          </w:p>
          <w:p w:rsidR="00AC39C5" w:rsidRDefault="00AC39C5" w:rsidP="004C5F67">
            <w:pPr>
              <w:pStyle w:val="ListParagraph"/>
              <w:numPr>
                <w:ilvl w:val="0"/>
                <w:numId w:val="3"/>
              </w:numPr>
              <w:spacing w:line="360" w:lineRule="auto"/>
              <w:jc w:val="both"/>
              <w:rPr>
                <w:rFonts w:ascii="Times New Roman" w:hAnsi="Times New Roman" w:cs="Times New Roman"/>
                <w:sz w:val="24"/>
                <w:szCs w:val="24"/>
                <w:lang w:val="en-IN"/>
              </w:rPr>
            </w:pPr>
            <w:r w:rsidRPr="004506A5">
              <w:rPr>
                <w:rFonts w:ascii="Times New Roman" w:hAnsi="Times New Roman" w:cs="Times New Roman"/>
                <w:sz w:val="24"/>
                <w:szCs w:val="24"/>
                <w:lang w:val="en-IN"/>
              </w:rPr>
              <w:t>Hacking techniques – shoulder sniffing, network sniffing</w:t>
            </w:r>
            <w:r w:rsidR="004506A5">
              <w:rPr>
                <w:rFonts w:ascii="Times New Roman" w:hAnsi="Times New Roman" w:cs="Times New Roman"/>
                <w:sz w:val="24"/>
                <w:szCs w:val="24"/>
                <w:lang w:val="en-IN"/>
              </w:rPr>
              <w:t>, exploiting</w:t>
            </w:r>
          </w:p>
          <w:p w:rsidR="0060535F" w:rsidRDefault="004506A5" w:rsidP="004C5F67">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Personal motivation</w:t>
            </w:r>
          </w:p>
          <w:p w:rsidR="0060535F" w:rsidRPr="0060535F" w:rsidRDefault="0060535F" w:rsidP="004C5F67">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Unauthorised access to the system/information</w:t>
            </w:r>
          </w:p>
          <w:p w:rsidR="00AC39C5" w:rsidRDefault="004506A5"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Unintentional</w:t>
            </w:r>
          </w:p>
          <w:p w:rsidR="004506A5" w:rsidRPr="004506A5" w:rsidRDefault="004506A5" w:rsidP="004C5F67">
            <w:pPr>
              <w:pStyle w:val="ListParagraph"/>
              <w:numPr>
                <w:ilvl w:val="0"/>
                <w:numId w:val="4"/>
              </w:numPr>
              <w:spacing w:line="360" w:lineRule="auto"/>
              <w:jc w:val="both"/>
              <w:rPr>
                <w:rFonts w:ascii="Times New Roman" w:hAnsi="Times New Roman" w:cs="Times New Roman"/>
                <w:sz w:val="24"/>
                <w:szCs w:val="24"/>
                <w:lang w:val="en-IN"/>
              </w:rPr>
            </w:pPr>
            <w:r w:rsidRPr="004506A5">
              <w:rPr>
                <w:rFonts w:ascii="Times New Roman" w:hAnsi="Times New Roman" w:cs="Times New Roman"/>
                <w:sz w:val="24"/>
                <w:szCs w:val="24"/>
                <w:lang w:val="en-IN"/>
              </w:rPr>
              <w:t>Carelessness</w:t>
            </w:r>
          </w:p>
          <w:p w:rsidR="004506A5" w:rsidRPr="004506A5" w:rsidRDefault="004506A5" w:rsidP="004C5F67">
            <w:pPr>
              <w:pStyle w:val="ListParagraph"/>
              <w:numPr>
                <w:ilvl w:val="0"/>
                <w:numId w:val="4"/>
              </w:numPr>
              <w:spacing w:line="360" w:lineRule="auto"/>
              <w:jc w:val="both"/>
              <w:rPr>
                <w:rFonts w:ascii="Times New Roman" w:hAnsi="Times New Roman" w:cs="Times New Roman"/>
                <w:sz w:val="24"/>
                <w:szCs w:val="24"/>
                <w:lang w:val="en-IN"/>
              </w:rPr>
            </w:pPr>
            <w:r w:rsidRPr="004506A5">
              <w:rPr>
                <w:rFonts w:ascii="Times New Roman" w:hAnsi="Times New Roman" w:cs="Times New Roman"/>
                <w:sz w:val="24"/>
                <w:szCs w:val="24"/>
                <w:lang w:val="en-IN"/>
              </w:rPr>
              <w:t>Lack of security knowledge and practices</w:t>
            </w:r>
          </w:p>
          <w:p w:rsidR="004506A5" w:rsidRPr="004506A5" w:rsidRDefault="004506A5" w:rsidP="004C5F67">
            <w:pPr>
              <w:spacing w:line="360" w:lineRule="auto"/>
              <w:jc w:val="both"/>
              <w:rPr>
                <w:rFonts w:ascii="Times New Roman" w:hAnsi="Times New Roman" w:cs="Times New Roman"/>
                <w:b/>
                <w:sz w:val="24"/>
                <w:szCs w:val="24"/>
                <w:lang w:val="en-IN"/>
              </w:rPr>
            </w:pPr>
          </w:p>
        </w:tc>
      </w:tr>
      <w:tr w:rsidR="004506A5" w:rsidTr="006F3065">
        <w:trPr>
          <w:trHeight w:val="547"/>
        </w:trPr>
        <w:tc>
          <w:tcPr>
            <w:tcW w:w="5196" w:type="dxa"/>
          </w:tcPr>
          <w:p w:rsidR="004506A5" w:rsidRDefault="004506A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Software </w:t>
            </w:r>
          </w:p>
        </w:tc>
        <w:tc>
          <w:tcPr>
            <w:tcW w:w="5196" w:type="dxa"/>
          </w:tcPr>
          <w:p w:rsidR="004506A5" w:rsidRDefault="004506A5"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CMS system</w:t>
            </w:r>
          </w:p>
          <w:p w:rsidR="004506A5" w:rsidRDefault="004506A5" w:rsidP="004C5F67">
            <w:pPr>
              <w:pStyle w:val="ListParagraph"/>
              <w:numPr>
                <w:ilvl w:val="0"/>
                <w:numId w:val="5"/>
              </w:numPr>
              <w:spacing w:line="360" w:lineRule="auto"/>
              <w:jc w:val="both"/>
              <w:rPr>
                <w:rFonts w:ascii="Times New Roman" w:hAnsi="Times New Roman" w:cs="Times New Roman"/>
                <w:sz w:val="24"/>
                <w:szCs w:val="24"/>
                <w:lang w:val="en-IN"/>
              </w:rPr>
            </w:pPr>
            <w:r w:rsidRPr="004506A5">
              <w:rPr>
                <w:rFonts w:ascii="Times New Roman" w:hAnsi="Times New Roman" w:cs="Times New Roman"/>
                <w:sz w:val="24"/>
                <w:szCs w:val="24"/>
                <w:lang w:val="en-IN"/>
              </w:rPr>
              <w:t>Outdated software</w:t>
            </w:r>
          </w:p>
          <w:p w:rsidR="004506A5" w:rsidRDefault="004506A5" w:rsidP="004C5F67">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Outdated/vulnerable plugins</w:t>
            </w:r>
          </w:p>
          <w:p w:rsidR="008522AC" w:rsidRPr="008522AC" w:rsidRDefault="008522AC" w:rsidP="004C5F67">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Technical error that causes process failure</w:t>
            </w:r>
            <w:r w:rsidRPr="008522AC">
              <w:rPr>
                <w:rFonts w:ascii="Times New Roman" w:hAnsi="Times New Roman" w:cs="Times New Roman"/>
                <w:sz w:val="24"/>
                <w:szCs w:val="24"/>
                <w:lang w:val="en-IN"/>
              </w:rPr>
              <w:t xml:space="preserve"> </w:t>
            </w:r>
          </w:p>
          <w:p w:rsidR="004506A5" w:rsidRPr="004506A5" w:rsidRDefault="004506A5" w:rsidP="004C5F67">
            <w:pPr>
              <w:spacing w:line="360" w:lineRule="auto"/>
              <w:jc w:val="both"/>
              <w:rPr>
                <w:rFonts w:ascii="Times New Roman" w:hAnsi="Times New Roman" w:cs="Times New Roman"/>
                <w:sz w:val="24"/>
                <w:szCs w:val="24"/>
                <w:lang w:val="en-IN"/>
              </w:rPr>
            </w:pPr>
          </w:p>
        </w:tc>
      </w:tr>
      <w:tr w:rsidR="004506A5" w:rsidTr="006F3065">
        <w:trPr>
          <w:trHeight w:val="547"/>
        </w:trPr>
        <w:tc>
          <w:tcPr>
            <w:tcW w:w="5196" w:type="dxa"/>
          </w:tcPr>
          <w:p w:rsidR="004506A5" w:rsidRDefault="004506A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Employees</w:t>
            </w:r>
          </w:p>
        </w:tc>
        <w:tc>
          <w:tcPr>
            <w:tcW w:w="5196" w:type="dxa"/>
          </w:tcPr>
          <w:p w:rsidR="004506A5" w:rsidRDefault="004506A5"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Admin/staff</w:t>
            </w:r>
          </w:p>
          <w:p w:rsidR="004506A5" w:rsidRDefault="004506A5" w:rsidP="004C5F67">
            <w:pPr>
              <w:pStyle w:val="ListParagraph"/>
              <w:numPr>
                <w:ilvl w:val="0"/>
                <w:numId w:val="6"/>
              </w:numPr>
              <w:spacing w:line="360" w:lineRule="auto"/>
              <w:jc w:val="both"/>
              <w:rPr>
                <w:rFonts w:ascii="Times New Roman" w:hAnsi="Times New Roman" w:cs="Times New Roman"/>
                <w:sz w:val="24"/>
                <w:szCs w:val="24"/>
                <w:lang w:val="en-IN"/>
              </w:rPr>
            </w:pPr>
            <w:r w:rsidRPr="004506A5">
              <w:rPr>
                <w:rFonts w:ascii="Times New Roman" w:hAnsi="Times New Roman" w:cs="Times New Roman"/>
                <w:sz w:val="24"/>
                <w:szCs w:val="24"/>
                <w:lang w:val="en-IN"/>
              </w:rPr>
              <w:t>System misuse/sabotage</w:t>
            </w:r>
          </w:p>
          <w:p w:rsidR="008E7643" w:rsidRDefault="008E7643" w:rsidP="004C5F67">
            <w:pPr>
              <w:pStyle w:val="ListParagraph"/>
              <w:numPr>
                <w:ilvl w:val="0"/>
                <w:numId w:val="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Illegal processing of data</w:t>
            </w:r>
          </w:p>
          <w:p w:rsidR="0060535F" w:rsidRPr="004506A5" w:rsidRDefault="0060535F" w:rsidP="004C5F67">
            <w:pPr>
              <w:pStyle w:val="ListParagraph"/>
              <w:numPr>
                <w:ilvl w:val="0"/>
                <w:numId w:val="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Inside the fence activities</w:t>
            </w:r>
          </w:p>
          <w:p w:rsidR="004506A5" w:rsidRPr="004506A5" w:rsidRDefault="004506A5" w:rsidP="004C5F67">
            <w:pPr>
              <w:spacing w:line="360" w:lineRule="auto"/>
              <w:jc w:val="both"/>
              <w:rPr>
                <w:rFonts w:ascii="Times New Roman" w:hAnsi="Times New Roman" w:cs="Times New Roman"/>
                <w:sz w:val="24"/>
                <w:szCs w:val="24"/>
                <w:lang w:val="en-IN"/>
              </w:rPr>
            </w:pPr>
          </w:p>
        </w:tc>
      </w:tr>
      <w:tr w:rsidR="000C2EF1" w:rsidTr="006F3065">
        <w:trPr>
          <w:trHeight w:val="547"/>
        </w:trPr>
        <w:tc>
          <w:tcPr>
            <w:tcW w:w="5196" w:type="dxa"/>
          </w:tcPr>
          <w:p w:rsidR="000C2EF1" w:rsidRDefault="000C2EF1"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Forces of Nature</w:t>
            </w:r>
          </w:p>
        </w:tc>
        <w:tc>
          <w:tcPr>
            <w:tcW w:w="5196" w:type="dxa"/>
          </w:tcPr>
          <w:p w:rsidR="000C2EF1" w:rsidRPr="000C2EF1" w:rsidRDefault="000C2EF1"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Natural Disasters like Fire, earthquake</w:t>
            </w:r>
          </w:p>
        </w:tc>
      </w:tr>
    </w:tbl>
    <w:p w:rsidR="00A50AE4" w:rsidRDefault="00A50AE4" w:rsidP="004C5F67">
      <w:pPr>
        <w:spacing w:line="360" w:lineRule="auto"/>
        <w:jc w:val="both"/>
        <w:rPr>
          <w:rFonts w:ascii="Times New Roman" w:hAnsi="Times New Roman" w:cs="Times New Roman"/>
          <w:sz w:val="24"/>
          <w:szCs w:val="24"/>
          <w:lang w:val="en-IN"/>
        </w:rPr>
      </w:pPr>
    </w:p>
    <w:p w:rsidR="00A36006" w:rsidRDefault="00A36006" w:rsidP="004C5F67">
      <w:pPr>
        <w:pStyle w:val="Heading1"/>
        <w:spacing w:line="360" w:lineRule="auto"/>
        <w:jc w:val="both"/>
        <w:rPr>
          <w:lang w:val="en-IN"/>
        </w:rPr>
      </w:pPr>
      <w:bookmarkStart w:id="4" w:name="_Toc14591819"/>
      <w:r>
        <w:rPr>
          <w:lang w:val="en-IN"/>
        </w:rPr>
        <w:t>Risk model</w:t>
      </w:r>
      <w:r w:rsidR="0025589D">
        <w:rPr>
          <w:lang w:val="en-IN"/>
        </w:rPr>
        <w:t xml:space="preserve"> (Weighted Factor Analysis)</w:t>
      </w:r>
      <w:bookmarkEnd w:id="4"/>
    </w:p>
    <w:tbl>
      <w:tblPr>
        <w:tblStyle w:val="TableGrid"/>
        <w:tblW w:w="9464" w:type="dxa"/>
        <w:tblLook w:val="04A0"/>
      </w:tblPr>
      <w:tblGrid>
        <w:gridCol w:w="2313"/>
        <w:gridCol w:w="1478"/>
        <w:gridCol w:w="5673"/>
      </w:tblGrid>
      <w:tr w:rsidR="00F17FD2" w:rsidTr="00F17FD2">
        <w:trPr>
          <w:trHeight w:val="539"/>
        </w:trPr>
        <w:tc>
          <w:tcPr>
            <w:tcW w:w="2313" w:type="dxa"/>
          </w:tcPr>
          <w:p w:rsidR="00F17FD2" w:rsidRPr="00A36006" w:rsidRDefault="00F17FD2" w:rsidP="004C5F67">
            <w:pPr>
              <w:spacing w:line="360" w:lineRule="auto"/>
              <w:jc w:val="both"/>
              <w:rPr>
                <w:rFonts w:ascii="Times New Roman" w:hAnsi="Times New Roman" w:cs="Times New Roman"/>
                <w:b/>
                <w:sz w:val="24"/>
                <w:szCs w:val="24"/>
                <w:lang w:val="en-IN"/>
              </w:rPr>
            </w:pPr>
            <w:r w:rsidRPr="00A36006">
              <w:rPr>
                <w:rFonts w:ascii="Times New Roman" w:hAnsi="Times New Roman" w:cs="Times New Roman"/>
                <w:b/>
                <w:sz w:val="24"/>
                <w:szCs w:val="24"/>
                <w:lang w:val="en-IN"/>
              </w:rPr>
              <w:t>Weigh factor</w:t>
            </w:r>
          </w:p>
        </w:tc>
        <w:tc>
          <w:tcPr>
            <w:tcW w:w="1478" w:type="dxa"/>
          </w:tcPr>
          <w:p w:rsidR="00F17FD2" w:rsidRPr="00A36006" w:rsidRDefault="00F17FD2" w:rsidP="004C5F67">
            <w:pPr>
              <w:spacing w:line="360" w:lineRule="auto"/>
              <w:jc w:val="both"/>
              <w:rPr>
                <w:rFonts w:ascii="Times New Roman" w:hAnsi="Times New Roman" w:cs="Times New Roman"/>
                <w:b/>
                <w:sz w:val="24"/>
                <w:szCs w:val="24"/>
                <w:lang w:val="en-IN"/>
              </w:rPr>
            </w:pPr>
            <w:r w:rsidRPr="00A36006">
              <w:rPr>
                <w:rFonts w:ascii="Times New Roman" w:hAnsi="Times New Roman" w:cs="Times New Roman"/>
                <w:b/>
                <w:sz w:val="24"/>
                <w:szCs w:val="24"/>
                <w:lang w:val="en-IN"/>
              </w:rPr>
              <w:t xml:space="preserve">Meaning </w:t>
            </w:r>
          </w:p>
        </w:tc>
        <w:tc>
          <w:tcPr>
            <w:tcW w:w="5673" w:type="dxa"/>
          </w:tcPr>
          <w:p w:rsidR="00F17FD2" w:rsidRPr="00A36006" w:rsidRDefault="00F17FD2"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Description</w:t>
            </w:r>
          </w:p>
        </w:tc>
      </w:tr>
      <w:tr w:rsidR="00F17FD2" w:rsidTr="00DE1056">
        <w:trPr>
          <w:trHeight w:val="614"/>
        </w:trPr>
        <w:tc>
          <w:tcPr>
            <w:tcW w:w="2313" w:type="dxa"/>
          </w:tcPr>
          <w:p w:rsidR="00F17FD2" w:rsidRPr="00A36006" w:rsidRDefault="00F17FD2"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1478" w:type="dxa"/>
          </w:tcPr>
          <w:p w:rsidR="00F17FD2" w:rsidRPr="00A36006" w:rsidRDefault="00F17FD2"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High </w:t>
            </w:r>
          </w:p>
        </w:tc>
        <w:tc>
          <w:tcPr>
            <w:tcW w:w="5673" w:type="dxa"/>
          </w:tcPr>
          <w:p w:rsidR="00F17FD2" w:rsidRDefault="00F17FD2"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Threat is highly severe, controls in place is unsuccessful</w:t>
            </w:r>
          </w:p>
        </w:tc>
      </w:tr>
      <w:tr w:rsidR="00F17FD2" w:rsidTr="00DE1056">
        <w:trPr>
          <w:trHeight w:val="948"/>
        </w:trPr>
        <w:tc>
          <w:tcPr>
            <w:tcW w:w="2313" w:type="dxa"/>
          </w:tcPr>
          <w:p w:rsidR="00F17FD2" w:rsidRDefault="00F17FD2"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0.5</w:t>
            </w:r>
          </w:p>
        </w:tc>
        <w:tc>
          <w:tcPr>
            <w:tcW w:w="1478" w:type="dxa"/>
          </w:tcPr>
          <w:p w:rsidR="00F17FD2" w:rsidRDefault="00F17FD2"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5673" w:type="dxa"/>
          </w:tcPr>
          <w:p w:rsidR="00F17FD2" w:rsidRDefault="005A137C"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Threat is capable of causing issues but the controls in place can stop the threat to cause issue</w:t>
            </w:r>
          </w:p>
        </w:tc>
      </w:tr>
      <w:tr w:rsidR="005A137C" w:rsidTr="00D93B74">
        <w:trPr>
          <w:trHeight w:val="446"/>
        </w:trPr>
        <w:tc>
          <w:tcPr>
            <w:tcW w:w="2313" w:type="dxa"/>
          </w:tcPr>
          <w:p w:rsidR="005A137C" w:rsidRDefault="005A137C"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0.1</w:t>
            </w:r>
          </w:p>
        </w:tc>
        <w:tc>
          <w:tcPr>
            <w:tcW w:w="1478" w:type="dxa"/>
          </w:tcPr>
          <w:p w:rsidR="005A137C" w:rsidRDefault="005A137C"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5673" w:type="dxa"/>
          </w:tcPr>
          <w:p w:rsidR="005A137C" w:rsidRDefault="005A137C"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Threat is not capable of causing issue also controls in place is successful</w:t>
            </w:r>
          </w:p>
        </w:tc>
      </w:tr>
    </w:tbl>
    <w:p w:rsidR="00A36006" w:rsidRDefault="00A36006" w:rsidP="004C5F67">
      <w:pPr>
        <w:spacing w:line="360" w:lineRule="auto"/>
        <w:jc w:val="both"/>
        <w:rPr>
          <w:rFonts w:ascii="Times New Roman" w:hAnsi="Times New Roman" w:cs="Times New Roman"/>
          <w:sz w:val="24"/>
          <w:szCs w:val="24"/>
          <w:lang w:val="en-IN"/>
        </w:rPr>
      </w:pPr>
    </w:p>
    <w:p w:rsidR="00506A96" w:rsidRDefault="00506A96" w:rsidP="004C5F67">
      <w:pPr>
        <w:spacing w:line="360" w:lineRule="auto"/>
        <w:jc w:val="both"/>
        <w:rPr>
          <w:rFonts w:ascii="Times New Roman" w:hAnsi="Times New Roman" w:cs="Times New Roman"/>
          <w:sz w:val="24"/>
          <w:szCs w:val="24"/>
          <w:lang w:val="en-IN"/>
        </w:rPr>
      </w:pPr>
    </w:p>
    <w:p w:rsidR="00DE1056" w:rsidRDefault="00DE1056" w:rsidP="004C5F67">
      <w:pPr>
        <w:pStyle w:val="Heading1"/>
        <w:spacing w:line="360" w:lineRule="auto"/>
        <w:jc w:val="both"/>
        <w:rPr>
          <w:lang w:val="en-IN"/>
        </w:rPr>
      </w:pPr>
      <w:bookmarkStart w:id="5" w:name="_Toc14591820"/>
      <w:r>
        <w:rPr>
          <w:lang w:val="en-IN"/>
        </w:rPr>
        <w:lastRenderedPageBreak/>
        <w:t>Risk Matrix</w:t>
      </w:r>
      <w:bookmarkEnd w:id="5"/>
    </w:p>
    <w:p w:rsidR="004F2C29" w:rsidRDefault="00DE1056"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Risk matrix is a tradition and standard method that is used in risk assessment plan. </w:t>
      </w:r>
      <w:r w:rsidR="004F2C29">
        <w:rPr>
          <w:rFonts w:ascii="Times New Roman" w:hAnsi="Times New Roman" w:cs="Times New Roman"/>
          <w:sz w:val="24"/>
          <w:szCs w:val="24"/>
          <w:lang w:val="en-IN"/>
        </w:rPr>
        <w:t>The primary purpose of this risk matrix is to classify the risks depend upon their probability to happen. Based on the severity the impact will be highlighted in different colours.</w:t>
      </w:r>
    </w:p>
    <w:p w:rsidR="004F2C29" w:rsidRDefault="004F2C29"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impact is calculated based on the multiplication value of consequences and likelihood of the risk to be happen.</w:t>
      </w:r>
    </w:p>
    <w:tbl>
      <w:tblPr>
        <w:tblStyle w:val="TableGrid"/>
        <w:tblW w:w="9799" w:type="dxa"/>
        <w:tblLook w:val="04A0"/>
      </w:tblPr>
      <w:tblGrid>
        <w:gridCol w:w="1499"/>
        <w:gridCol w:w="1321"/>
        <w:gridCol w:w="6979"/>
      </w:tblGrid>
      <w:tr w:rsidR="004F2C29" w:rsidTr="00F64343">
        <w:trPr>
          <w:trHeight w:val="555"/>
        </w:trPr>
        <w:tc>
          <w:tcPr>
            <w:tcW w:w="1499" w:type="dxa"/>
          </w:tcPr>
          <w:p w:rsidR="004F2C29" w:rsidRPr="004F2C29" w:rsidRDefault="004F2C29"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Impact</w:t>
            </w:r>
          </w:p>
        </w:tc>
        <w:tc>
          <w:tcPr>
            <w:tcW w:w="1321" w:type="dxa"/>
          </w:tcPr>
          <w:p w:rsidR="004F2C29" w:rsidRDefault="004F2C29"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Score</w:t>
            </w:r>
          </w:p>
        </w:tc>
        <w:tc>
          <w:tcPr>
            <w:tcW w:w="6979" w:type="dxa"/>
          </w:tcPr>
          <w:p w:rsidR="004F2C29" w:rsidRPr="004F2C29" w:rsidRDefault="004F2C29"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Definition</w:t>
            </w:r>
          </w:p>
        </w:tc>
      </w:tr>
      <w:tr w:rsidR="004F2C29" w:rsidTr="00F64343">
        <w:trPr>
          <w:trHeight w:val="579"/>
        </w:trPr>
        <w:tc>
          <w:tcPr>
            <w:tcW w:w="1499" w:type="dxa"/>
          </w:tcPr>
          <w:p w:rsidR="004F2C29" w:rsidRDefault="004F2C29"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321" w:type="dxa"/>
          </w:tcPr>
          <w:p w:rsidR="004F2C29" w:rsidRDefault="004F2C29"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6979"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failure CIA is expected and that would cause extremely severe effect on organization.</w:t>
            </w:r>
            <w:r w:rsidR="00A372B1">
              <w:rPr>
                <w:rFonts w:ascii="Times New Roman" w:hAnsi="Times New Roman" w:cs="Times New Roman"/>
                <w:sz w:val="24"/>
                <w:szCs w:val="24"/>
                <w:lang w:val="en-IN"/>
              </w:rPr>
              <w:t xml:space="preserve"> </w:t>
            </w:r>
            <w:r w:rsidR="00A372B1" w:rsidRPr="00A372B1">
              <w:rPr>
                <w:rFonts w:ascii="Times New Roman" w:hAnsi="Times New Roman" w:cs="Times New Roman"/>
                <w:sz w:val="24"/>
                <w:szCs w:val="24"/>
                <w:lang w:val="en-IN"/>
              </w:rPr>
              <w:t>(Gordon and Malik, 2014)</w:t>
            </w:r>
          </w:p>
        </w:tc>
      </w:tr>
      <w:tr w:rsidR="004F2C29" w:rsidTr="00F64343">
        <w:trPr>
          <w:trHeight w:val="579"/>
        </w:trPr>
        <w:tc>
          <w:tcPr>
            <w:tcW w:w="1499"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321"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6979"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failure of CIA is expected to cause serious effect on organization.</w:t>
            </w:r>
            <w:r w:rsidR="00A372B1">
              <w:rPr>
                <w:rFonts w:ascii="Times New Roman" w:hAnsi="Times New Roman" w:cs="Times New Roman"/>
                <w:sz w:val="24"/>
                <w:szCs w:val="24"/>
                <w:lang w:val="en-IN"/>
              </w:rPr>
              <w:t xml:space="preserve"> </w:t>
            </w:r>
            <w:r w:rsidR="00A372B1" w:rsidRPr="00A372B1">
              <w:rPr>
                <w:rFonts w:ascii="Times New Roman" w:hAnsi="Times New Roman" w:cs="Times New Roman"/>
                <w:sz w:val="24"/>
                <w:szCs w:val="24"/>
                <w:lang w:val="en-IN"/>
              </w:rPr>
              <w:t>(Gordon and Malik, 2014)</w:t>
            </w:r>
          </w:p>
        </w:tc>
      </w:tr>
      <w:tr w:rsidR="004F2C29" w:rsidTr="00F64343">
        <w:trPr>
          <w:trHeight w:val="579"/>
        </w:trPr>
        <w:tc>
          <w:tcPr>
            <w:tcW w:w="1499"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321"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6979" w:type="dxa"/>
          </w:tcPr>
          <w:p w:rsidR="004F2C29" w:rsidRDefault="00BD07D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failure of CIA expected to cause limited but not serious effect on organization.</w:t>
            </w:r>
            <w:r w:rsidR="00A372B1">
              <w:t xml:space="preserve"> </w:t>
            </w:r>
            <w:r w:rsidR="00A372B1" w:rsidRPr="00A372B1">
              <w:rPr>
                <w:rFonts w:ascii="Times New Roman" w:hAnsi="Times New Roman" w:cs="Times New Roman"/>
                <w:sz w:val="24"/>
                <w:szCs w:val="24"/>
                <w:lang w:val="en-IN"/>
              </w:rPr>
              <w:t>(Gordon and Malik, 2014)</w:t>
            </w:r>
          </w:p>
        </w:tc>
      </w:tr>
    </w:tbl>
    <w:p w:rsidR="00506A96" w:rsidRDefault="00506A96" w:rsidP="004C5F67">
      <w:pPr>
        <w:spacing w:line="360" w:lineRule="auto"/>
        <w:jc w:val="both"/>
        <w:rPr>
          <w:rFonts w:ascii="Times New Roman" w:hAnsi="Times New Roman" w:cs="Times New Roman"/>
          <w:sz w:val="24"/>
          <w:szCs w:val="24"/>
          <w:lang w:val="en-IN"/>
        </w:rPr>
      </w:pPr>
    </w:p>
    <w:p w:rsidR="001A2F40" w:rsidRDefault="004F2C29"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A2F40">
        <w:rPr>
          <w:rFonts w:ascii="Times New Roman" w:hAnsi="Times New Roman" w:cs="Times New Roman"/>
          <w:sz w:val="24"/>
          <w:szCs w:val="24"/>
          <w:lang w:val="en-IN"/>
        </w:rPr>
        <w:t>The risk score is the result of risk matrix this score is calculated using the formula Consequences X Likelihood</w:t>
      </w:r>
    </w:p>
    <w:tbl>
      <w:tblPr>
        <w:tblStyle w:val="TableGrid"/>
        <w:tblW w:w="7196" w:type="dxa"/>
        <w:tblLook w:val="04A0"/>
      </w:tblPr>
      <w:tblGrid>
        <w:gridCol w:w="1270"/>
        <w:gridCol w:w="1128"/>
        <w:gridCol w:w="971"/>
        <w:gridCol w:w="1275"/>
        <w:gridCol w:w="1560"/>
        <w:gridCol w:w="992"/>
      </w:tblGrid>
      <w:tr w:rsidR="001A2F40" w:rsidTr="005949F3">
        <w:trPr>
          <w:trHeight w:val="671"/>
        </w:trPr>
        <w:tc>
          <w:tcPr>
            <w:tcW w:w="3369" w:type="dxa"/>
            <w:gridSpan w:val="3"/>
            <w:tcBorders>
              <w:bottom w:val="single" w:sz="4" w:space="0" w:color="auto"/>
            </w:tcBorders>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Consequences</w:t>
            </w:r>
          </w:p>
        </w:tc>
        <w:tc>
          <w:tcPr>
            <w:tcW w:w="1275" w:type="dxa"/>
            <w:tcBorders>
              <w:bottom w:val="single" w:sz="4" w:space="0" w:color="auto"/>
            </w:tcBorders>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 Impact</w:t>
            </w:r>
          </w:p>
        </w:tc>
        <w:tc>
          <w:tcPr>
            <w:tcW w:w="1560" w:type="dxa"/>
            <w:tcBorders>
              <w:bottom w:val="single" w:sz="4" w:space="0" w:color="auto"/>
            </w:tcBorders>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 Impact</w:t>
            </w:r>
          </w:p>
        </w:tc>
        <w:tc>
          <w:tcPr>
            <w:tcW w:w="992" w:type="dxa"/>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 Impact</w:t>
            </w:r>
          </w:p>
        </w:tc>
      </w:tr>
      <w:tr w:rsidR="001A2F40" w:rsidTr="005949F3">
        <w:trPr>
          <w:trHeight w:val="468"/>
        </w:trPr>
        <w:tc>
          <w:tcPr>
            <w:tcW w:w="1270" w:type="dxa"/>
            <w:vMerge w:val="restart"/>
            <w:tcBorders>
              <w:right w:val="single" w:sz="4" w:space="0" w:color="auto"/>
            </w:tcBorders>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A2F40">
              <w:rPr>
                <w:rFonts w:ascii="Times New Roman" w:hAnsi="Times New Roman" w:cs="Times New Roman"/>
                <w:sz w:val="24"/>
                <w:szCs w:val="24"/>
                <w:lang w:val="en-IN"/>
              </w:rPr>
              <w:t>Likelihood</w:t>
            </w:r>
          </w:p>
        </w:tc>
        <w:tc>
          <w:tcPr>
            <w:tcW w:w="1128" w:type="dxa"/>
            <w:tcBorders>
              <w:left w:val="single" w:sz="4" w:space="0" w:color="auto"/>
              <w:bottom w:val="single" w:sz="4" w:space="0" w:color="auto"/>
              <w:right w:val="single" w:sz="4" w:space="0" w:color="auto"/>
            </w:tcBorders>
            <w:vAlign w:val="center"/>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p w:rsidR="001A2F40" w:rsidRDefault="001A2F40" w:rsidP="004C5F67">
            <w:pPr>
              <w:spacing w:line="360" w:lineRule="auto"/>
              <w:jc w:val="both"/>
              <w:rPr>
                <w:rFonts w:ascii="Times New Roman" w:hAnsi="Times New Roman" w:cs="Times New Roman"/>
                <w:sz w:val="24"/>
                <w:szCs w:val="24"/>
                <w:lang w:val="en-IN"/>
              </w:rPr>
            </w:pPr>
          </w:p>
        </w:tc>
        <w:tc>
          <w:tcPr>
            <w:tcW w:w="971" w:type="dxa"/>
            <w:tcBorders>
              <w:left w:val="single" w:sz="4" w:space="0" w:color="auto"/>
              <w:bottom w:val="single" w:sz="4" w:space="0" w:color="auto"/>
            </w:tcBorders>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p w:rsidR="001A2F40" w:rsidRDefault="001A2F40" w:rsidP="004C5F67">
            <w:pPr>
              <w:spacing w:line="360" w:lineRule="auto"/>
              <w:jc w:val="both"/>
              <w:rPr>
                <w:rFonts w:ascii="Times New Roman" w:hAnsi="Times New Roman" w:cs="Times New Roman"/>
                <w:sz w:val="24"/>
                <w:szCs w:val="24"/>
                <w:lang w:val="en-IN"/>
              </w:rPr>
            </w:pPr>
          </w:p>
        </w:tc>
        <w:tc>
          <w:tcPr>
            <w:tcW w:w="1275" w:type="dxa"/>
            <w:tcBorders>
              <w:bottom w:val="single" w:sz="4" w:space="0" w:color="auto"/>
            </w:tcBorders>
            <w:shd w:val="clear" w:color="auto" w:fill="00B05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1560" w:type="dxa"/>
            <w:tcBorders>
              <w:bottom w:val="single" w:sz="4" w:space="0" w:color="auto"/>
            </w:tcBorders>
            <w:shd w:val="clear" w:color="auto" w:fill="FFFF0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992" w:type="dxa"/>
            <w:tcBorders>
              <w:bottom w:val="single" w:sz="4" w:space="0" w:color="auto"/>
            </w:tcBorders>
            <w:shd w:val="clear" w:color="auto" w:fill="FF000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r w:rsidR="001A2F40" w:rsidTr="005949F3">
        <w:trPr>
          <w:trHeight w:val="456"/>
        </w:trPr>
        <w:tc>
          <w:tcPr>
            <w:tcW w:w="1270" w:type="dxa"/>
            <w:vMerge/>
            <w:tcBorders>
              <w:right w:val="single" w:sz="4" w:space="0" w:color="auto"/>
            </w:tcBorders>
            <w:vAlign w:val="center"/>
          </w:tcPr>
          <w:p w:rsidR="001A2F40" w:rsidRDefault="001A2F40" w:rsidP="004C5F67">
            <w:pPr>
              <w:spacing w:line="360" w:lineRule="auto"/>
              <w:jc w:val="both"/>
              <w:rPr>
                <w:rFonts w:ascii="Times New Roman" w:hAnsi="Times New Roman" w:cs="Times New Roman"/>
                <w:sz w:val="24"/>
                <w:szCs w:val="24"/>
                <w:lang w:val="en-IN"/>
              </w:rPr>
            </w:pPr>
          </w:p>
        </w:tc>
        <w:tc>
          <w:tcPr>
            <w:tcW w:w="1128" w:type="dxa"/>
            <w:tcBorders>
              <w:top w:val="single" w:sz="4" w:space="0" w:color="auto"/>
              <w:left w:val="single" w:sz="4" w:space="0" w:color="auto"/>
              <w:bottom w:val="single" w:sz="4" w:space="0" w:color="auto"/>
              <w:right w:val="single" w:sz="4" w:space="0" w:color="auto"/>
            </w:tcBorders>
            <w:vAlign w:val="center"/>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p w:rsidR="001A2F40" w:rsidRDefault="001A2F40" w:rsidP="004C5F67">
            <w:pPr>
              <w:spacing w:line="360" w:lineRule="auto"/>
              <w:jc w:val="both"/>
              <w:rPr>
                <w:rFonts w:ascii="Times New Roman" w:hAnsi="Times New Roman" w:cs="Times New Roman"/>
                <w:sz w:val="24"/>
                <w:szCs w:val="24"/>
                <w:lang w:val="en-IN"/>
              </w:rPr>
            </w:pPr>
          </w:p>
        </w:tc>
        <w:tc>
          <w:tcPr>
            <w:tcW w:w="971" w:type="dxa"/>
            <w:tcBorders>
              <w:top w:val="single" w:sz="4" w:space="0" w:color="auto"/>
              <w:left w:val="single" w:sz="4" w:space="0" w:color="auto"/>
              <w:bottom w:val="single" w:sz="4" w:space="0" w:color="auto"/>
            </w:tcBorders>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0.5</w:t>
            </w:r>
          </w:p>
          <w:p w:rsidR="001A2F40" w:rsidRDefault="001A2F40" w:rsidP="004C5F67">
            <w:pPr>
              <w:spacing w:line="360" w:lineRule="auto"/>
              <w:jc w:val="both"/>
              <w:rPr>
                <w:rFonts w:ascii="Times New Roman" w:hAnsi="Times New Roman" w:cs="Times New Roman"/>
                <w:sz w:val="24"/>
                <w:szCs w:val="24"/>
                <w:lang w:val="en-IN"/>
              </w:rPr>
            </w:pPr>
          </w:p>
        </w:tc>
        <w:tc>
          <w:tcPr>
            <w:tcW w:w="1275" w:type="dxa"/>
            <w:tcBorders>
              <w:top w:val="single" w:sz="4" w:space="0" w:color="auto"/>
              <w:bottom w:val="single" w:sz="4" w:space="0" w:color="auto"/>
            </w:tcBorders>
            <w:shd w:val="clear" w:color="auto" w:fill="00B05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560" w:type="dxa"/>
            <w:tcBorders>
              <w:top w:val="single" w:sz="4" w:space="0" w:color="auto"/>
              <w:bottom w:val="single" w:sz="4" w:space="0" w:color="auto"/>
            </w:tcBorders>
            <w:shd w:val="clear" w:color="auto" w:fill="FFFF0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w:t>
            </w:r>
          </w:p>
        </w:tc>
        <w:tc>
          <w:tcPr>
            <w:tcW w:w="992" w:type="dxa"/>
            <w:tcBorders>
              <w:top w:val="single" w:sz="4" w:space="0" w:color="auto"/>
              <w:bottom w:val="single" w:sz="4" w:space="0" w:color="auto"/>
            </w:tcBorders>
            <w:shd w:val="clear" w:color="auto" w:fill="FFFF0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r>
      <w:tr w:rsidR="001A2F40" w:rsidTr="005949F3">
        <w:trPr>
          <w:trHeight w:val="569"/>
        </w:trPr>
        <w:tc>
          <w:tcPr>
            <w:tcW w:w="1270" w:type="dxa"/>
            <w:vMerge/>
            <w:tcBorders>
              <w:right w:val="single" w:sz="4" w:space="0" w:color="auto"/>
            </w:tcBorders>
            <w:vAlign w:val="center"/>
          </w:tcPr>
          <w:p w:rsidR="001A2F40" w:rsidRDefault="001A2F40" w:rsidP="004C5F67">
            <w:pPr>
              <w:spacing w:line="360" w:lineRule="auto"/>
              <w:jc w:val="both"/>
              <w:rPr>
                <w:rFonts w:ascii="Times New Roman" w:hAnsi="Times New Roman" w:cs="Times New Roman"/>
                <w:sz w:val="24"/>
                <w:szCs w:val="24"/>
                <w:lang w:val="en-IN"/>
              </w:rPr>
            </w:pPr>
          </w:p>
        </w:tc>
        <w:tc>
          <w:tcPr>
            <w:tcW w:w="1128" w:type="dxa"/>
            <w:tcBorders>
              <w:top w:val="single" w:sz="4" w:space="0" w:color="auto"/>
              <w:left w:val="single" w:sz="4" w:space="0" w:color="auto"/>
              <w:right w:val="single" w:sz="4" w:space="0" w:color="auto"/>
            </w:tcBorders>
            <w:vAlign w:val="center"/>
          </w:tcPr>
          <w:p w:rsidR="001A2F40" w:rsidRDefault="001A2F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971" w:type="dxa"/>
            <w:tcBorders>
              <w:top w:val="single" w:sz="4" w:space="0" w:color="auto"/>
              <w:left w:val="single" w:sz="4" w:space="0" w:color="auto"/>
            </w:tcBorders>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0.1</w:t>
            </w:r>
          </w:p>
        </w:tc>
        <w:tc>
          <w:tcPr>
            <w:tcW w:w="1275" w:type="dxa"/>
            <w:tcBorders>
              <w:top w:val="single" w:sz="4" w:space="0" w:color="auto"/>
            </w:tcBorders>
            <w:shd w:val="clear" w:color="auto" w:fill="00B05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560" w:type="dxa"/>
            <w:tcBorders>
              <w:top w:val="single" w:sz="4" w:space="0" w:color="auto"/>
            </w:tcBorders>
            <w:shd w:val="clear" w:color="auto" w:fill="00B05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992" w:type="dxa"/>
            <w:tcBorders>
              <w:top w:val="single" w:sz="4" w:space="0" w:color="auto"/>
            </w:tcBorders>
            <w:shd w:val="clear" w:color="auto" w:fill="00B050"/>
            <w:vAlign w:val="center"/>
          </w:tcPr>
          <w:p w:rsidR="001A2F40"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r>
    </w:tbl>
    <w:p w:rsidR="005949F3" w:rsidRDefault="005949F3"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1A2F40" w:rsidRDefault="008C6972" w:rsidP="004C5F67">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8" style="position:absolute;left:0;text-align:left;margin-left:232.8pt;margin-top:.05pt;width:21.6pt;height:16.2pt;z-index:251660288" fillcolor="red"/>
        </w:pict>
      </w:r>
      <w:r>
        <w:rPr>
          <w:rFonts w:ascii="Times New Roman" w:hAnsi="Times New Roman" w:cs="Times New Roman"/>
          <w:noProof/>
          <w:sz w:val="24"/>
          <w:szCs w:val="24"/>
        </w:rPr>
        <w:pict>
          <v:rect id="_x0000_s1027" style="position:absolute;left:0;text-align:left;margin-left:106.2pt;margin-top:.05pt;width:21.6pt;height:16.2pt;z-index:251659264" fillcolor="yellow"/>
        </w:pict>
      </w:r>
      <w:r>
        <w:rPr>
          <w:rFonts w:ascii="Times New Roman" w:hAnsi="Times New Roman" w:cs="Times New Roman"/>
          <w:noProof/>
          <w:sz w:val="24"/>
          <w:szCs w:val="24"/>
        </w:rPr>
        <w:pict>
          <v:rect id="_x0000_s1031" style="position:absolute;left:0;text-align:left;margin-left:-.6pt;margin-top:.05pt;width:25.15pt;height:16.2pt;z-index:251661312" fillcolor="#00b050"/>
        </w:pict>
      </w:r>
      <w:r w:rsidR="005949F3">
        <w:rPr>
          <w:rFonts w:ascii="Times New Roman" w:hAnsi="Times New Roman" w:cs="Times New Roman"/>
          <w:sz w:val="24"/>
          <w:szCs w:val="24"/>
          <w:lang w:val="en-IN"/>
        </w:rPr>
        <w:t xml:space="preserve">          Low Impact               Medium Impact                 High Impact</w:t>
      </w:r>
    </w:p>
    <w:p w:rsidR="00506A96" w:rsidRDefault="00506A96" w:rsidP="004C5F67">
      <w:pPr>
        <w:spacing w:line="360" w:lineRule="auto"/>
        <w:jc w:val="both"/>
        <w:rPr>
          <w:rFonts w:ascii="Times New Roman" w:hAnsi="Times New Roman" w:cs="Times New Roman"/>
          <w:b/>
          <w:sz w:val="24"/>
          <w:szCs w:val="24"/>
          <w:lang w:val="en-IN"/>
        </w:rPr>
      </w:pPr>
    </w:p>
    <w:p w:rsidR="005949F3" w:rsidRDefault="00F324C5" w:rsidP="00F324C5">
      <w:pPr>
        <w:pStyle w:val="Heading1"/>
        <w:rPr>
          <w:lang w:val="en-IN"/>
        </w:rPr>
      </w:pPr>
      <w:r>
        <w:rPr>
          <w:lang w:val="en-IN"/>
        </w:rPr>
        <w:lastRenderedPageBreak/>
        <w:t xml:space="preserve">Risk Rating </w:t>
      </w:r>
    </w:p>
    <w:p w:rsidR="00CF4DBE" w:rsidRDefault="00CF4D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risk assessment for the given scenario is given below. This assessment contains possible vulnerabilities, likelihood of occurring along with the impact if that occurs, and ends with risk rating.</w:t>
      </w:r>
    </w:p>
    <w:tbl>
      <w:tblPr>
        <w:tblStyle w:val="TableGrid"/>
        <w:tblW w:w="10536" w:type="dxa"/>
        <w:tblLook w:val="04A0"/>
      </w:tblPr>
      <w:tblGrid>
        <w:gridCol w:w="1867"/>
        <w:gridCol w:w="2435"/>
        <w:gridCol w:w="1775"/>
        <w:gridCol w:w="1585"/>
        <w:gridCol w:w="1566"/>
        <w:gridCol w:w="1308"/>
      </w:tblGrid>
      <w:tr w:rsidR="00E73265" w:rsidTr="002B04CE">
        <w:trPr>
          <w:trHeight w:val="628"/>
        </w:trPr>
        <w:tc>
          <w:tcPr>
            <w:tcW w:w="1867" w:type="dxa"/>
            <w:vAlign w:val="center"/>
          </w:tcPr>
          <w:p w:rsidR="00E73265" w:rsidRPr="00B209CD" w:rsidRDefault="00E73265" w:rsidP="004C5F67">
            <w:pPr>
              <w:spacing w:line="360" w:lineRule="auto"/>
              <w:jc w:val="both"/>
              <w:rPr>
                <w:rFonts w:ascii="Times New Roman" w:hAnsi="Times New Roman" w:cs="Times New Roman"/>
                <w:b/>
                <w:sz w:val="24"/>
                <w:szCs w:val="24"/>
                <w:lang w:val="en-IN"/>
              </w:rPr>
            </w:pPr>
            <w:r w:rsidRPr="00B209CD">
              <w:rPr>
                <w:rFonts w:ascii="Times New Roman" w:hAnsi="Times New Roman" w:cs="Times New Roman"/>
                <w:b/>
                <w:sz w:val="24"/>
                <w:szCs w:val="24"/>
                <w:lang w:val="en-IN"/>
              </w:rPr>
              <w:t>Examination</w:t>
            </w:r>
          </w:p>
        </w:tc>
        <w:tc>
          <w:tcPr>
            <w:tcW w:w="2435" w:type="dxa"/>
            <w:vAlign w:val="center"/>
          </w:tcPr>
          <w:p w:rsidR="00E73265" w:rsidRPr="00B209CD" w:rsidRDefault="00442D50" w:rsidP="004C5F67">
            <w:pPr>
              <w:spacing w:line="360" w:lineRule="auto"/>
              <w:jc w:val="both"/>
              <w:rPr>
                <w:rFonts w:ascii="Times New Roman" w:hAnsi="Times New Roman" w:cs="Times New Roman"/>
                <w:b/>
                <w:sz w:val="24"/>
                <w:szCs w:val="24"/>
                <w:lang w:val="en-IN"/>
              </w:rPr>
            </w:pPr>
            <w:r w:rsidRPr="00B209CD">
              <w:rPr>
                <w:rFonts w:ascii="Times New Roman" w:hAnsi="Times New Roman" w:cs="Times New Roman"/>
                <w:b/>
                <w:sz w:val="24"/>
                <w:szCs w:val="24"/>
                <w:lang w:val="en-IN"/>
              </w:rPr>
              <w:t>Vulnerability</w:t>
            </w:r>
            <w:r w:rsidR="00E73265" w:rsidRPr="00B209CD">
              <w:rPr>
                <w:rFonts w:ascii="Times New Roman" w:hAnsi="Times New Roman" w:cs="Times New Roman"/>
                <w:b/>
                <w:sz w:val="24"/>
                <w:szCs w:val="24"/>
                <w:lang w:val="en-IN"/>
              </w:rPr>
              <w:t>/Threat</w:t>
            </w:r>
          </w:p>
        </w:tc>
        <w:tc>
          <w:tcPr>
            <w:tcW w:w="1775" w:type="dxa"/>
            <w:vAlign w:val="center"/>
          </w:tcPr>
          <w:p w:rsidR="00E73265" w:rsidRPr="00B209CD" w:rsidRDefault="00E73265" w:rsidP="004C5F67">
            <w:pPr>
              <w:spacing w:line="360" w:lineRule="auto"/>
              <w:jc w:val="both"/>
              <w:rPr>
                <w:rFonts w:ascii="Times New Roman" w:hAnsi="Times New Roman" w:cs="Times New Roman"/>
                <w:b/>
                <w:sz w:val="24"/>
                <w:szCs w:val="24"/>
                <w:lang w:val="en-IN"/>
              </w:rPr>
            </w:pPr>
            <w:r w:rsidRPr="00B209CD">
              <w:rPr>
                <w:rFonts w:ascii="Times New Roman" w:hAnsi="Times New Roman" w:cs="Times New Roman"/>
                <w:b/>
                <w:sz w:val="24"/>
                <w:szCs w:val="24"/>
                <w:lang w:val="en-IN"/>
              </w:rPr>
              <w:t>Likelihood</w:t>
            </w:r>
          </w:p>
        </w:tc>
        <w:tc>
          <w:tcPr>
            <w:tcW w:w="1585" w:type="dxa"/>
            <w:vAlign w:val="center"/>
          </w:tcPr>
          <w:p w:rsidR="00E73265" w:rsidRPr="00B209CD" w:rsidRDefault="00E73265" w:rsidP="004C5F67">
            <w:pPr>
              <w:spacing w:line="360" w:lineRule="auto"/>
              <w:jc w:val="both"/>
              <w:rPr>
                <w:rFonts w:ascii="Times New Roman" w:hAnsi="Times New Roman" w:cs="Times New Roman"/>
                <w:b/>
                <w:sz w:val="24"/>
                <w:szCs w:val="24"/>
                <w:lang w:val="en-IN"/>
              </w:rPr>
            </w:pPr>
            <w:r w:rsidRPr="00B209CD">
              <w:rPr>
                <w:rFonts w:ascii="Times New Roman" w:hAnsi="Times New Roman" w:cs="Times New Roman"/>
                <w:b/>
                <w:sz w:val="24"/>
                <w:szCs w:val="24"/>
                <w:lang w:val="en-IN"/>
              </w:rPr>
              <w:t>Impact</w:t>
            </w:r>
          </w:p>
        </w:tc>
        <w:tc>
          <w:tcPr>
            <w:tcW w:w="1566" w:type="dxa"/>
            <w:vAlign w:val="center"/>
          </w:tcPr>
          <w:p w:rsidR="00E73265" w:rsidRPr="00B209CD" w:rsidRDefault="00E73265" w:rsidP="004C5F67">
            <w:pPr>
              <w:spacing w:line="360" w:lineRule="auto"/>
              <w:jc w:val="both"/>
              <w:rPr>
                <w:rFonts w:ascii="Times New Roman" w:hAnsi="Times New Roman" w:cs="Times New Roman"/>
                <w:b/>
                <w:sz w:val="24"/>
                <w:szCs w:val="24"/>
                <w:lang w:val="en-IN"/>
              </w:rPr>
            </w:pPr>
            <w:r w:rsidRPr="00B209CD">
              <w:rPr>
                <w:rFonts w:ascii="Times New Roman" w:hAnsi="Times New Roman" w:cs="Times New Roman"/>
                <w:b/>
                <w:sz w:val="24"/>
                <w:szCs w:val="24"/>
                <w:lang w:val="en-IN"/>
              </w:rPr>
              <w:t>Rating</w:t>
            </w:r>
          </w:p>
        </w:tc>
        <w:tc>
          <w:tcPr>
            <w:tcW w:w="1308" w:type="dxa"/>
            <w:vAlign w:val="center"/>
          </w:tcPr>
          <w:p w:rsidR="00E73265" w:rsidRPr="00B209CD" w:rsidRDefault="00E73265" w:rsidP="004C5F67">
            <w:pPr>
              <w:spacing w:line="360" w:lineRule="auto"/>
              <w:jc w:val="both"/>
              <w:rPr>
                <w:rFonts w:ascii="Times New Roman" w:hAnsi="Times New Roman" w:cs="Times New Roman"/>
                <w:b/>
                <w:sz w:val="24"/>
                <w:szCs w:val="24"/>
                <w:lang w:val="en-IN"/>
              </w:rPr>
            </w:pPr>
            <w:r w:rsidRPr="00B209CD">
              <w:rPr>
                <w:rFonts w:ascii="Times New Roman" w:hAnsi="Times New Roman" w:cs="Times New Roman"/>
                <w:b/>
                <w:sz w:val="24"/>
                <w:szCs w:val="24"/>
                <w:lang w:val="en-IN"/>
              </w:rPr>
              <w:t>Colour code</w:t>
            </w:r>
          </w:p>
        </w:tc>
      </w:tr>
      <w:tr w:rsidR="00E73265" w:rsidTr="002B04CE">
        <w:trPr>
          <w:trHeight w:val="628"/>
        </w:trPr>
        <w:tc>
          <w:tcPr>
            <w:tcW w:w="1867" w:type="dxa"/>
          </w:tcPr>
          <w:p w:rsidR="00E73265" w:rsidRDefault="00E7326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Website</w:t>
            </w:r>
          </w:p>
        </w:tc>
        <w:tc>
          <w:tcPr>
            <w:tcW w:w="2435" w:type="dxa"/>
          </w:tcPr>
          <w:p w:rsidR="00E73265" w:rsidRDefault="00E7326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Vulnerable plugins, DOS</w:t>
            </w:r>
            <w:r w:rsidR="00B63A35">
              <w:rPr>
                <w:rFonts w:ascii="Times New Roman" w:hAnsi="Times New Roman" w:cs="Times New Roman"/>
                <w:sz w:val="24"/>
                <w:szCs w:val="24"/>
                <w:lang w:val="en-IN"/>
              </w:rPr>
              <w:t>, unethical usage</w:t>
            </w:r>
          </w:p>
        </w:tc>
        <w:tc>
          <w:tcPr>
            <w:tcW w:w="1775" w:type="dxa"/>
          </w:tcPr>
          <w:p w:rsidR="00E73265" w:rsidRDefault="00E7326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85" w:type="dxa"/>
          </w:tcPr>
          <w:p w:rsidR="00E73265" w:rsidRDefault="00E7326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66" w:type="dxa"/>
          </w:tcPr>
          <w:p w:rsidR="00E73265" w:rsidRDefault="00E7326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308" w:type="dxa"/>
            <w:shd w:val="clear" w:color="auto" w:fill="FFFF00"/>
          </w:tcPr>
          <w:p w:rsidR="00E73265" w:rsidRDefault="00E73265" w:rsidP="004C5F67">
            <w:pPr>
              <w:spacing w:line="360" w:lineRule="auto"/>
              <w:jc w:val="both"/>
              <w:rPr>
                <w:rFonts w:ascii="Times New Roman" w:hAnsi="Times New Roman" w:cs="Times New Roman"/>
                <w:sz w:val="24"/>
                <w:szCs w:val="24"/>
                <w:lang w:val="en-IN"/>
              </w:rPr>
            </w:pPr>
          </w:p>
        </w:tc>
      </w:tr>
      <w:tr w:rsidR="00E73265" w:rsidTr="002B04CE">
        <w:trPr>
          <w:trHeight w:val="628"/>
        </w:trPr>
        <w:tc>
          <w:tcPr>
            <w:tcW w:w="1867" w:type="dxa"/>
          </w:tcPr>
          <w:p w:rsidR="00E73265" w:rsidRDefault="00E7326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Data Base</w:t>
            </w:r>
          </w:p>
        </w:tc>
        <w:tc>
          <w:tcPr>
            <w:tcW w:w="2435" w:type="dxa"/>
          </w:tcPr>
          <w:p w:rsidR="00924D31" w:rsidRDefault="00ED1D5A" w:rsidP="00924D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Inside the fence</w:t>
            </w:r>
            <w:r w:rsidR="00F324C5">
              <w:rPr>
                <w:rFonts w:ascii="Times New Roman" w:hAnsi="Times New Roman" w:cs="Times New Roman"/>
                <w:sz w:val="24"/>
                <w:szCs w:val="24"/>
                <w:lang w:val="en-IN"/>
              </w:rPr>
              <w:t>,</w:t>
            </w:r>
          </w:p>
          <w:p w:rsidR="00E73265" w:rsidRDefault="00924D31" w:rsidP="00924D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w:t>
            </w:r>
            <w:r w:rsidR="00ED1D5A">
              <w:rPr>
                <w:rFonts w:ascii="Times New Roman" w:hAnsi="Times New Roman" w:cs="Times New Roman"/>
                <w:sz w:val="24"/>
                <w:szCs w:val="24"/>
                <w:lang w:val="en-IN"/>
              </w:rPr>
              <w:t>isuse</w:t>
            </w:r>
          </w:p>
        </w:tc>
        <w:tc>
          <w:tcPr>
            <w:tcW w:w="1775" w:type="dxa"/>
          </w:tcPr>
          <w:p w:rsidR="00E73265" w:rsidRDefault="00924D31"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85" w:type="dxa"/>
          </w:tcPr>
          <w:p w:rsidR="00E73265" w:rsidRDefault="00924D31"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566" w:type="dxa"/>
          </w:tcPr>
          <w:p w:rsidR="00E73265" w:rsidRDefault="00924D31"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308" w:type="dxa"/>
            <w:shd w:val="clear" w:color="auto" w:fill="FFFF00"/>
          </w:tcPr>
          <w:p w:rsidR="00E73265" w:rsidRDefault="00E73265" w:rsidP="004C5F67">
            <w:pPr>
              <w:spacing w:line="360" w:lineRule="auto"/>
              <w:jc w:val="both"/>
              <w:rPr>
                <w:rFonts w:ascii="Times New Roman" w:hAnsi="Times New Roman" w:cs="Times New Roman"/>
                <w:sz w:val="24"/>
                <w:szCs w:val="24"/>
                <w:lang w:val="en-IN"/>
              </w:rPr>
            </w:pPr>
          </w:p>
        </w:tc>
      </w:tr>
      <w:tr w:rsidR="00ED1D5A" w:rsidTr="00C92BBD">
        <w:trPr>
          <w:trHeight w:val="1232"/>
        </w:trPr>
        <w:tc>
          <w:tcPr>
            <w:tcW w:w="1867"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243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Third party handling security practices</w:t>
            </w:r>
            <w:r w:rsidR="00C6227C">
              <w:rPr>
                <w:rFonts w:ascii="Times New Roman" w:hAnsi="Times New Roman" w:cs="Times New Roman"/>
                <w:sz w:val="24"/>
                <w:szCs w:val="24"/>
                <w:lang w:val="en-IN"/>
              </w:rPr>
              <w:t>, unethical usage by employees</w:t>
            </w:r>
          </w:p>
        </w:tc>
        <w:tc>
          <w:tcPr>
            <w:tcW w:w="1775" w:type="dxa"/>
          </w:tcPr>
          <w:p w:rsidR="00ED1D5A" w:rsidRPr="00C6227C"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58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566"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1308" w:type="dxa"/>
            <w:shd w:val="clear" w:color="auto" w:fill="00B050"/>
          </w:tcPr>
          <w:p w:rsidR="00ED1D5A" w:rsidRDefault="00ED1D5A" w:rsidP="004C5F67">
            <w:pPr>
              <w:spacing w:line="360" w:lineRule="auto"/>
              <w:jc w:val="both"/>
              <w:rPr>
                <w:rFonts w:ascii="Times New Roman" w:hAnsi="Times New Roman" w:cs="Times New Roman"/>
                <w:sz w:val="24"/>
                <w:szCs w:val="24"/>
                <w:lang w:val="en-IN"/>
              </w:rPr>
            </w:pPr>
          </w:p>
        </w:tc>
      </w:tr>
      <w:tr w:rsidR="00ED1D5A" w:rsidTr="002B04CE">
        <w:trPr>
          <w:trHeight w:val="655"/>
        </w:trPr>
        <w:tc>
          <w:tcPr>
            <w:tcW w:w="1867"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Information management</w:t>
            </w:r>
          </w:p>
        </w:tc>
        <w:tc>
          <w:tcPr>
            <w:tcW w:w="243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Employees, illegal usage of information</w:t>
            </w:r>
            <w:r w:rsidR="00825522">
              <w:rPr>
                <w:rFonts w:ascii="Times New Roman" w:hAnsi="Times New Roman" w:cs="Times New Roman"/>
                <w:sz w:val="24"/>
                <w:szCs w:val="24"/>
                <w:lang w:val="en-IN"/>
              </w:rPr>
              <w:t xml:space="preserve">, former employees </w:t>
            </w:r>
          </w:p>
        </w:tc>
        <w:tc>
          <w:tcPr>
            <w:tcW w:w="1775" w:type="dxa"/>
          </w:tcPr>
          <w:p w:rsidR="00ED1D5A" w:rsidRDefault="00442D5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58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566" w:type="dxa"/>
          </w:tcPr>
          <w:p w:rsidR="00ED1D5A" w:rsidRDefault="00442D5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308" w:type="dxa"/>
            <w:shd w:val="clear" w:color="auto" w:fill="FF0000"/>
          </w:tcPr>
          <w:p w:rsidR="00ED1D5A" w:rsidRDefault="00ED1D5A" w:rsidP="004C5F67">
            <w:pPr>
              <w:spacing w:line="360" w:lineRule="auto"/>
              <w:jc w:val="both"/>
              <w:rPr>
                <w:rFonts w:ascii="Times New Roman" w:hAnsi="Times New Roman" w:cs="Times New Roman"/>
                <w:sz w:val="24"/>
                <w:szCs w:val="24"/>
                <w:lang w:val="en-IN"/>
              </w:rPr>
            </w:pPr>
          </w:p>
        </w:tc>
      </w:tr>
      <w:tr w:rsidR="00ED1D5A" w:rsidTr="002B04CE">
        <w:trPr>
          <w:trHeight w:val="655"/>
        </w:trPr>
        <w:tc>
          <w:tcPr>
            <w:tcW w:w="1867"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Physical devices</w:t>
            </w:r>
            <w:r w:rsidR="00506A96">
              <w:rPr>
                <w:rFonts w:ascii="Times New Roman" w:hAnsi="Times New Roman" w:cs="Times New Roman"/>
                <w:sz w:val="24"/>
                <w:szCs w:val="24"/>
                <w:lang w:val="en-IN"/>
              </w:rPr>
              <w:t xml:space="preserve"> (Portable devices)</w:t>
            </w:r>
          </w:p>
        </w:tc>
        <w:tc>
          <w:tcPr>
            <w:tcW w:w="243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Theft</w:t>
            </w:r>
            <w:r w:rsidR="002D1762">
              <w:rPr>
                <w:rFonts w:ascii="Times New Roman" w:hAnsi="Times New Roman" w:cs="Times New Roman"/>
                <w:sz w:val="24"/>
                <w:szCs w:val="24"/>
                <w:lang w:val="en-IN"/>
              </w:rPr>
              <w:t>, Sabotage</w:t>
            </w:r>
            <w:r w:rsidR="007B39CD">
              <w:rPr>
                <w:rFonts w:ascii="Times New Roman" w:hAnsi="Times New Roman" w:cs="Times New Roman"/>
                <w:sz w:val="24"/>
                <w:szCs w:val="24"/>
                <w:lang w:val="en-IN"/>
              </w:rPr>
              <w:t>, Inside the fence</w:t>
            </w:r>
            <w:r w:rsidR="002D1762">
              <w:rPr>
                <w:rFonts w:ascii="Times New Roman" w:hAnsi="Times New Roman" w:cs="Times New Roman"/>
                <w:sz w:val="24"/>
                <w:szCs w:val="24"/>
                <w:lang w:val="en-IN"/>
              </w:rPr>
              <w:t xml:space="preserve"> </w:t>
            </w:r>
          </w:p>
        </w:tc>
        <w:tc>
          <w:tcPr>
            <w:tcW w:w="177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8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66"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w:t>
            </w:r>
          </w:p>
        </w:tc>
        <w:tc>
          <w:tcPr>
            <w:tcW w:w="1308" w:type="dxa"/>
            <w:shd w:val="clear" w:color="auto" w:fill="FFFF00"/>
          </w:tcPr>
          <w:p w:rsidR="00ED1D5A" w:rsidRDefault="00ED1D5A" w:rsidP="004C5F67">
            <w:pPr>
              <w:spacing w:line="360" w:lineRule="auto"/>
              <w:jc w:val="both"/>
              <w:rPr>
                <w:rFonts w:ascii="Times New Roman" w:hAnsi="Times New Roman" w:cs="Times New Roman"/>
                <w:sz w:val="24"/>
                <w:szCs w:val="24"/>
                <w:lang w:val="en-IN"/>
              </w:rPr>
            </w:pPr>
          </w:p>
        </w:tc>
      </w:tr>
      <w:tr w:rsidR="00ED1D5A" w:rsidTr="002B04CE">
        <w:trPr>
          <w:trHeight w:val="655"/>
        </w:trPr>
        <w:tc>
          <w:tcPr>
            <w:tcW w:w="1867"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Payment Gateway</w:t>
            </w:r>
          </w:p>
        </w:tc>
        <w:tc>
          <w:tcPr>
            <w:tcW w:w="243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Third Party security practices</w:t>
            </w:r>
          </w:p>
        </w:tc>
        <w:tc>
          <w:tcPr>
            <w:tcW w:w="177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585"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566" w:type="dxa"/>
          </w:tcPr>
          <w:p w:rsidR="00ED1D5A" w:rsidRDefault="00ED1D5A"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1308" w:type="dxa"/>
            <w:shd w:val="clear" w:color="auto" w:fill="00B050"/>
          </w:tcPr>
          <w:p w:rsidR="00ED1D5A" w:rsidRDefault="00ED1D5A" w:rsidP="004C5F67">
            <w:pPr>
              <w:spacing w:line="360" w:lineRule="auto"/>
              <w:jc w:val="both"/>
              <w:rPr>
                <w:rFonts w:ascii="Times New Roman" w:hAnsi="Times New Roman" w:cs="Times New Roman"/>
                <w:sz w:val="24"/>
                <w:szCs w:val="24"/>
                <w:lang w:val="en-IN"/>
              </w:rPr>
            </w:pPr>
          </w:p>
        </w:tc>
      </w:tr>
      <w:tr w:rsidR="00ED1D5A" w:rsidTr="002B04CE">
        <w:trPr>
          <w:trHeight w:val="655"/>
        </w:trPr>
        <w:tc>
          <w:tcPr>
            <w:tcW w:w="1867" w:type="dxa"/>
          </w:tcPr>
          <w:p w:rsidR="00ED1D5A" w:rsidRDefault="00442D5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Management Password</w:t>
            </w:r>
            <w:r w:rsidR="00B63A35">
              <w:rPr>
                <w:rFonts w:ascii="Times New Roman" w:hAnsi="Times New Roman" w:cs="Times New Roman"/>
                <w:sz w:val="24"/>
                <w:szCs w:val="24"/>
                <w:lang w:val="en-IN"/>
              </w:rPr>
              <w:t>s</w:t>
            </w:r>
          </w:p>
        </w:tc>
        <w:tc>
          <w:tcPr>
            <w:tcW w:w="2435" w:type="dxa"/>
          </w:tcPr>
          <w:p w:rsidR="00ED1D5A" w:rsidRDefault="00442D5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Phishing, Sniffing</w:t>
            </w:r>
            <w:r w:rsidR="00C92BBD">
              <w:rPr>
                <w:rFonts w:ascii="Times New Roman" w:hAnsi="Times New Roman" w:cs="Times New Roman"/>
                <w:sz w:val="24"/>
                <w:szCs w:val="24"/>
                <w:lang w:val="en-IN"/>
              </w:rPr>
              <w:t>, Key loggers</w:t>
            </w:r>
          </w:p>
        </w:tc>
        <w:tc>
          <w:tcPr>
            <w:tcW w:w="1775" w:type="dxa"/>
          </w:tcPr>
          <w:p w:rsidR="00ED1D5A" w:rsidRDefault="00442D5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85" w:type="dxa"/>
          </w:tcPr>
          <w:p w:rsidR="00ED1D5A" w:rsidRDefault="00C92BBD"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566" w:type="dxa"/>
          </w:tcPr>
          <w:p w:rsidR="00ED1D5A" w:rsidRDefault="00C92BBD"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308" w:type="dxa"/>
            <w:shd w:val="clear" w:color="auto" w:fill="FFFF00"/>
          </w:tcPr>
          <w:p w:rsidR="00ED1D5A" w:rsidRDefault="00ED1D5A" w:rsidP="004C5F67">
            <w:pPr>
              <w:spacing w:line="360" w:lineRule="auto"/>
              <w:jc w:val="both"/>
              <w:rPr>
                <w:rFonts w:ascii="Times New Roman" w:hAnsi="Times New Roman" w:cs="Times New Roman"/>
                <w:sz w:val="24"/>
                <w:szCs w:val="24"/>
                <w:lang w:val="en-IN"/>
              </w:rPr>
            </w:pPr>
          </w:p>
        </w:tc>
      </w:tr>
      <w:tr w:rsidR="00066115" w:rsidTr="002B04CE">
        <w:trPr>
          <w:trHeight w:val="805"/>
        </w:trPr>
        <w:tc>
          <w:tcPr>
            <w:tcW w:w="1867" w:type="dxa"/>
          </w:tcPr>
          <w:p w:rsidR="00066115" w:rsidRDefault="0006611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Computer systems</w:t>
            </w:r>
            <w:r w:rsidR="002F5912">
              <w:rPr>
                <w:rFonts w:ascii="Times New Roman" w:hAnsi="Times New Roman" w:cs="Times New Roman"/>
                <w:sz w:val="24"/>
                <w:szCs w:val="24"/>
                <w:lang w:val="en-IN"/>
              </w:rPr>
              <w:t>/ Network</w:t>
            </w:r>
          </w:p>
        </w:tc>
        <w:tc>
          <w:tcPr>
            <w:tcW w:w="2435" w:type="dxa"/>
          </w:tcPr>
          <w:p w:rsidR="00066115" w:rsidRDefault="0006611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DOS, DDOS, inside the </w:t>
            </w:r>
            <w:r w:rsidR="00C6227C">
              <w:rPr>
                <w:rFonts w:ascii="Times New Roman" w:hAnsi="Times New Roman" w:cs="Times New Roman"/>
                <w:sz w:val="24"/>
                <w:szCs w:val="24"/>
                <w:lang w:val="en-IN"/>
              </w:rPr>
              <w:t>fence</w:t>
            </w:r>
          </w:p>
        </w:tc>
        <w:tc>
          <w:tcPr>
            <w:tcW w:w="1775" w:type="dxa"/>
          </w:tcPr>
          <w:p w:rsidR="00066115" w:rsidRDefault="0006611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85" w:type="dxa"/>
          </w:tcPr>
          <w:p w:rsidR="00066115" w:rsidRDefault="0006611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566" w:type="dxa"/>
          </w:tcPr>
          <w:p w:rsidR="00066115" w:rsidRDefault="0006611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308" w:type="dxa"/>
            <w:shd w:val="clear" w:color="auto" w:fill="FFFF00"/>
          </w:tcPr>
          <w:p w:rsidR="00066115" w:rsidRDefault="00066115" w:rsidP="004C5F67">
            <w:pPr>
              <w:spacing w:line="360" w:lineRule="auto"/>
              <w:jc w:val="both"/>
              <w:rPr>
                <w:rFonts w:ascii="Times New Roman" w:hAnsi="Times New Roman" w:cs="Times New Roman"/>
                <w:sz w:val="24"/>
                <w:szCs w:val="24"/>
                <w:lang w:val="en-IN"/>
              </w:rPr>
            </w:pPr>
          </w:p>
        </w:tc>
      </w:tr>
      <w:tr w:rsidR="00FA51A4" w:rsidTr="00550504">
        <w:trPr>
          <w:trHeight w:val="805"/>
        </w:trPr>
        <w:tc>
          <w:tcPr>
            <w:tcW w:w="1867" w:type="dxa"/>
          </w:tcPr>
          <w:p w:rsidR="00FA51A4" w:rsidRDefault="00FA51A4"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Forces of Nature</w:t>
            </w:r>
          </w:p>
        </w:tc>
        <w:tc>
          <w:tcPr>
            <w:tcW w:w="2435" w:type="dxa"/>
          </w:tcPr>
          <w:p w:rsidR="00FA51A4" w:rsidRDefault="00FA51A4"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Natural Disasters</w:t>
            </w:r>
          </w:p>
        </w:tc>
        <w:tc>
          <w:tcPr>
            <w:tcW w:w="1775" w:type="dxa"/>
          </w:tcPr>
          <w:p w:rsidR="00FA51A4" w:rsidRDefault="00550504"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585" w:type="dxa"/>
          </w:tcPr>
          <w:p w:rsidR="00FA51A4" w:rsidRDefault="00550504"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566" w:type="dxa"/>
          </w:tcPr>
          <w:p w:rsidR="00FA51A4" w:rsidRDefault="00550504"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05</w:t>
            </w:r>
          </w:p>
        </w:tc>
        <w:tc>
          <w:tcPr>
            <w:tcW w:w="1308" w:type="dxa"/>
            <w:shd w:val="clear" w:color="auto" w:fill="00B050"/>
          </w:tcPr>
          <w:p w:rsidR="00FA51A4" w:rsidRDefault="00FA51A4" w:rsidP="004C5F67">
            <w:pPr>
              <w:spacing w:line="360" w:lineRule="auto"/>
              <w:jc w:val="both"/>
              <w:rPr>
                <w:rFonts w:ascii="Times New Roman" w:hAnsi="Times New Roman" w:cs="Times New Roman"/>
                <w:sz w:val="24"/>
                <w:szCs w:val="24"/>
                <w:lang w:val="en-IN"/>
              </w:rPr>
            </w:pPr>
          </w:p>
        </w:tc>
      </w:tr>
      <w:tr w:rsidR="00AA79BE" w:rsidTr="00550504">
        <w:trPr>
          <w:trHeight w:val="805"/>
        </w:trPr>
        <w:tc>
          <w:tcPr>
            <w:tcW w:w="1867" w:type="dxa"/>
          </w:tcPr>
          <w:p w:rsidR="00AA79BE" w:rsidRDefault="00AA79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People</w:t>
            </w:r>
          </w:p>
        </w:tc>
        <w:tc>
          <w:tcPr>
            <w:tcW w:w="2435" w:type="dxa"/>
          </w:tcPr>
          <w:p w:rsidR="00AA79BE" w:rsidRDefault="00AA79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Inside the fence</w:t>
            </w:r>
          </w:p>
        </w:tc>
        <w:tc>
          <w:tcPr>
            <w:tcW w:w="1775" w:type="dxa"/>
          </w:tcPr>
          <w:p w:rsidR="00AA79BE" w:rsidRDefault="00AA79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585" w:type="dxa"/>
          </w:tcPr>
          <w:p w:rsidR="00AA79BE" w:rsidRDefault="00AA79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566" w:type="dxa"/>
          </w:tcPr>
          <w:p w:rsidR="00AA79BE" w:rsidRDefault="00AA79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1308" w:type="dxa"/>
            <w:shd w:val="clear" w:color="auto" w:fill="00B050"/>
          </w:tcPr>
          <w:p w:rsidR="00AA79BE" w:rsidRDefault="00AA79BE" w:rsidP="004C5F67">
            <w:pPr>
              <w:spacing w:line="360" w:lineRule="auto"/>
              <w:jc w:val="both"/>
              <w:rPr>
                <w:rFonts w:ascii="Times New Roman" w:hAnsi="Times New Roman" w:cs="Times New Roman"/>
                <w:sz w:val="24"/>
                <w:szCs w:val="24"/>
                <w:lang w:val="en-IN"/>
              </w:rPr>
            </w:pPr>
          </w:p>
        </w:tc>
      </w:tr>
    </w:tbl>
    <w:p w:rsidR="00CF4DBE" w:rsidRDefault="00CF4DBE" w:rsidP="004C5F67">
      <w:pPr>
        <w:spacing w:line="360" w:lineRule="auto"/>
        <w:jc w:val="both"/>
        <w:rPr>
          <w:rFonts w:ascii="Times New Roman" w:hAnsi="Times New Roman" w:cs="Times New Roman"/>
          <w:sz w:val="24"/>
          <w:szCs w:val="24"/>
          <w:lang w:val="en-IN"/>
        </w:rPr>
      </w:pPr>
    </w:p>
    <w:p w:rsidR="00BE0588" w:rsidRDefault="00BE0588" w:rsidP="004C5F67">
      <w:pPr>
        <w:pStyle w:val="Heading1"/>
        <w:spacing w:line="360" w:lineRule="auto"/>
        <w:jc w:val="both"/>
        <w:rPr>
          <w:lang w:val="en-IN"/>
        </w:rPr>
      </w:pPr>
      <w:bookmarkStart w:id="6" w:name="_Toc14591821"/>
      <w:r>
        <w:rPr>
          <w:lang w:val="en-IN"/>
        </w:rPr>
        <w:t>Recommendations/ Countermeasures</w:t>
      </w:r>
      <w:bookmarkEnd w:id="6"/>
    </w:p>
    <w:p w:rsidR="00BE0588" w:rsidRDefault="00BE0588"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Each identified threat required unique countermeasure to avoid. The advisable recommendations for the identified threats are following,</w:t>
      </w:r>
    </w:p>
    <w:p w:rsidR="00BE0588" w:rsidRDefault="00BE0588"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Website</w:t>
      </w:r>
    </w:p>
    <w:p w:rsidR="00BE0588" w:rsidRDefault="00BE0588"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All stars dance club’s website hosted in Joomla</w:t>
      </w:r>
      <w:r w:rsidR="00321BFD">
        <w:rPr>
          <w:rFonts w:ascii="Times New Roman" w:hAnsi="Times New Roman" w:cs="Times New Roman"/>
          <w:sz w:val="24"/>
          <w:szCs w:val="24"/>
          <w:lang w:val="en-IN"/>
        </w:rPr>
        <w:t>,</w:t>
      </w:r>
      <w:r>
        <w:rPr>
          <w:rFonts w:ascii="Times New Roman" w:hAnsi="Times New Roman" w:cs="Times New Roman"/>
          <w:sz w:val="24"/>
          <w:szCs w:val="24"/>
          <w:lang w:val="en-IN"/>
        </w:rPr>
        <w:t xml:space="preserve"> it is advisable to follow strong passwords (which contains numbers, letters, symbols), maintaining strong and periodic backups and updates, effective site security monitoring are the recommendations</w:t>
      </w:r>
      <w:r w:rsidR="00A372B1">
        <w:rPr>
          <w:rFonts w:ascii="Times New Roman" w:hAnsi="Times New Roman" w:cs="Times New Roman"/>
          <w:sz w:val="24"/>
          <w:szCs w:val="24"/>
          <w:lang w:val="en-IN"/>
        </w:rPr>
        <w:t xml:space="preserve"> </w:t>
      </w:r>
      <w:r w:rsidR="00A372B1" w:rsidRPr="00A372B1">
        <w:rPr>
          <w:rFonts w:ascii="Times New Roman" w:hAnsi="Times New Roman" w:cs="Times New Roman"/>
          <w:sz w:val="24"/>
          <w:szCs w:val="24"/>
          <w:lang w:val="en-IN"/>
        </w:rPr>
        <w:t>(Docs.joomla.org, 2015)</w:t>
      </w:r>
      <w:r>
        <w:rPr>
          <w:rFonts w:ascii="Times New Roman" w:hAnsi="Times New Roman" w:cs="Times New Roman"/>
          <w:sz w:val="24"/>
          <w:szCs w:val="24"/>
          <w:lang w:val="en-IN"/>
        </w:rPr>
        <w:t xml:space="preserve">.  </w:t>
      </w:r>
    </w:p>
    <w:p w:rsidR="00E57622" w:rsidRDefault="00432E46"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Database</w:t>
      </w:r>
    </w:p>
    <w:p w:rsidR="004D6709" w:rsidRDefault="00432E46"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protect the database it’s advisable </w:t>
      </w:r>
      <w:r w:rsidR="00AB3C4F">
        <w:rPr>
          <w:rFonts w:ascii="Times New Roman" w:hAnsi="Times New Roman" w:cs="Times New Roman"/>
          <w:sz w:val="24"/>
          <w:szCs w:val="24"/>
          <w:lang w:val="en-IN"/>
        </w:rPr>
        <w:t xml:space="preserve">to maintain access control and user privileges to fix authorised users to access the database. </w:t>
      </w:r>
      <w:r w:rsidR="004D6709">
        <w:rPr>
          <w:rFonts w:ascii="Times New Roman" w:hAnsi="Times New Roman" w:cs="Times New Roman"/>
          <w:sz w:val="24"/>
          <w:szCs w:val="24"/>
          <w:lang w:val="en-IN"/>
        </w:rPr>
        <w:t>Encrypting the database information is suggested along with</w:t>
      </w:r>
      <w:r w:rsidR="00AB3C4F">
        <w:rPr>
          <w:rFonts w:ascii="Times New Roman" w:hAnsi="Times New Roman" w:cs="Times New Roman"/>
          <w:sz w:val="24"/>
          <w:szCs w:val="24"/>
          <w:lang w:val="en-IN"/>
        </w:rPr>
        <w:t xml:space="preserve"> </w:t>
      </w:r>
      <w:r w:rsidR="004D6709">
        <w:rPr>
          <w:rFonts w:ascii="Times New Roman" w:hAnsi="Times New Roman" w:cs="Times New Roman"/>
          <w:sz w:val="24"/>
          <w:szCs w:val="24"/>
          <w:lang w:val="en-IN"/>
        </w:rPr>
        <w:t xml:space="preserve">maintenance of </w:t>
      </w:r>
      <w:r w:rsidR="00AB3C4F">
        <w:rPr>
          <w:rFonts w:ascii="Times New Roman" w:hAnsi="Times New Roman" w:cs="Times New Roman"/>
          <w:sz w:val="24"/>
          <w:szCs w:val="24"/>
          <w:lang w:val="en-IN"/>
        </w:rPr>
        <w:t>regular backup</w:t>
      </w:r>
      <w:r w:rsidR="004D6709">
        <w:rPr>
          <w:rFonts w:ascii="Times New Roman" w:hAnsi="Times New Roman" w:cs="Times New Roman"/>
          <w:sz w:val="24"/>
          <w:szCs w:val="24"/>
          <w:lang w:val="en-IN"/>
        </w:rPr>
        <w:t>.</w:t>
      </w:r>
    </w:p>
    <w:p w:rsidR="00AB3C4F" w:rsidRDefault="00AB3C4F"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Email</w:t>
      </w:r>
    </w:p>
    <w:p w:rsidR="00AB3C4F" w:rsidRDefault="00AB3C4F"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Educating employees about basic security such as Phishing and workforce ethical practices and usage of </w:t>
      </w:r>
      <w:r w:rsidR="00BC5295">
        <w:rPr>
          <w:rFonts w:ascii="Times New Roman" w:hAnsi="Times New Roman" w:cs="Times New Roman"/>
          <w:sz w:val="24"/>
          <w:szCs w:val="24"/>
          <w:lang w:val="en-IN"/>
        </w:rPr>
        <w:t>dedicated email protection services such as Cisco cloud email is recommended.</w:t>
      </w:r>
    </w:p>
    <w:p w:rsidR="00BC5295" w:rsidRDefault="00BC5295"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Information Management</w:t>
      </w:r>
    </w:p>
    <w:p w:rsidR="00BC5295" w:rsidRDefault="00BC5295"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Educating employees about workplace ethics. </w:t>
      </w:r>
      <w:r w:rsidR="001106F0" w:rsidRPr="001106F0">
        <w:rPr>
          <w:rFonts w:ascii="Times New Roman" w:hAnsi="Times New Roman" w:cs="Times New Roman"/>
          <w:sz w:val="24"/>
          <w:szCs w:val="24"/>
          <w:lang w:val="en-IN"/>
        </w:rPr>
        <w:t>Revoking all the privileges and accesses from outgoing and former employees while leaving organization.</w:t>
      </w:r>
      <w:r w:rsidR="001106F0">
        <w:rPr>
          <w:rFonts w:ascii="Times New Roman" w:hAnsi="Times New Roman" w:cs="Times New Roman"/>
          <w:sz w:val="24"/>
          <w:szCs w:val="24"/>
          <w:lang w:val="en-IN"/>
        </w:rPr>
        <w:t xml:space="preserve"> </w:t>
      </w:r>
    </w:p>
    <w:p w:rsidR="00C417A7" w:rsidRDefault="00C417A7"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Physical devices</w:t>
      </w:r>
    </w:p>
    <w:p w:rsidR="00C417A7" w:rsidRDefault="00C417A7"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Setting up secure locks, fencing, dedicated access control (bio-metric). Dedicated monitor</w:t>
      </w:r>
      <w:r w:rsidR="00A95A1F">
        <w:rPr>
          <w:rFonts w:ascii="Times New Roman" w:hAnsi="Times New Roman" w:cs="Times New Roman"/>
          <w:sz w:val="24"/>
          <w:szCs w:val="24"/>
          <w:lang w:val="en-IN"/>
        </w:rPr>
        <w:t>ing using surveillance cameras, s</w:t>
      </w:r>
      <w:r>
        <w:rPr>
          <w:rFonts w:ascii="Times New Roman" w:hAnsi="Times New Roman" w:cs="Times New Roman"/>
          <w:sz w:val="24"/>
          <w:szCs w:val="24"/>
          <w:lang w:val="en-IN"/>
        </w:rPr>
        <w:t xml:space="preserve">ensors to notify </w:t>
      </w:r>
      <w:r w:rsidR="00A372B1">
        <w:rPr>
          <w:rFonts w:ascii="Times New Roman" w:hAnsi="Times New Roman" w:cs="Times New Roman"/>
          <w:sz w:val="24"/>
          <w:szCs w:val="24"/>
          <w:lang w:val="en-IN"/>
        </w:rPr>
        <w:t>in case</w:t>
      </w:r>
      <w:r>
        <w:rPr>
          <w:rFonts w:ascii="Times New Roman" w:hAnsi="Times New Roman" w:cs="Times New Roman"/>
          <w:sz w:val="24"/>
          <w:szCs w:val="24"/>
          <w:lang w:val="en-IN"/>
        </w:rPr>
        <w:t xml:space="preserve"> of unauthorised access to resources</w:t>
      </w:r>
      <w:r w:rsidR="00A372B1">
        <w:rPr>
          <w:rFonts w:ascii="Times New Roman" w:hAnsi="Times New Roman" w:cs="Times New Roman"/>
          <w:sz w:val="24"/>
          <w:szCs w:val="24"/>
          <w:lang w:val="en-IN"/>
        </w:rPr>
        <w:t xml:space="preserve"> </w:t>
      </w:r>
      <w:r w:rsidR="00A372B1" w:rsidRPr="00A372B1">
        <w:rPr>
          <w:rFonts w:ascii="Times New Roman" w:hAnsi="Times New Roman" w:cs="Times New Roman"/>
          <w:sz w:val="24"/>
          <w:szCs w:val="24"/>
          <w:lang w:val="en-IN"/>
        </w:rPr>
        <w:t>(Margaret, 2016)</w:t>
      </w:r>
      <w:r w:rsidR="00A372B1">
        <w:rPr>
          <w:rFonts w:ascii="Times New Roman" w:hAnsi="Times New Roman" w:cs="Times New Roman"/>
          <w:sz w:val="24"/>
          <w:szCs w:val="24"/>
          <w:lang w:val="en-IN"/>
        </w:rPr>
        <w:t>.</w:t>
      </w:r>
    </w:p>
    <w:p w:rsidR="00827104" w:rsidRDefault="00827104"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Also, for portable devices it’s suggested to ensure that all the permissions that are allocated to the staff in their portable devices are revoked/removed as soon they left their job. In this way the AllStars dance club can protect their information from their former staff.</w:t>
      </w:r>
      <w:r w:rsidR="0019434B">
        <w:rPr>
          <w:rFonts w:ascii="Times New Roman" w:hAnsi="Times New Roman" w:cs="Times New Roman"/>
          <w:sz w:val="24"/>
          <w:szCs w:val="24"/>
          <w:lang w:val="en-IN"/>
        </w:rPr>
        <w:t xml:space="preserve"> Also, regular updates on portable devices are suggested.</w:t>
      </w:r>
    </w:p>
    <w:p w:rsidR="00321BFD" w:rsidRDefault="00321BFD"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Payment Gateway</w:t>
      </w:r>
    </w:p>
    <w:p w:rsidR="00321BFD" w:rsidRDefault="00321BFD"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Since, it is handled by third part and the ri</w:t>
      </w:r>
      <w:r w:rsidR="00953132">
        <w:rPr>
          <w:rFonts w:ascii="Times New Roman" w:hAnsi="Times New Roman" w:cs="Times New Roman"/>
          <w:sz w:val="24"/>
          <w:szCs w:val="24"/>
          <w:lang w:val="en-IN"/>
        </w:rPr>
        <w:t>sk of occurrence is low it’s suggested to know about their security/service policies.</w:t>
      </w:r>
    </w:p>
    <w:p w:rsidR="00321BFD" w:rsidRDefault="00321BFD"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Management Password</w:t>
      </w:r>
    </w:p>
    <w:p w:rsidR="00321BFD" w:rsidRPr="00321BFD" w:rsidRDefault="00321BFD"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Using a secure password (which contains numbers, letters, </w:t>
      </w:r>
      <w:r w:rsidR="00E56744">
        <w:rPr>
          <w:rFonts w:ascii="Times New Roman" w:hAnsi="Times New Roman" w:cs="Times New Roman"/>
          <w:sz w:val="24"/>
          <w:szCs w:val="24"/>
          <w:lang w:val="en-IN"/>
        </w:rPr>
        <w:t>and symbols</w:t>
      </w:r>
      <w:r>
        <w:rPr>
          <w:rFonts w:ascii="Times New Roman" w:hAnsi="Times New Roman" w:cs="Times New Roman"/>
          <w:sz w:val="24"/>
          <w:szCs w:val="24"/>
          <w:lang w:val="en-IN"/>
        </w:rPr>
        <w:t xml:space="preserve">) along with 2 factor authentication is recommended. 2 factor </w:t>
      </w:r>
      <w:r w:rsidR="00E56744">
        <w:rPr>
          <w:rFonts w:ascii="Times New Roman" w:hAnsi="Times New Roman" w:cs="Times New Roman"/>
          <w:sz w:val="24"/>
          <w:szCs w:val="24"/>
          <w:lang w:val="en-IN"/>
        </w:rPr>
        <w:t>authentications</w:t>
      </w:r>
      <w:r>
        <w:rPr>
          <w:rFonts w:ascii="Times New Roman" w:hAnsi="Times New Roman" w:cs="Times New Roman"/>
          <w:sz w:val="24"/>
          <w:szCs w:val="24"/>
          <w:lang w:val="en-IN"/>
        </w:rPr>
        <w:t xml:space="preserve"> is a feature that can add additional layer of security to an account. In this method the users need to provide their password along with their OTP/ authentication code received via SMS or Email</w:t>
      </w:r>
      <w:r w:rsidR="00A372B1">
        <w:rPr>
          <w:rFonts w:ascii="Times New Roman" w:hAnsi="Times New Roman" w:cs="Times New Roman"/>
          <w:sz w:val="24"/>
          <w:szCs w:val="24"/>
          <w:lang w:val="en-IN"/>
        </w:rPr>
        <w:t xml:space="preserve"> </w:t>
      </w:r>
      <w:r w:rsidR="00A372B1" w:rsidRPr="00A372B1">
        <w:rPr>
          <w:rFonts w:ascii="Times New Roman" w:hAnsi="Times New Roman" w:cs="Times New Roman"/>
          <w:sz w:val="24"/>
          <w:szCs w:val="24"/>
          <w:lang w:val="en-IN"/>
        </w:rPr>
        <w:t>(Rosenblatt &amp; Jason, 2015)</w:t>
      </w:r>
      <w:r>
        <w:rPr>
          <w:rFonts w:ascii="Times New Roman" w:hAnsi="Times New Roman" w:cs="Times New Roman"/>
          <w:sz w:val="24"/>
          <w:szCs w:val="24"/>
          <w:lang w:val="en-IN"/>
        </w:rPr>
        <w:t xml:space="preserve">. Also, using unique password for each systems/account is advisable. </w:t>
      </w:r>
    </w:p>
    <w:p w:rsidR="00C417A7" w:rsidRDefault="002F5912"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Computer system/network</w:t>
      </w:r>
    </w:p>
    <w:p w:rsidR="002F5912" w:rsidRPr="002F5912" w:rsidRDefault="001F22F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of dedicated IDS, IPS to prevent network security. Placing honey pots into the network. Segmenting the network using VLAN technique</w:t>
      </w:r>
      <w:r w:rsidR="00CA7AC0">
        <w:rPr>
          <w:rFonts w:ascii="Times New Roman" w:hAnsi="Times New Roman" w:cs="Times New Roman"/>
          <w:sz w:val="24"/>
          <w:szCs w:val="24"/>
          <w:lang w:val="en-IN"/>
        </w:rPr>
        <w:t xml:space="preserve"> </w:t>
      </w:r>
      <w:r w:rsidR="00CA7AC0" w:rsidRPr="00CA7AC0">
        <w:rPr>
          <w:rFonts w:ascii="Times New Roman" w:hAnsi="Times New Roman" w:cs="Times New Roman"/>
          <w:sz w:val="24"/>
          <w:szCs w:val="24"/>
          <w:lang w:val="en-IN"/>
        </w:rPr>
        <w:t>(Randy, 2016)</w:t>
      </w:r>
      <w:r>
        <w:rPr>
          <w:rFonts w:ascii="Times New Roman" w:hAnsi="Times New Roman" w:cs="Times New Roman"/>
          <w:sz w:val="24"/>
          <w:szCs w:val="24"/>
          <w:lang w:val="en-IN"/>
        </w:rPr>
        <w:t xml:space="preserve">, effective network monitoring are the recommended </w:t>
      </w:r>
      <w:r w:rsidR="00F30991">
        <w:rPr>
          <w:rFonts w:ascii="Times New Roman" w:hAnsi="Times New Roman" w:cs="Times New Roman"/>
          <w:sz w:val="24"/>
          <w:szCs w:val="24"/>
          <w:lang w:val="en-IN"/>
        </w:rPr>
        <w:t xml:space="preserve">method to keep the network/system safe. </w:t>
      </w:r>
    </w:p>
    <w:p w:rsidR="00201851" w:rsidRDefault="00201851"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Forces of Nature</w:t>
      </w:r>
    </w:p>
    <w:p w:rsidR="00BC5295" w:rsidRDefault="00201851"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Since, it’s not possible to stop natural disaster it’s recommended to keep regular backup either in another location (offsite) or in Cloud. For All stars dance club it’s recommended to keep their backup using cloud service.</w:t>
      </w:r>
      <w:r w:rsidR="00BC5295">
        <w:rPr>
          <w:rFonts w:ascii="Times New Roman" w:hAnsi="Times New Roman" w:cs="Times New Roman"/>
          <w:sz w:val="24"/>
          <w:szCs w:val="24"/>
          <w:lang w:val="en-IN"/>
        </w:rPr>
        <w:t xml:space="preserve">  </w:t>
      </w:r>
      <w:r w:rsidR="00911E11">
        <w:rPr>
          <w:rFonts w:ascii="Times New Roman" w:hAnsi="Times New Roman" w:cs="Times New Roman"/>
          <w:sz w:val="24"/>
          <w:szCs w:val="24"/>
          <w:lang w:val="en-IN"/>
        </w:rPr>
        <w:t xml:space="preserve">So, in this way even if the natural </w:t>
      </w:r>
      <w:r w:rsidR="0037792A">
        <w:rPr>
          <w:rFonts w:ascii="Times New Roman" w:hAnsi="Times New Roman" w:cs="Times New Roman"/>
          <w:sz w:val="24"/>
          <w:szCs w:val="24"/>
          <w:lang w:val="en-IN"/>
        </w:rPr>
        <w:t>disaster causes</w:t>
      </w:r>
      <w:r w:rsidR="00B02E12">
        <w:rPr>
          <w:rFonts w:ascii="Times New Roman" w:hAnsi="Times New Roman" w:cs="Times New Roman"/>
          <w:sz w:val="24"/>
          <w:szCs w:val="24"/>
          <w:lang w:val="en-IN"/>
        </w:rPr>
        <w:t xml:space="preserve"> any physical destruction they can overcome with the data stored in cloud. </w:t>
      </w:r>
    </w:p>
    <w:p w:rsidR="00AA79BE" w:rsidRDefault="00AA79BE"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People</w:t>
      </w:r>
    </w:p>
    <w:p w:rsidR="00EA449D" w:rsidRPr="00BC5295" w:rsidRDefault="00AA79B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For People it’s recommended to educate with basic security practices and work ethics. Here in AllStars dance club the secretary has access to all the systems so if insider threat happens it will affect the business heavily.</w:t>
      </w:r>
    </w:p>
    <w:p w:rsidR="00BE0588" w:rsidRDefault="00956F7C" w:rsidP="004C5F67">
      <w:pPr>
        <w:pStyle w:val="Heading1"/>
        <w:spacing w:line="360" w:lineRule="auto"/>
        <w:jc w:val="both"/>
        <w:rPr>
          <w:lang w:val="en-IN"/>
        </w:rPr>
      </w:pPr>
      <w:bookmarkStart w:id="7" w:name="_Toc14591822"/>
      <w:r>
        <w:rPr>
          <w:lang w:val="en-IN"/>
        </w:rPr>
        <w:lastRenderedPageBreak/>
        <w:t>Information classification schema</w:t>
      </w:r>
      <w:bookmarkEnd w:id="7"/>
    </w:p>
    <w:p w:rsidR="00956F7C" w:rsidRDefault="004C3C98"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Information classification schema is a process of classifying the information to make sure required security measures are applied to ensure the security of the information. Information classification mostly based on the confidentiality. The four major levels includes in this classification are confidential, Internal, Public and restricted</w:t>
      </w:r>
      <w:r w:rsidR="00CA7AC0">
        <w:rPr>
          <w:rFonts w:ascii="Times New Roman" w:hAnsi="Times New Roman" w:cs="Times New Roman"/>
          <w:sz w:val="24"/>
          <w:szCs w:val="24"/>
          <w:lang w:val="en-IN"/>
        </w:rPr>
        <w:t xml:space="preserve"> </w:t>
      </w:r>
      <w:r w:rsidR="00CA7AC0" w:rsidRPr="00CA7AC0">
        <w:rPr>
          <w:rFonts w:ascii="Times New Roman" w:hAnsi="Times New Roman" w:cs="Times New Roman"/>
          <w:sz w:val="24"/>
          <w:szCs w:val="24"/>
          <w:lang w:val="en-IN"/>
        </w:rPr>
        <w:t>(Irwin, 2019</w:t>
      </w:r>
      <w:r w:rsidR="0008623A" w:rsidRPr="00CA7AC0">
        <w:rPr>
          <w:rFonts w:ascii="Times New Roman" w:hAnsi="Times New Roman" w:cs="Times New Roman"/>
          <w:sz w:val="24"/>
          <w:szCs w:val="24"/>
          <w:lang w:val="en-IN"/>
        </w:rPr>
        <w:t>)</w:t>
      </w:r>
      <w:r w:rsidR="0008623A">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rsidR="00E56744" w:rsidRDefault="00E56744"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Info</w:t>
      </w:r>
      <w:r w:rsidR="00DC14E5">
        <w:rPr>
          <w:rFonts w:ascii="Times New Roman" w:hAnsi="Times New Roman" w:cs="Times New Roman"/>
          <w:b/>
          <w:sz w:val="24"/>
          <w:szCs w:val="24"/>
          <w:lang w:val="en-IN"/>
        </w:rPr>
        <w:t>rmation classification for AllS</w:t>
      </w:r>
      <w:r>
        <w:rPr>
          <w:rFonts w:ascii="Times New Roman" w:hAnsi="Times New Roman" w:cs="Times New Roman"/>
          <w:b/>
          <w:sz w:val="24"/>
          <w:szCs w:val="24"/>
          <w:lang w:val="en-IN"/>
        </w:rPr>
        <w:t>tars Dance club</w:t>
      </w:r>
    </w:p>
    <w:p w:rsidR="00DC14E5" w:rsidRDefault="00DC14E5" w:rsidP="004C5F67">
      <w:pPr>
        <w:spacing w:line="360" w:lineRule="auto"/>
        <w:jc w:val="both"/>
        <w:rPr>
          <w:rFonts w:ascii="Times New Roman" w:hAnsi="Times New Roman" w:cs="Times New Roman"/>
          <w:b/>
          <w:sz w:val="24"/>
          <w:szCs w:val="24"/>
          <w:lang w:val="en-IN"/>
        </w:rPr>
      </w:pPr>
      <w:r>
        <w:rPr>
          <w:rFonts w:ascii="Times New Roman" w:hAnsi="Times New Roman" w:cs="Times New Roman"/>
          <w:b/>
          <w:noProof/>
          <w:sz w:val="24"/>
          <w:szCs w:val="24"/>
        </w:rPr>
        <w:drawing>
          <wp:inline distT="0" distB="0" distL="0" distR="0">
            <wp:extent cx="5966460" cy="36195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12186" w:rsidRDefault="00212186"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Confidential</w:t>
      </w:r>
    </w:p>
    <w:p w:rsidR="00212186" w:rsidRDefault="00212186"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Database is a vital element everywhere. The data stored in the database is sensitive thus it required high level of confidential. Unauthorised access to the database will cause high impact on organization. </w:t>
      </w:r>
      <w:r w:rsidR="00660A1E">
        <w:rPr>
          <w:rFonts w:ascii="Times New Roman" w:hAnsi="Times New Roman" w:cs="Times New Roman"/>
          <w:sz w:val="24"/>
          <w:szCs w:val="24"/>
          <w:lang w:val="en-IN"/>
        </w:rPr>
        <w:t xml:space="preserve">Also, it will cause serious issues on CIA triad. </w:t>
      </w:r>
    </w:p>
    <w:p w:rsidR="00660A1E" w:rsidRDefault="00660A1E"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Internal</w:t>
      </w:r>
    </w:p>
    <w:p w:rsidR="00660A1E" w:rsidRDefault="00660A1E"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Internal refers to the scheme that consists the actions related to internal usage. Here in AllStars dance club the main actions are information management where it mainly involves transmission </w:t>
      </w:r>
      <w:r>
        <w:rPr>
          <w:rFonts w:ascii="Times New Roman" w:hAnsi="Times New Roman" w:cs="Times New Roman"/>
          <w:sz w:val="24"/>
          <w:szCs w:val="24"/>
          <w:lang w:val="en-IN"/>
        </w:rPr>
        <w:lastRenderedPageBreak/>
        <w:t xml:space="preserve">of information using computer networks and storing the information. </w:t>
      </w:r>
      <w:r w:rsidR="009413D8">
        <w:rPr>
          <w:rFonts w:ascii="Times New Roman" w:hAnsi="Times New Roman" w:cs="Times New Roman"/>
          <w:sz w:val="24"/>
          <w:szCs w:val="24"/>
          <w:lang w:val="en-IN"/>
        </w:rPr>
        <w:t>Failure in this level causes</w:t>
      </w:r>
      <w:r>
        <w:rPr>
          <w:rFonts w:ascii="Times New Roman" w:hAnsi="Times New Roman" w:cs="Times New Roman"/>
          <w:sz w:val="24"/>
          <w:szCs w:val="24"/>
          <w:lang w:val="en-IN"/>
        </w:rPr>
        <w:t xml:space="preserve"> loss of integrity. </w:t>
      </w:r>
    </w:p>
    <w:p w:rsidR="003F04DD" w:rsidRDefault="003F04DD"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Restricted</w:t>
      </w:r>
    </w:p>
    <w:p w:rsidR="003F04DD" w:rsidRDefault="003F04DD"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Direct access to the systems, unauthorised usage of network</w:t>
      </w:r>
      <w:r w:rsidR="009413D8">
        <w:rPr>
          <w:rFonts w:ascii="Times New Roman" w:hAnsi="Times New Roman" w:cs="Times New Roman"/>
          <w:sz w:val="24"/>
          <w:szCs w:val="24"/>
          <w:lang w:val="en-IN"/>
        </w:rPr>
        <w:t xml:space="preserve"> of AllS</w:t>
      </w:r>
      <w:r>
        <w:rPr>
          <w:rFonts w:ascii="Times New Roman" w:hAnsi="Times New Roman" w:cs="Times New Roman"/>
          <w:sz w:val="24"/>
          <w:szCs w:val="24"/>
          <w:lang w:val="en-IN"/>
        </w:rPr>
        <w:t>tars dance club leads to compromise of confidentiality. For this reason these are considered as restricted.</w:t>
      </w:r>
    </w:p>
    <w:p w:rsidR="003F04DD" w:rsidRDefault="003F04DD"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Public</w:t>
      </w:r>
    </w:p>
    <w:p w:rsidR="002C40BE" w:rsidRDefault="003F04DD"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Since, to join </w:t>
      </w:r>
      <w:r w:rsidR="009413D8">
        <w:rPr>
          <w:rFonts w:ascii="Times New Roman" w:hAnsi="Times New Roman" w:cs="Times New Roman"/>
          <w:sz w:val="24"/>
          <w:szCs w:val="24"/>
          <w:lang w:val="en-IN"/>
        </w:rPr>
        <w:t>AllStars</w:t>
      </w:r>
      <w:r>
        <w:rPr>
          <w:rFonts w:ascii="Times New Roman" w:hAnsi="Times New Roman" w:cs="Times New Roman"/>
          <w:sz w:val="24"/>
          <w:szCs w:val="24"/>
          <w:lang w:val="en-IN"/>
        </w:rPr>
        <w:t xml:space="preserve"> dance club the members are required to register through their website</w:t>
      </w:r>
      <w:r w:rsidR="009413D8">
        <w:rPr>
          <w:rFonts w:ascii="Times New Roman" w:hAnsi="Times New Roman" w:cs="Times New Roman"/>
          <w:sz w:val="24"/>
          <w:szCs w:val="24"/>
          <w:lang w:val="en-IN"/>
        </w:rPr>
        <w:t xml:space="preserve"> and all the events will be updated into their website for business purposes and since their email will send from parents the website and email categorised under Public. Though there is possibility of information leakage is possible it can be avoided by effective administration.  </w:t>
      </w:r>
    </w:p>
    <w:p w:rsidR="002C40BE" w:rsidRDefault="002C40BE" w:rsidP="004C5F67">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Recommendations</w:t>
      </w:r>
    </w:p>
    <w:tbl>
      <w:tblPr>
        <w:tblStyle w:val="TableGrid"/>
        <w:tblW w:w="10428" w:type="dxa"/>
        <w:tblLook w:val="04A0"/>
      </w:tblPr>
      <w:tblGrid>
        <w:gridCol w:w="2304"/>
        <w:gridCol w:w="8124"/>
      </w:tblGrid>
      <w:tr w:rsidR="002C40BE" w:rsidTr="00334710">
        <w:trPr>
          <w:trHeight w:val="752"/>
        </w:trPr>
        <w:tc>
          <w:tcPr>
            <w:tcW w:w="2304" w:type="dxa"/>
          </w:tcPr>
          <w:p w:rsidR="002C40BE" w:rsidRPr="002C40BE" w:rsidRDefault="002C40BE" w:rsidP="004C5F67">
            <w:pPr>
              <w:spacing w:line="360" w:lineRule="auto"/>
              <w:jc w:val="both"/>
              <w:rPr>
                <w:rFonts w:ascii="Times New Roman" w:hAnsi="Times New Roman" w:cs="Times New Roman"/>
                <w:b/>
                <w:sz w:val="24"/>
                <w:szCs w:val="24"/>
                <w:lang w:val="en-IN"/>
              </w:rPr>
            </w:pPr>
            <w:r w:rsidRPr="002C40BE">
              <w:rPr>
                <w:rFonts w:ascii="Times New Roman" w:hAnsi="Times New Roman" w:cs="Times New Roman"/>
                <w:b/>
                <w:sz w:val="24"/>
                <w:szCs w:val="24"/>
                <w:lang w:val="en-IN"/>
              </w:rPr>
              <w:t>Confidential</w:t>
            </w:r>
          </w:p>
        </w:tc>
        <w:tc>
          <w:tcPr>
            <w:tcW w:w="8124" w:type="dxa"/>
          </w:tcPr>
          <w:p w:rsidR="002C40BE" w:rsidRPr="002C40BE" w:rsidRDefault="00F20C38"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mentioned earlier database is vital in business. So, periodic backups, access privileges, continuous monitoring </w:t>
            </w:r>
            <w:r w:rsidR="00334710">
              <w:rPr>
                <w:rFonts w:ascii="Times New Roman" w:hAnsi="Times New Roman" w:cs="Times New Roman"/>
                <w:sz w:val="24"/>
                <w:szCs w:val="24"/>
                <w:lang w:val="en-IN"/>
              </w:rPr>
              <w:t xml:space="preserve">and encrypting the data in database </w:t>
            </w:r>
            <w:r>
              <w:rPr>
                <w:rFonts w:ascii="Times New Roman" w:hAnsi="Times New Roman" w:cs="Times New Roman"/>
                <w:sz w:val="24"/>
                <w:szCs w:val="24"/>
                <w:lang w:val="en-IN"/>
              </w:rPr>
              <w:t xml:space="preserve">are the recommendations. </w:t>
            </w:r>
            <w:r w:rsidR="003D6C02">
              <w:rPr>
                <w:rFonts w:ascii="Times New Roman" w:hAnsi="Times New Roman" w:cs="Times New Roman"/>
                <w:sz w:val="24"/>
                <w:szCs w:val="24"/>
                <w:lang w:val="en-IN"/>
              </w:rPr>
              <w:t xml:space="preserve">Also, using database firewall, web application firewall can be considered along with keeping database backup in encrypted format </w:t>
            </w:r>
            <w:r w:rsidR="003D6C02" w:rsidRPr="003D6C02">
              <w:rPr>
                <w:rFonts w:ascii="Times New Roman" w:hAnsi="Times New Roman" w:cs="Times New Roman"/>
                <w:sz w:val="24"/>
                <w:szCs w:val="24"/>
                <w:lang w:val="en-IN"/>
              </w:rPr>
              <w:t>(Nordic, 2018)</w:t>
            </w:r>
            <w:r w:rsidR="003D6C02">
              <w:rPr>
                <w:rFonts w:ascii="Times New Roman" w:hAnsi="Times New Roman" w:cs="Times New Roman"/>
                <w:sz w:val="24"/>
                <w:szCs w:val="24"/>
                <w:lang w:val="en-IN"/>
              </w:rPr>
              <w:t>.</w:t>
            </w:r>
          </w:p>
        </w:tc>
      </w:tr>
      <w:tr w:rsidR="002C40BE" w:rsidTr="00334710">
        <w:trPr>
          <w:trHeight w:val="752"/>
        </w:trPr>
        <w:tc>
          <w:tcPr>
            <w:tcW w:w="2304" w:type="dxa"/>
          </w:tcPr>
          <w:p w:rsidR="002C40BE" w:rsidRPr="002C40BE" w:rsidRDefault="002C40BE" w:rsidP="004C5F67">
            <w:pPr>
              <w:spacing w:line="360" w:lineRule="auto"/>
              <w:jc w:val="both"/>
              <w:rPr>
                <w:rFonts w:ascii="Times New Roman" w:hAnsi="Times New Roman" w:cs="Times New Roman"/>
                <w:b/>
                <w:sz w:val="24"/>
                <w:szCs w:val="24"/>
                <w:lang w:val="en-IN"/>
              </w:rPr>
            </w:pPr>
            <w:r w:rsidRPr="002C40BE">
              <w:rPr>
                <w:rFonts w:ascii="Times New Roman" w:hAnsi="Times New Roman" w:cs="Times New Roman"/>
                <w:b/>
                <w:sz w:val="24"/>
                <w:szCs w:val="24"/>
                <w:lang w:val="en-IN"/>
              </w:rPr>
              <w:t>Internal</w:t>
            </w:r>
          </w:p>
        </w:tc>
        <w:tc>
          <w:tcPr>
            <w:tcW w:w="8124" w:type="dxa"/>
          </w:tcPr>
          <w:p w:rsidR="002C40BE" w:rsidRPr="002C40BE" w:rsidRDefault="00AD6A4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Since internal communications and information sharing are </w:t>
            </w:r>
            <w:r w:rsidR="00334710">
              <w:rPr>
                <w:rFonts w:ascii="Times New Roman" w:hAnsi="Times New Roman" w:cs="Times New Roman"/>
                <w:sz w:val="24"/>
                <w:szCs w:val="24"/>
                <w:lang w:val="en-IN"/>
              </w:rPr>
              <w:t xml:space="preserve">necessary it’s recommended to use IDS, IPS to monitor the email and activities of employees. </w:t>
            </w:r>
            <w:r w:rsidR="003D6C02">
              <w:rPr>
                <w:rFonts w:ascii="Times New Roman" w:hAnsi="Times New Roman" w:cs="Times New Roman"/>
                <w:sz w:val="24"/>
                <w:szCs w:val="24"/>
                <w:lang w:val="en-IN"/>
              </w:rPr>
              <w:t>Also, Periodic audit on internal policies (primary functions of members) is advisable.</w:t>
            </w:r>
          </w:p>
        </w:tc>
      </w:tr>
      <w:tr w:rsidR="002C40BE" w:rsidTr="00334710">
        <w:trPr>
          <w:trHeight w:val="720"/>
        </w:trPr>
        <w:tc>
          <w:tcPr>
            <w:tcW w:w="2304" w:type="dxa"/>
          </w:tcPr>
          <w:p w:rsidR="002C40BE" w:rsidRPr="002C40BE" w:rsidRDefault="002C40BE" w:rsidP="004C5F67">
            <w:pPr>
              <w:spacing w:line="360" w:lineRule="auto"/>
              <w:jc w:val="both"/>
              <w:rPr>
                <w:rFonts w:ascii="Times New Roman" w:hAnsi="Times New Roman" w:cs="Times New Roman"/>
                <w:b/>
                <w:sz w:val="24"/>
                <w:szCs w:val="24"/>
                <w:lang w:val="en-IN"/>
              </w:rPr>
            </w:pPr>
            <w:r w:rsidRPr="002C40BE">
              <w:rPr>
                <w:rFonts w:ascii="Times New Roman" w:hAnsi="Times New Roman" w:cs="Times New Roman"/>
                <w:b/>
                <w:sz w:val="24"/>
                <w:szCs w:val="24"/>
                <w:lang w:val="en-IN"/>
              </w:rPr>
              <w:t>Restricted</w:t>
            </w:r>
          </w:p>
        </w:tc>
        <w:tc>
          <w:tcPr>
            <w:tcW w:w="8124" w:type="dxa"/>
          </w:tcPr>
          <w:p w:rsidR="002C40BE" w:rsidRPr="002C40BE" w:rsidRDefault="00334710" w:rsidP="004C5F6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Physical devices require high level security to make sure the data is safe. Using CCTV and threat detection sensors along with proper monitoring are recommended</w:t>
            </w:r>
            <w:r w:rsidR="003D6C02">
              <w:rPr>
                <w:rFonts w:ascii="Times New Roman" w:hAnsi="Times New Roman" w:cs="Times New Roman"/>
                <w:sz w:val="24"/>
                <w:szCs w:val="24"/>
                <w:lang w:val="en-IN"/>
              </w:rPr>
              <w:t xml:space="preserve"> to make sure there is no unauthorised access to the systems.</w:t>
            </w:r>
          </w:p>
        </w:tc>
      </w:tr>
      <w:tr w:rsidR="002C40BE" w:rsidTr="00334710">
        <w:trPr>
          <w:trHeight w:val="786"/>
        </w:trPr>
        <w:tc>
          <w:tcPr>
            <w:tcW w:w="2304" w:type="dxa"/>
          </w:tcPr>
          <w:p w:rsidR="002C40BE" w:rsidRPr="002C40BE" w:rsidRDefault="002C40BE" w:rsidP="004C5F67">
            <w:pPr>
              <w:spacing w:line="360" w:lineRule="auto"/>
              <w:jc w:val="both"/>
              <w:rPr>
                <w:rFonts w:ascii="Times New Roman" w:hAnsi="Times New Roman" w:cs="Times New Roman"/>
                <w:b/>
                <w:sz w:val="24"/>
                <w:szCs w:val="24"/>
                <w:lang w:val="en-IN"/>
              </w:rPr>
            </w:pPr>
            <w:r w:rsidRPr="002C40BE">
              <w:rPr>
                <w:rFonts w:ascii="Times New Roman" w:hAnsi="Times New Roman" w:cs="Times New Roman"/>
                <w:b/>
                <w:sz w:val="24"/>
                <w:szCs w:val="24"/>
                <w:lang w:val="en-IN"/>
              </w:rPr>
              <w:t>Public</w:t>
            </w:r>
          </w:p>
        </w:tc>
        <w:tc>
          <w:tcPr>
            <w:tcW w:w="8124" w:type="dxa"/>
          </w:tcPr>
          <w:p w:rsidR="002C40BE" w:rsidRPr="002C40BE" w:rsidRDefault="00334710" w:rsidP="003D6C0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Since, public resources are obvious for business </w:t>
            </w:r>
            <w:r w:rsidR="003D6C02">
              <w:rPr>
                <w:rFonts w:ascii="Times New Roman" w:hAnsi="Times New Roman" w:cs="Times New Roman"/>
                <w:sz w:val="24"/>
                <w:szCs w:val="24"/>
                <w:lang w:val="en-IN"/>
              </w:rPr>
              <w:t>website and email are</w:t>
            </w:r>
            <w:r w:rsidR="007B18A4">
              <w:rPr>
                <w:rFonts w:ascii="Times New Roman" w:hAnsi="Times New Roman" w:cs="Times New Roman"/>
                <w:sz w:val="24"/>
                <w:szCs w:val="24"/>
                <w:lang w:val="en-IN"/>
              </w:rPr>
              <w:t xml:space="preserve"> categorised in public. Also, it’s recommended</w:t>
            </w:r>
            <w:r>
              <w:rPr>
                <w:rFonts w:ascii="Times New Roman" w:hAnsi="Times New Roman" w:cs="Times New Roman"/>
                <w:sz w:val="24"/>
                <w:szCs w:val="24"/>
                <w:lang w:val="en-IN"/>
              </w:rPr>
              <w:t xml:space="preserve"> </w:t>
            </w:r>
            <w:r w:rsidR="007B18A4">
              <w:rPr>
                <w:rFonts w:ascii="Times New Roman" w:hAnsi="Times New Roman" w:cs="Times New Roman"/>
                <w:sz w:val="24"/>
                <w:szCs w:val="24"/>
                <w:lang w:val="en-IN"/>
              </w:rPr>
              <w:t>to administrator to authorise before posting anything in website to ensure it don’t cause negative impact on business.</w:t>
            </w:r>
            <w:r w:rsidR="003D6C02">
              <w:rPr>
                <w:rFonts w:ascii="Times New Roman" w:hAnsi="Times New Roman" w:cs="Times New Roman"/>
                <w:sz w:val="24"/>
                <w:szCs w:val="24"/>
                <w:lang w:val="en-IN"/>
              </w:rPr>
              <w:t xml:space="preserve"> Using </w:t>
            </w:r>
            <w:r w:rsidR="00E07093">
              <w:rPr>
                <w:rFonts w:ascii="Times New Roman" w:hAnsi="Times New Roman" w:cs="Times New Roman"/>
                <w:sz w:val="24"/>
                <w:szCs w:val="24"/>
                <w:lang w:val="en-IN"/>
              </w:rPr>
              <w:t xml:space="preserve">strong and secure passwords, restricting email attachment size are recommended </w:t>
            </w:r>
            <w:r w:rsidR="00E07093">
              <w:rPr>
                <w:rFonts w:ascii="Times New Roman" w:hAnsi="Times New Roman" w:cs="Times New Roman"/>
                <w:sz w:val="24"/>
                <w:szCs w:val="24"/>
                <w:lang w:val="en-IN"/>
              </w:rPr>
              <w:lastRenderedPageBreak/>
              <w:t xml:space="preserve">along with proper security awareness training </w:t>
            </w:r>
            <w:r w:rsidR="00E07093" w:rsidRPr="00E07093">
              <w:rPr>
                <w:rFonts w:ascii="Times New Roman" w:hAnsi="Times New Roman" w:cs="Times New Roman"/>
                <w:sz w:val="24"/>
                <w:szCs w:val="24"/>
                <w:lang w:val="en-IN"/>
              </w:rPr>
              <w:t>(Kevin, 2019)</w:t>
            </w:r>
            <w:r w:rsidR="00E07093">
              <w:rPr>
                <w:rFonts w:ascii="Times New Roman" w:hAnsi="Times New Roman" w:cs="Times New Roman"/>
                <w:sz w:val="24"/>
                <w:szCs w:val="24"/>
                <w:lang w:val="en-IN"/>
              </w:rPr>
              <w:t>.</w:t>
            </w:r>
          </w:p>
        </w:tc>
      </w:tr>
    </w:tbl>
    <w:p w:rsidR="00FC1241" w:rsidRDefault="00FC1241" w:rsidP="004C5F67">
      <w:pPr>
        <w:pStyle w:val="Heading1"/>
        <w:spacing w:line="360" w:lineRule="auto"/>
        <w:jc w:val="both"/>
        <w:rPr>
          <w:lang w:val="en-IN"/>
        </w:rPr>
      </w:pPr>
      <w:bookmarkStart w:id="8" w:name="_Toc14591823"/>
      <w:r>
        <w:rPr>
          <w:lang w:val="en-IN"/>
        </w:rPr>
        <w:lastRenderedPageBreak/>
        <w:t>Conclusion</w:t>
      </w:r>
    </w:p>
    <w:p w:rsidR="00FC1241" w:rsidRPr="00FC1241" w:rsidRDefault="00FC1241" w:rsidP="00292B5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current world information security plays a vital role. So, it’s </w:t>
      </w:r>
      <w:r w:rsidR="00D4084A">
        <w:rPr>
          <w:rFonts w:ascii="Times New Roman" w:hAnsi="Times New Roman" w:cs="Times New Roman"/>
          <w:sz w:val="24"/>
          <w:szCs w:val="24"/>
          <w:lang w:val="en-IN"/>
        </w:rPr>
        <w:t>always better to ensure that the information is secure from both internal and external threats. So, by performing periodic risk assessments will helps the organizations to keep their information safe and gives more insight about the security.</w:t>
      </w:r>
    </w:p>
    <w:p w:rsidR="0025589D" w:rsidRDefault="0025589D" w:rsidP="004C5F67">
      <w:pPr>
        <w:pStyle w:val="Heading1"/>
        <w:spacing w:line="360" w:lineRule="auto"/>
        <w:jc w:val="both"/>
        <w:rPr>
          <w:lang w:val="en-IN"/>
        </w:rPr>
      </w:pPr>
      <w:r>
        <w:rPr>
          <w:lang w:val="en-IN"/>
        </w:rPr>
        <w:t>References</w:t>
      </w:r>
      <w:bookmarkEnd w:id="8"/>
    </w:p>
    <w:p w:rsidR="00A372B1" w:rsidRDefault="00A372B1" w:rsidP="00A372B1">
      <w:pPr>
        <w:spacing w:line="360" w:lineRule="auto"/>
        <w:jc w:val="both"/>
        <w:rPr>
          <w:rFonts w:ascii="Times New Roman" w:hAnsi="Times New Roman" w:cs="Times New Roman"/>
          <w:sz w:val="24"/>
          <w:szCs w:val="24"/>
          <w:lang w:val="en-IN"/>
        </w:rPr>
      </w:pPr>
      <w:r w:rsidRPr="00A372B1">
        <w:rPr>
          <w:rFonts w:ascii="Times New Roman" w:hAnsi="Times New Roman" w:cs="Times New Roman"/>
          <w:sz w:val="24"/>
          <w:szCs w:val="24"/>
          <w:lang w:val="en-IN"/>
        </w:rPr>
        <w:t>Gordon, A., &amp; Malik, J. (2014). Official (ISC)2® guide to the CISSP® CBK® (2nd ed., pp. 435-437). New York: CRC Press.</w:t>
      </w:r>
    </w:p>
    <w:p w:rsidR="00A372B1" w:rsidRDefault="00A372B1" w:rsidP="00A372B1">
      <w:pPr>
        <w:spacing w:line="360" w:lineRule="auto"/>
        <w:jc w:val="both"/>
        <w:rPr>
          <w:rFonts w:ascii="Times New Roman" w:hAnsi="Times New Roman" w:cs="Times New Roman"/>
          <w:sz w:val="24"/>
          <w:szCs w:val="24"/>
          <w:lang w:val="en-IN"/>
        </w:rPr>
      </w:pPr>
      <w:r w:rsidRPr="00A372B1">
        <w:rPr>
          <w:rFonts w:ascii="Times New Roman" w:hAnsi="Times New Roman" w:cs="Times New Roman"/>
          <w:sz w:val="24"/>
          <w:szCs w:val="24"/>
          <w:lang w:val="en-IN"/>
        </w:rPr>
        <w:t xml:space="preserve">Security Checklist/Site Administration - Joomla! Documentation. (2015). Retrieved from </w:t>
      </w:r>
      <w:hyperlink r:id="rId12" w:history="1">
        <w:r w:rsidRPr="00E73D08">
          <w:rPr>
            <w:rStyle w:val="Hyperlink"/>
            <w:rFonts w:ascii="Times New Roman" w:hAnsi="Times New Roman" w:cs="Times New Roman"/>
            <w:sz w:val="24"/>
            <w:szCs w:val="24"/>
            <w:lang w:val="en-IN"/>
          </w:rPr>
          <w:t>https://docs.joomla.org/Special:MyLanguage/Security_Checklist/Site_Administration</w:t>
        </w:r>
      </w:hyperlink>
      <w:r>
        <w:rPr>
          <w:rFonts w:ascii="Times New Roman" w:hAnsi="Times New Roman" w:cs="Times New Roman"/>
          <w:sz w:val="24"/>
          <w:szCs w:val="24"/>
          <w:lang w:val="en-IN"/>
        </w:rPr>
        <w:t xml:space="preserve"> </w:t>
      </w:r>
    </w:p>
    <w:p w:rsidR="00A372B1" w:rsidRDefault="00A372B1" w:rsidP="00A372B1">
      <w:pPr>
        <w:spacing w:line="360" w:lineRule="auto"/>
        <w:jc w:val="both"/>
        <w:rPr>
          <w:rFonts w:ascii="Times New Roman" w:hAnsi="Times New Roman" w:cs="Times New Roman"/>
          <w:sz w:val="24"/>
          <w:szCs w:val="24"/>
          <w:lang w:val="en-IN"/>
        </w:rPr>
      </w:pPr>
      <w:r w:rsidRPr="00A372B1">
        <w:rPr>
          <w:rFonts w:ascii="Times New Roman" w:hAnsi="Times New Roman" w:cs="Times New Roman"/>
          <w:sz w:val="24"/>
          <w:szCs w:val="24"/>
          <w:lang w:val="en-IN"/>
        </w:rPr>
        <w:t xml:space="preserve">Margaret, R. (2016). What is physical security? - Definition from WhatIs.com. Retrieved from </w:t>
      </w:r>
      <w:hyperlink r:id="rId13" w:history="1">
        <w:r w:rsidRPr="00E73D08">
          <w:rPr>
            <w:rStyle w:val="Hyperlink"/>
            <w:rFonts w:ascii="Times New Roman" w:hAnsi="Times New Roman" w:cs="Times New Roman"/>
            <w:sz w:val="24"/>
            <w:szCs w:val="24"/>
            <w:lang w:val="en-IN"/>
          </w:rPr>
          <w:t>https://searchsecurity.techtarget.com/definition/physical-security</w:t>
        </w:r>
      </w:hyperlink>
      <w:r>
        <w:rPr>
          <w:rFonts w:ascii="Times New Roman" w:hAnsi="Times New Roman" w:cs="Times New Roman"/>
          <w:sz w:val="24"/>
          <w:szCs w:val="24"/>
          <w:lang w:val="en-IN"/>
        </w:rPr>
        <w:t xml:space="preserve"> </w:t>
      </w:r>
    </w:p>
    <w:p w:rsidR="00CA7AC0" w:rsidRDefault="00CA7AC0" w:rsidP="00A372B1">
      <w:pPr>
        <w:spacing w:line="360" w:lineRule="auto"/>
        <w:jc w:val="both"/>
        <w:rPr>
          <w:rFonts w:ascii="Times New Roman" w:hAnsi="Times New Roman" w:cs="Times New Roman"/>
          <w:sz w:val="24"/>
          <w:szCs w:val="24"/>
          <w:lang w:val="en-IN"/>
        </w:rPr>
      </w:pPr>
      <w:r w:rsidRPr="00CA7AC0">
        <w:rPr>
          <w:rFonts w:ascii="Times New Roman" w:hAnsi="Times New Roman" w:cs="Times New Roman"/>
          <w:sz w:val="24"/>
          <w:szCs w:val="24"/>
          <w:lang w:val="en-IN"/>
        </w:rPr>
        <w:t xml:space="preserve">Rosenblatt, S., &amp; Jason, C. (2015). Two-factor authentication: What you need to know (FAQ). Retrieved from </w:t>
      </w:r>
      <w:hyperlink r:id="rId14" w:history="1">
        <w:r w:rsidRPr="00E73D08">
          <w:rPr>
            <w:rStyle w:val="Hyperlink"/>
            <w:rFonts w:ascii="Times New Roman" w:hAnsi="Times New Roman" w:cs="Times New Roman"/>
            <w:sz w:val="24"/>
            <w:szCs w:val="24"/>
            <w:lang w:val="en-IN"/>
          </w:rPr>
          <w:t>https://www.cnet.com/news/two-factor-authentication-what-you-need-to-know-faq/</w:t>
        </w:r>
      </w:hyperlink>
      <w:r>
        <w:rPr>
          <w:rFonts w:ascii="Times New Roman" w:hAnsi="Times New Roman" w:cs="Times New Roman"/>
          <w:sz w:val="24"/>
          <w:szCs w:val="24"/>
          <w:lang w:val="en-IN"/>
        </w:rPr>
        <w:t xml:space="preserve"> </w:t>
      </w:r>
    </w:p>
    <w:p w:rsidR="00CA7AC0" w:rsidRDefault="00CA7AC0" w:rsidP="00A372B1">
      <w:pPr>
        <w:spacing w:line="360" w:lineRule="auto"/>
        <w:jc w:val="both"/>
        <w:rPr>
          <w:rFonts w:ascii="Times New Roman" w:hAnsi="Times New Roman" w:cs="Times New Roman"/>
          <w:sz w:val="24"/>
          <w:szCs w:val="24"/>
          <w:lang w:val="en-IN"/>
        </w:rPr>
      </w:pPr>
      <w:r w:rsidRPr="00CA7AC0">
        <w:rPr>
          <w:rFonts w:ascii="Times New Roman" w:hAnsi="Times New Roman" w:cs="Times New Roman"/>
          <w:sz w:val="24"/>
          <w:szCs w:val="24"/>
          <w:lang w:val="en-IN"/>
        </w:rPr>
        <w:t xml:space="preserve">Randy, D. (2016). 3 Network Security Architecture Best Practices | Symmetry. Retrieved from </w:t>
      </w:r>
      <w:hyperlink r:id="rId15" w:history="1">
        <w:r w:rsidRPr="00E73D08">
          <w:rPr>
            <w:rStyle w:val="Hyperlink"/>
            <w:rFonts w:ascii="Times New Roman" w:hAnsi="Times New Roman" w:cs="Times New Roman"/>
            <w:sz w:val="24"/>
            <w:szCs w:val="24"/>
            <w:lang w:val="en-IN"/>
          </w:rPr>
          <w:t>https://symmetrycorp.com/blog/3-network-security-architecture-best-practices/</w:t>
        </w:r>
      </w:hyperlink>
      <w:r>
        <w:rPr>
          <w:rFonts w:ascii="Times New Roman" w:hAnsi="Times New Roman" w:cs="Times New Roman"/>
          <w:sz w:val="24"/>
          <w:szCs w:val="24"/>
          <w:lang w:val="en-IN"/>
        </w:rPr>
        <w:t xml:space="preserve"> </w:t>
      </w:r>
    </w:p>
    <w:p w:rsidR="00CA7AC0" w:rsidRDefault="00CA7AC0" w:rsidP="00A372B1">
      <w:pPr>
        <w:spacing w:line="360" w:lineRule="auto"/>
        <w:jc w:val="both"/>
        <w:rPr>
          <w:rFonts w:ascii="Times New Roman" w:hAnsi="Times New Roman" w:cs="Times New Roman"/>
          <w:sz w:val="24"/>
          <w:szCs w:val="24"/>
          <w:lang w:val="en-IN"/>
        </w:rPr>
      </w:pPr>
      <w:r w:rsidRPr="00CA7AC0">
        <w:rPr>
          <w:rFonts w:ascii="Times New Roman" w:hAnsi="Times New Roman" w:cs="Times New Roman"/>
          <w:sz w:val="24"/>
          <w:szCs w:val="24"/>
          <w:lang w:val="en-IN"/>
        </w:rPr>
        <w:t xml:space="preserve">Irwin, L. (2019). What is information classification and how is it relevant to ISO 27001? - IT Governance Blog. Retrieved from </w:t>
      </w:r>
      <w:hyperlink r:id="rId16" w:history="1">
        <w:r w:rsidRPr="00E73D08">
          <w:rPr>
            <w:rStyle w:val="Hyperlink"/>
            <w:rFonts w:ascii="Times New Roman" w:hAnsi="Times New Roman" w:cs="Times New Roman"/>
            <w:sz w:val="24"/>
            <w:szCs w:val="24"/>
            <w:lang w:val="en-IN"/>
          </w:rPr>
          <w:t>https://www.itgovernance.co.uk/blog/what-is-information-classification-and-how-is-it-relevant-to-iso-27001</w:t>
        </w:r>
      </w:hyperlink>
      <w:r>
        <w:rPr>
          <w:rFonts w:ascii="Times New Roman" w:hAnsi="Times New Roman" w:cs="Times New Roman"/>
          <w:sz w:val="24"/>
          <w:szCs w:val="24"/>
          <w:lang w:val="en-IN"/>
        </w:rPr>
        <w:t xml:space="preserve"> </w:t>
      </w:r>
    </w:p>
    <w:p w:rsidR="00E07093" w:rsidRDefault="00E07093" w:rsidP="00A372B1">
      <w:pPr>
        <w:spacing w:line="360" w:lineRule="auto"/>
        <w:jc w:val="both"/>
        <w:rPr>
          <w:rFonts w:ascii="Times New Roman" w:hAnsi="Times New Roman" w:cs="Times New Roman"/>
          <w:sz w:val="24"/>
          <w:szCs w:val="24"/>
          <w:lang w:val="en-IN"/>
        </w:rPr>
      </w:pPr>
      <w:r w:rsidRPr="00E07093">
        <w:rPr>
          <w:rFonts w:ascii="Times New Roman" w:hAnsi="Times New Roman" w:cs="Times New Roman"/>
          <w:sz w:val="24"/>
          <w:szCs w:val="24"/>
          <w:lang w:val="en-IN"/>
        </w:rPr>
        <w:t xml:space="preserve">Nordic, B. (2018). 7 Gold Standard Database Security Best Practices | Secure Cloud Backup Software | Nordic Backup. Retrieved 21 July 2019, from </w:t>
      </w:r>
      <w:hyperlink r:id="rId17" w:history="1">
        <w:r w:rsidRPr="005C5BC3">
          <w:rPr>
            <w:rStyle w:val="Hyperlink"/>
            <w:rFonts w:ascii="Times New Roman" w:hAnsi="Times New Roman" w:cs="Times New Roman"/>
            <w:sz w:val="24"/>
            <w:szCs w:val="24"/>
            <w:lang w:val="en-IN"/>
          </w:rPr>
          <w:t>https://nordic-backup.com/blog/7-database-security-best-practices/</w:t>
        </w:r>
      </w:hyperlink>
      <w:r>
        <w:rPr>
          <w:rFonts w:ascii="Times New Roman" w:hAnsi="Times New Roman" w:cs="Times New Roman"/>
          <w:sz w:val="24"/>
          <w:szCs w:val="24"/>
          <w:lang w:val="en-IN"/>
        </w:rPr>
        <w:t xml:space="preserve"> </w:t>
      </w:r>
    </w:p>
    <w:p w:rsidR="00CA7AC0" w:rsidRPr="00A372B1" w:rsidRDefault="00E07093" w:rsidP="00A372B1">
      <w:pPr>
        <w:spacing w:line="360" w:lineRule="auto"/>
        <w:jc w:val="both"/>
        <w:rPr>
          <w:rFonts w:ascii="Times New Roman" w:hAnsi="Times New Roman" w:cs="Times New Roman"/>
          <w:sz w:val="24"/>
          <w:szCs w:val="24"/>
          <w:lang w:val="en-IN"/>
        </w:rPr>
      </w:pPr>
      <w:r w:rsidRPr="00E07093">
        <w:rPr>
          <w:rFonts w:ascii="Times New Roman" w:hAnsi="Times New Roman" w:cs="Times New Roman"/>
          <w:sz w:val="24"/>
          <w:szCs w:val="24"/>
          <w:lang w:val="en-IN"/>
        </w:rPr>
        <w:lastRenderedPageBreak/>
        <w:t xml:space="preserve">Kevin, T. (2019). Implementing the top 6 email security best practices for employees. Retrieved 21 July 2019, from </w:t>
      </w:r>
      <w:hyperlink r:id="rId18" w:history="1">
        <w:r w:rsidRPr="005C5BC3">
          <w:rPr>
            <w:rStyle w:val="Hyperlink"/>
            <w:rFonts w:ascii="Times New Roman" w:hAnsi="Times New Roman" w:cs="Times New Roman"/>
            <w:sz w:val="24"/>
            <w:szCs w:val="24"/>
            <w:lang w:val="en-IN"/>
          </w:rPr>
          <w:t>https://searchsecurity.techtarget.com/tip/Implementing-the-top-6-email-security-best-practices-for-employees</w:t>
        </w:r>
      </w:hyperlink>
      <w:r>
        <w:rPr>
          <w:rFonts w:ascii="Times New Roman" w:hAnsi="Times New Roman" w:cs="Times New Roman"/>
          <w:sz w:val="24"/>
          <w:szCs w:val="24"/>
          <w:lang w:val="en-IN"/>
        </w:rPr>
        <w:t xml:space="preserve"> </w:t>
      </w:r>
    </w:p>
    <w:sectPr w:rsidR="00CA7AC0" w:rsidRPr="00A372B1" w:rsidSect="00643229">
      <w:headerReference w:type="default" r:id="rId19"/>
      <w:footerReference w:type="default" r:id="rId20"/>
      <w:pgSz w:w="12240" w:h="15840"/>
      <w:pgMar w:top="1440" w:right="1467" w:bottom="1440" w:left="1440" w:header="708"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852" w:rsidRDefault="00FF6852" w:rsidP="004F0C4D">
      <w:pPr>
        <w:spacing w:after="0" w:line="240" w:lineRule="auto"/>
      </w:pPr>
      <w:r>
        <w:separator/>
      </w:r>
    </w:p>
  </w:endnote>
  <w:endnote w:type="continuationSeparator" w:id="1">
    <w:p w:rsidR="00FF6852" w:rsidRDefault="00FF6852" w:rsidP="004F0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02" w:rsidRDefault="003D6C02" w:rsidP="00175AD3">
    <w:pPr>
      <w:ind w:left="-567" w:right="-279"/>
      <w:rPr>
        <w:rFonts w:ascii="Times New Roman" w:hAnsi="Times New Roman" w:cs="Times New Roman"/>
        <w:sz w:val="24"/>
        <w:szCs w:val="24"/>
      </w:rPr>
    </w:pPr>
  </w:p>
  <w:p w:rsidR="003D6C02" w:rsidRPr="00175AD3" w:rsidRDefault="003D6C02" w:rsidP="00175AD3">
    <w:pPr>
      <w:ind w:left="-567" w:right="-279"/>
      <w:rPr>
        <w:rFonts w:ascii="Times New Roman" w:hAnsi="Times New Roman" w:cs="Times New Roman"/>
        <w:sz w:val="24"/>
        <w:szCs w:val="24"/>
      </w:rPr>
    </w:pPr>
    <w:r>
      <w:rPr>
        <w:rFonts w:ascii="Times New Roman" w:hAnsi="Times New Roman" w:cs="Times New Roman"/>
        <w:sz w:val="24"/>
        <w:szCs w:val="24"/>
      </w:rPr>
      <w:t>Unit code and Title: CSI2102 Information Security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Student Number: 10498743</w:t>
    </w:r>
  </w:p>
  <w:sdt>
    <w:sdtPr>
      <w:id w:val="242973214"/>
      <w:docPartObj>
        <w:docPartGallery w:val="Page Numbers (Bottom of Page)"/>
        <w:docPartUnique/>
      </w:docPartObj>
    </w:sdtPr>
    <w:sdtContent>
      <w:p w:rsidR="003D6C02" w:rsidRDefault="008C6972">
        <w:pPr>
          <w:pStyle w:val="Footer"/>
          <w:jc w:val="center"/>
        </w:pPr>
        <w:fldSimple w:instr=" PAGE   \* MERGEFORMAT ">
          <w:r w:rsidR="001B4C9E">
            <w:rPr>
              <w:noProof/>
            </w:rPr>
            <w:t>4</w:t>
          </w:r>
        </w:fldSimple>
      </w:p>
    </w:sdtContent>
  </w:sdt>
  <w:p w:rsidR="003D6C02" w:rsidRDefault="003D6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852" w:rsidRDefault="00FF6852" w:rsidP="004F0C4D">
      <w:pPr>
        <w:spacing w:after="0" w:line="240" w:lineRule="auto"/>
      </w:pPr>
      <w:r>
        <w:separator/>
      </w:r>
    </w:p>
  </w:footnote>
  <w:footnote w:type="continuationSeparator" w:id="1">
    <w:p w:rsidR="00FF6852" w:rsidRDefault="00FF6852" w:rsidP="004F0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02" w:rsidRDefault="003D6C02" w:rsidP="004F0C4D">
    <w:pPr>
      <w:pStyle w:val="Header"/>
      <w:tabs>
        <w:tab w:val="clear" w:pos="4680"/>
        <w:tab w:val="clear" w:pos="9360"/>
        <w:tab w:val="left" w:pos="123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143E"/>
    <w:multiLevelType w:val="hybridMultilevel"/>
    <w:tmpl w:val="A8E6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151D6"/>
    <w:multiLevelType w:val="hybridMultilevel"/>
    <w:tmpl w:val="A31C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83059"/>
    <w:multiLevelType w:val="hybridMultilevel"/>
    <w:tmpl w:val="FCB4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665A8"/>
    <w:multiLevelType w:val="hybridMultilevel"/>
    <w:tmpl w:val="68DE6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26599A"/>
    <w:multiLevelType w:val="hybridMultilevel"/>
    <w:tmpl w:val="5642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75DE3"/>
    <w:multiLevelType w:val="hybridMultilevel"/>
    <w:tmpl w:val="1E644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C1046"/>
    <w:multiLevelType w:val="hybridMultilevel"/>
    <w:tmpl w:val="26AACF9C"/>
    <w:lvl w:ilvl="0" w:tplc="0AA485A8">
      <w:start w:val="1"/>
      <w:numFmt w:val="bullet"/>
      <w:lvlText w:val=""/>
      <w:lvlJc w:val="left"/>
      <w:pPr>
        <w:tabs>
          <w:tab w:val="num" w:pos="720"/>
        </w:tabs>
        <w:ind w:left="720" w:hanging="360"/>
      </w:pPr>
      <w:rPr>
        <w:rFonts w:ascii="Wingdings" w:hAnsi="Wingdings" w:hint="default"/>
      </w:rPr>
    </w:lvl>
    <w:lvl w:ilvl="1" w:tplc="EAEE3E4A" w:tentative="1">
      <w:start w:val="1"/>
      <w:numFmt w:val="bullet"/>
      <w:lvlText w:val=""/>
      <w:lvlJc w:val="left"/>
      <w:pPr>
        <w:tabs>
          <w:tab w:val="num" w:pos="1440"/>
        </w:tabs>
        <w:ind w:left="1440" w:hanging="360"/>
      </w:pPr>
      <w:rPr>
        <w:rFonts w:ascii="Wingdings" w:hAnsi="Wingdings" w:hint="default"/>
      </w:rPr>
    </w:lvl>
    <w:lvl w:ilvl="2" w:tplc="0FD6FAC2" w:tentative="1">
      <w:start w:val="1"/>
      <w:numFmt w:val="bullet"/>
      <w:lvlText w:val=""/>
      <w:lvlJc w:val="left"/>
      <w:pPr>
        <w:tabs>
          <w:tab w:val="num" w:pos="2160"/>
        </w:tabs>
        <w:ind w:left="2160" w:hanging="360"/>
      </w:pPr>
      <w:rPr>
        <w:rFonts w:ascii="Wingdings" w:hAnsi="Wingdings" w:hint="default"/>
      </w:rPr>
    </w:lvl>
    <w:lvl w:ilvl="3" w:tplc="85C8EFA4" w:tentative="1">
      <w:start w:val="1"/>
      <w:numFmt w:val="bullet"/>
      <w:lvlText w:val=""/>
      <w:lvlJc w:val="left"/>
      <w:pPr>
        <w:tabs>
          <w:tab w:val="num" w:pos="2880"/>
        </w:tabs>
        <w:ind w:left="2880" w:hanging="360"/>
      </w:pPr>
      <w:rPr>
        <w:rFonts w:ascii="Wingdings" w:hAnsi="Wingdings" w:hint="default"/>
      </w:rPr>
    </w:lvl>
    <w:lvl w:ilvl="4" w:tplc="220CA040" w:tentative="1">
      <w:start w:val="1"/>
      <w:numFmt w:val="bullet"/>
      <w:lvlText w:val=""/>
      <w:lvlJc w:val="left"/>
      <w:pPr>
        <w:tabs>
          <w:tab w:val="num" w:pos="3600"/>
        </w:tabs>
        <w:ind w:left="3600" w:hanging="360"/>
      </w:pPr>
      <w:rPr>
        <w:rFonts w:ascii="Wingdings" w:hAnsi="Wingdings" w:hint="default"/>
      </w:rPr>
    </w:lvl>
    <w:lvl w:ilvl="5" w:tplc="602E266A" w:tentative="1">
      <w:start w:val="1"/>
      <w:numFmt w:val="bullet"/>
      <w:lvlText w:val=""/>
      <w:lvlJc w:val="left"/>
      <w:pPr>
        <w:tabs>
          <w:tab w:val="num" w:pos="4320"/>
        </w:tabs>
        <w:ind w:left="4320" w:hanging="360"/>
      </w:pPr>
      <w:rPr>
        <w:rFonts w:ascii="Wingdings" w:hAnsi="Wingdings" w:hint="default"/>
      </w:rPr>
    </w:lvl>
    <w:lvl w:ilvl="6" w:tplc="12F0E438" w:tentative="1">
      <w:start w:val="1"/>
      <w:numFmt w:val="bullet"/>
      <w:lvlText w:val=""/>
      <w:lvlJc w:val="left"/>
      <w:pPr>
        <w:tabs>
          <w:tab w:val="num" w:pos="5040"/>
        </w:tabs>
        <w:ind w:left="5040" w:hanging="360"/>
      </w:pPr>
      <w:rPr>
        <w:rFonts w:ascii="Wingdings" w:hAnsi="Wingdings" w:hint="default"/>
      </w:rPr>
    </w:lvl>
    <w:lvl w:ilvl="7" w:tplc="EF4CBA96" w:tentative="1">
      <w:start w:val="1"/>
      <w:numFmt w:val="bullet"/>
      <w:lvlText w:val=""/>
      <w:lvlJc w:val="left"/>
      <w:pPr>
        <w:tabs>
          <w:tab w:val="num" w:pos="5760"/>
        </w:tabs>
        <w:ind w:left="5760" w:hanging="360"/>
      </w:pPr>
      <w:rPr>
        <w:rFonts w:ascii="Wingdings" w:hAnsi="Wingdings" w:hint="default"/>
      </w:rPr>
    </w:lvl>
    <w:lvl w:ilvl="8" w:tplc="9A7E500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colormenu v:ext="edit" fillcolor="red"/>
    </o:shapedefaults>
  </w:hdrShapeDefaults>
  <w:footnotePr>
    <w:footnote w:id="0"/>
    <w:footnote w:id="1"/>
  </w:footnotePr>
  <w:endnotePr>
    <w:endnote w:id="0"/>
    <w:endnote w:id="1"/>
  </w:endnotePr>
  <w:compat/>
  <w:rsids>
    <w:rsidRoot w:val="00F93706"/>
    <w:rsid w:val="00066115"/>
    <w:rsid w:val="0008623A"/>
    <w:rsid w:val="000957DE"/>
    <w:rsid w:val="000B7724"/>
    <w:rsid w:val="000C2EF1"/>
    <w:rsid w:val="000D1DBE"/>
    <w:rsid w:val="001104EF"/>
    <w:rsid w:val="001106F0"/>
    <w:rsid w:val="00153AD3"/>
    <w:rsid w:val="00175AD3"/>
    <w:rsid w:val="0019434B"/>
    <w:rsid w:val="001A2F40"/>
    <w:rsid w:val="001B4C9E"/>
    <w:rsid w:val="001F22F0"/>
    <w:rsid w:val="00201851"/>
    <w:rsid w:val="00212186"/>
    <w:rsid w:val="0025589D"/>
    <w:rsid w:val="00292B53"/>
    <w:rsid w:val="002B04CE"/>
    <w:rsid w:val="002C068C"/>
    <w:rsid w:val="002C40BE"/>
    <w:rsid w:val="002D1762"/>
    <w:rsid w:val="002F5912"/>
    <w:rsid w:val="00321BFD"/>
    <w:rsid w:val="00334710"/>
    <w:rsid w:val="0037792A"/>
    <w:rsid w:val="003D6C02"/>
    <w:rsid w:val="003D7C8F"/>
    <w:rsid w:val="003E34EE"/>
    <w:rsid w:val="003F04DD"/>
    <w:rsid w:val="004076A7"/>
    <w:rsid w:val="00432E46"/>
    <w:rsid w:val="00442D50"/>
    <w:rsid w:val="00447E79"/>
    <w:rsid w:val="004506A5"/>
    <w:rsid w:val="00462BD8"/>
    <w:rsid w:val="0049479F"/>
    <w:rsid w:val="004C3C98"/>
    <w:rsid w:val="004C5F67"/>
    <w:rsid w:val="004D6709"/>
    <w:rsid w:val="004E3FF7"/>
    <w:rsid w:val="004F0C4D"/>
    <w:rsid w:val="004F2C29"/>
    <w:rsid w:val="00506A96"/>
    <w:rsid w:val="0052606C"/>
    <w:rsid w:val="00550504"/>
    <w:rsid w:val="005949F3"/>
    <w:rsid w:val="005A137C"/>
    <w:rsid w:val="005F4335"/>
    <w:rsid w:val="0060535F"/>
    <w:rsid w:val="00643229"/>
    <w:rsid w:val="00660A1E"/>
    <w:rsid w:val="006C48EF"/>
    <w:rsid w:val="006F3065"/>
    <w:rsid w:val="007B18A4"/>
    <w:rsid w:val="007B39CD"/>
    <w:rsid w:val="007F5D61"/>
    <w:rsid w:val="00825522"/>
    <w:rsid w:val="00827104"/>
    <w:rsid w:val="0083716C"/>
    <w:rsid w:val="008522AC"/>
    <w:rsid w:val="008C6972"/>
    <w:rsid w:val="008E7643"/>
    <w:rsid w:val="00905432"/>
    <w:rsid w:val="00911E11"/>
    <w:rsid w:val="00924D31"/>
    <w:rsid w:val="009413D8"/>
    <w:rsid w:val="00943779"/>
    <w:rsid w:val="0095257B"/>
    <w:rsid w:val="00953132"/>
    <w:rsid w:val="00956F7C"/>
    <w:rsid w:val="009811EC"/>
    <w:rsid w:val="00983341"/>
    <w:rsid w:val="009C72FF"/>
    <w:rsid w:val="00A02D36"/>
    <w:rsid w:val="00A06773"/>
    <w:rsid w:val="00A30868"/>
    <w:rsid w:val="00A36006"/>
    <w:rsid w:val="00A372B1"/>
    <w:rsid w:val="00A50AE4"/>
    <w:rsid w:val="00A71E46"/>
    <w:rsid w:val="00A95A1F"/>
    <w:rsid w:val="00AA79BE"/>
    <w:rsid w:val="00AB3C4F"/>
    <w:rsid w:val="00AC39C5"/>
    <w:rsid w:val="00AC6116"/>
    <w:rsid w:val="00AD6A40"/>
    <w:rsid w:val="00B02E12"/>
    <w:rsid w:val="00B209CD"/>
    <w:rsid w:val="00B20CCF"/>
    <w:rsid w:val="00B615D9"/>
    <w:rsid w:val="00B63A35"/>
    <w:rsid w:val="00B767B1"/>
    <w:rsid w:val="00BC4EA4"/>
    <w:rsid w:val="00BC5295"/>
    <w:rsid w:val="00BD07D0"/>
    <w:rsid w:val="00BE0588"/>
    <w:rsid w:val="00C417A7"/>
    <w:rsid w:val="00C6227C"/>
    <w:rsid w:val="00C92BBD"/>
    <w:rsid w:val="00CA7AC0"/>
    <w:rsid w:val="00CF4DBE"/>
    <w:rsid w:val="00D4084A"/>
    <w:rsid w:val="00D425CE"/>
    <w:rsid w:val="00D93B74"/>
    <w:rsid w:val="00DC14E5"/>
    <w:rsid w:val="00DE1056"/>
    <w:rsid w:val="00E07093"/>
    <w:rsid w:val="00E07C37"/>
    <w:rsid w:val="00E56744"/>
    <w:rsid w:val="00E57622"/>
    <w:rsid w:val="00E73265"/>
    <w:rsid w:val="00EA449D"/>
    <w:rsid w:val="00EB1813"/>
    <w:rsid w:val="00EB3BFB"/>
    <w:rsid w:val="00ED1D5A"/>
    <w:rsid w:val="00F17FD2"/>
    <w:rsid w:val="00F20C38"/>
    <w:rsid w:val="00F30991"/>
    <w:rsid w:val="00F324C5"/>
    <w:rsid w:val="00F64343"/>
    <w:rsid w:val="00F766B7"/>
    <w:rsid w:val="00F776F7"/>
    <w:rsid w:val="00F93706"/>
    <w:rsid w:val="00FA51A4"/>
    <w:rsid w:val="00FC1241"/>
    <w:rsid w:val="00FE17B3"/>
    <w:rsid w:val="00FF6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BE"/>
  </w:style>
  <w:style w:type="paragraph" w:styleId="Heading1">
    <w:name w:val="heading 1"/>
    <w:basedOn w:val="Normal"/>
    <w:next w:val="Normal"/>
    <w:link w:val="Heading1Char"/>
    <w:uiPriority w:val="9"/>
    <w:qFormat/>
    <w:rsid w:val="00F93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479F"/>
    <w:pPr>
      <w:ind w:left="720"/>
      <w:contextualSpacing/>
    </w:pPr>
  </w:style>
  <w:style w:type="table" w:styleId="TableGrid">
    <w:name w:val="Table Grid"/>
    <w:basedOn w:val="TableNormal"/>
    <w:uiPriority w:val="59"/>
    <w:rsid w:val="00AC39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E0588"/>
    <w:rPr>
      <w:sz w:val="16"/>
      <w:szCs w:val="16"/>
    </w:rPr>
  </w:style>
  <w:style w:type="paragraph" w:styleId="CommentText">
    <w:name w:val="annotation text"/>
    <w:basedOn w:val="Normal"/>
    <w:link w:val="CommentTextChar"/>
    <w:uiPriority w:val="99"/>
    <w:semiHidden/>
    <w:unhideWhenUsed/>
    <w:rsid w:val="00BE0588"/>
    <w:pPr>
      <w:spacing w:line="240" w:lineRule="auto"/>
    </w:pPr>
    <w:rPr>
      <w:sz w:val="20"/>
      <w:szCs w:val="20"/>
    </w:rPr>
  </w:style>
  <w:style w:type="character" w:customStyle="1" w:styleId="CommentTextChar">
    <w:name w:val="Comment Text Char"/>
    <w:basedOn w:val="DefaultParagraphFont"/>
    <w:link w:val="CommentText"/>
    <w:uiPriority w:val="99"/>
    <w:semiHidden/>
    <w:rsid w:val="00BE0588"/>
    <w:rPr>
      <w:sz w:val="20"/>
      <w:szCs w:val="20"/>
    </w:rPr>
  </w:style>
  <w:style w:type="paragraph" w:styleId="CommentSubject">
    <w:name w:val="annotation subject"/>
    <w:basedOn w:val="CommentText"/>
    <w:next w:val="CommentText"/>
    <w:link w:val="CommentSubjectChar"/>
    <w:uiPriority w:val="99"/>
    <w:semiHidden/>
    <w:unhideWhenUsed/>
    <w:rsid w:val="00BE0588"/>
    <w:rPr>
      <w:b/>
      <w:bCs/>
    </w:rPr>
  </w:style>
  <w:style w:type="character" w:customStyle="1" w:styleId="CommentSubjectChar">
    <w:name w:val="Comment Subject Char"/>
    <w:basedOn w:val="CommentTextChar"/>
    <w:link w:val="CommentSubject"/>
    <w:uiPriority w:val="99"/>
    <w:semiHidden/>
    <w:rsid w:val="00BE0588"/>
    <w:rPr>
      <w:b/>
      <w:bCs/>
    </w:rPr>
  </w:style>
  <w:style w:type="paragraph" w:styleId="BalloonText">
    <w:name w:val="Balloon Text"/>
    <w:basedOn w:val="Normal"/>
    <w:link w:val="BalloonTextChar"/>
    <w:uiPriority w:val="99"/>
    <w:semiHidden/>
    <w:unhideWhenUsed/>
    <w:rsid w:val="00BE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588"/>
    <w:rPr>
      <w:rFonts w:ascii="Tahoma" w:hAnsi="Tahoma" w:cs="Tahoma"/>
      <w:sz w:val="16"/>
      <w:szCs w:val="16"/>
    </w:rPr>
  </w:style>
  <w:style w:type="character" w:styleId="Hyperlink">
    <w:name w:val="Hyperlink"/>
    <w:basedOn w:val="DefaultParagraphFont"/>
    <w:uiPriority w:val="99"/>
    <w:unhideWhenUsed/>
    <w:rsid w:val="00BE0588"/>
    <w:rPr>
      <w:color w:val="0000FF"/>
      <w:u w:val="single"/>
    </w:rPr>
  </w:style>
  <w:style w:type="character" w:styleId="FollowedHyperlink">
    <w:name w:val="FollowedHyperlink"/>
    <w:basedOn w:val="DefaultParagraphFont"/>
    <w:uiPriority w:val="99"/>
    <w:semiHidden/>
    <w:unhideWhenUsed/>
    <w:rsid w:val="004C5F67"/>
    <w:rPr>
      <w:color w:val="800080" w:themeColor="followedHyperlink"/>
      <w:u w:val="single"/>
    </w:rPr>
  </w:style>
  <w:style w:type="paragraph" w:styleId="TOC1">
    <w:name w:val="toc 1"/>
    <w:basedOn w:val="Normal"/>
    <w:next w:val="Normal"/>
    <w:autoRedefine/>
    <w:uiPriority w:val="39"/>
    <w:unhideWhenUsed/>
    <w:rsid w:val="00A02D36"/>
    <w:pPr>
      <w:spacing w:after="100"/>
    </w:pPr>
  </w:style>
  <w:style w:type="paragraph" w:styleId="TOCHeading">
    <w:name w:val="TOC Heading"/>
    <w:basedOn w:val="Heading1"/>
    <w:next w:val="Normal"/>
    <w:uiPriority w:val="39"/>
    <w:semiHidden/>
    <w:unhideWhenUsed/>
    <w:qFormat/>
    <w:rsid w:val="00A02D36"/>
    <w:pPr>
      <w:outlineLvl w:val="9"/>
    </w:pPr>
  </w:style>
  <w:style w:type="paragraph" w:styleId="NoSpacing">
    <w:name w:val="No Spacing"/>
    <w:link w:val="NoSpacingChar"/>
    <w:uiPriority w:val="1"/>
    <w:qFormat/>
    <w:rsid w:val="00447E79"/>
    <w:pPr>
      <w:spacing w:after="0" w:line="240" w:lineRule="auto"/>
    </w:pPr>
    <w:rPr>
      <w:rFonts w:eastAsiaTheme="minorEastAsia"/>
    </w:rPr>
  </w:style>
  <w:style w:type="character" w:customStyle="1" w:styleId="NoSpacingChar">
    <w:name w:val="No Spacing Char"/>
    <w:basedOn w:val="DefaultParagraphFont"/>
    <w:link w:val="NoSpacing"/>
    <w:uiPriority w:val="1"/>
    <w:rsid w:val="00447E79"/>
    <w:rPr>
      <w:rFonts w:eastAsiaTheme="minorEastAsia"/>
    </w:rPr>
  </w:style>
  <w:style w:type="table" w:styleId="LightList-Accent5">
    <w:name w:val="Light List Accent 5"/>
    <w:basedOn w:val="TableNormal"/>
    <w:uiPriority w:val="61"/>
    <w:rsid w:val="00447E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semiHidden/>
    <w:unhideWhenUsed/>
    <w:rsid w:val="004F0C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C4D"/>
  </w:style>
  <w:style w:type="paragraph" w:styleId="Footer">
    <w:name w:val="footer"/>
    <w:basedOn w:val="Normal"/>
    <w:link w:val="FooterChar"/>
    <w:uiPriority w:val="99"/>
    <w:unhideWhenUsed/>
    <w:rsid w:val="004F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4D"/>
  </w:style>
</w:styles>
</file>

<file path=word/webSettings.xml><?xml version="1.0" encoding="utf-8"?>
<w:webSettings xmlns:r="http://schemas.openxmlformats.org/officeDocument/2006/relationships" xmlns:w="http://schemas.openxmlformats.org/wordprocessingml/2006/main">
  <w:divs>
    <w:div w:id="82991795">
      <w:bodyDiv w:val="1"/>
      <w:marLeft w:val="0"/>
      <w:marRight w:val="0"/>
      <w:marTop w:val="0"/>
      <w:marBottom w:val="0"/>
      <w:divBdr>
        <w:top w:val="none" w:sz="0" w:space="0" w:color="auto"/>
        <w:left w:val="none" w:sz="0" w:space="0" w:color="auto"/>
        <w:bottom w:val="none" w:sz="0" w:space="0" w:color="auto"/>
        <w:right w:val="none" w:sz="0" w:space="0" w:color="auto"/>
      </w:divBdr>
      <w:divsChild>
        <w:div w:id="1601449158">
          <w:marLeft w:val="0"/>
          <w:marRight w:val="0"/>
          <w:marTop w:val="0"/>
          <w:marBottom w:val="0"/>
          <w:divBdr>
            <w:top w:val="none" w:sz="0" w:space="0" w:color="auto"/>
            <w:left w:val="none" w:sz="0" w:space="0" w:color="auto"/>
            <w:bottom w:val="none" w:sz="0" w:space="0" w:color="auto"/>
            <w:right w:val="none" w:sz="0" w:space="0" w:color="auto"/>
          </w:divBdr>
        </w:div>
        <w:div w:id="1208033813">
          <w:marLeft w:val="0"/>
          <w:marRight w:val="0"/>
          <w:marTop w:val="0"/>
          <w:marBottom w:val="0"/>
          <w:divBdr>
            <w:top w:val="none" w:sz="0" w:space="0" w:color="auto"/>
            <w:left w:val="none" w:sz="0" w:space="0" w:color="auto"/>
            <w:bottom w:val="none" w:sz="0" w:space="0" w:color="auto"/>
            <w:right w:val="none" w:sz="0" w:space="0" w:color="auto"/>
          </w:divBdr>
        </w:div>
      </w:divsChild>
    </w:div>
    <w:div w:id="127666654">
      <w:bodyDiv w:val="1"/>
      <w:marLeft w:val="0"/>
      <w:marRight w:val="0"/>
      <w:marTop w:val="0"/>
      <w:marBottom w:val="0"/>
      <w:divBdr>
        <w:top w:val="none" w:sz="0" w:space="0" w:color="auto"/>
        <w:left w:val="none" w:sz="0" w:space="0" w:color="auto"/>
        <w:bottom w:val="none" w:sz="0" w:space="0" w:color="auto"/>
        <w:right w:val="none" w:sz="0" w:space="0" w:color="auto"/>
      </w:divBdr>
      <w:divsChild>
        <w:div w:id="284628621">
          <w:marLeft w:val="0"/>
          <w:marRight w:val="0"/>
          <w:marTop w:val="0"/>
          <w:marBottom w:val="0"/>
          <w:divBdr>
            <w:top w:val="none" w:sz="0" w:space="0" w:color="auto"/>
            <w:left w:val="none" w:sz="0" w:space="0" w:color="auto"/>
            <w:bottom w:val="none" w:sz="0" w:space="0" w:color="auto"/>
            <w:right w:val="none" w:sz="0" w:space="0" w:color="auto"/>
          </w:divBdr>
        </w:div>
        <w:div w:id="1054741168">
          <w:marLeft w:val="0"/>
          <w:marRight w:val="0"/>
          <w:marTop w:val="0"/>
          <w:marBottom w:val="0"/>
          <w:divBdr>
            <w:top w:val="none" w:sz="0" w:space="0" w:color="auto"/>
            <w:left w:val="none" w:sz="0" w:space="0" w:color="auto"/>
            <w:bottom w:val="none" w:sz="0" w:space="0" w:color="auto"/>
            <w:right w:val="none" w:sz="0" w:space="0" w:color="auto"/>
          </w:divBdr>
        </w:div>
      </w:divsChild>
    </w:div>
    <w:div w:id="317803480">
      <w:bodyDiv w:val="1"/>
      <w:marLeft w:val="0"/>
      <w:marRight w:val="0"/>
      <w:marTop w:val="0"/>
      <w:marBottom w:val="0"/>
      <w:divBdr>
        <w:top w:val="none" w:sz="0" w:space="0" w:color="auto"/>
        <w:left w:val="none" w:sz="0" w:space="0" w:color="auto"/>
        <w:bottom w:val="none" w:sz="0" w:space="0" w:color="auto"/>
        <w:right w:val="none" w:sz="0" w:space="0" w:color="auto"/>
      </w:divBdr>
      <w:divsChild>
        <w:div w:id="652829205">
          <w:marLeft w:val="0"/>
          <w:marRight w:val="0"/>
          <w:marTop w:val="0"/>
          <w:marBottom w:val="0"/>
          <w:divBdr>
            <w:top w:val="none" w:sz="0" w:space="0" w:color="auto"/>
            <w:left w:val="none" w:sz="0" w:space="0" w:color="auto"/>
            <w:bottom w:val="none" w:sz="0" w:space="0" w:color="auto"/>
            <w:right w:val="none" w:sz="0" w:space="0" w:color="auto"/>
          </w:divBdr>
        </w:div>
        <w:div w:id="1635527200">
          <w:marLeft w:val="0"/>
          <w:marRight w:val="0"/>
          <w:marTop w:val="0"/>
          <w:marBottom w:val="0"/>
          <w:divBdr>
            <w:top w:val="none" w:sz="0" w:space="0" w:color="auto"/>
            <w:left w:val="none" w:sz="0" w:space="0" w:color="auto"/>
            <w:bottom w:val="none" w:sz="0" w:space="0" w:color="auto"/>
            <w:right w:val="none" w:sz="0" w:space="0" w:color="auto"/>
          </w:divBdr>
        </w:div>
      </w:divsChild>
    </w:div>
    <w:div w:id="524826856">
      <w:bodyDiv w:val="1"/>
      <w:marLeft w:val="0"/>
      <w:marRight w:val="0"/>
      <w:marTop w:val="0"/>
      <w:marBottom w:val="0"/>
      <w:divBdr>
        <w:top w:val="none" w:sz="0" w:space="0" w:color="auto"/>
        <w:left w:val="none" w:sz="0" w:space="0" w:color="auto"/>
        <w:bottom w:val="none" w:sz="0" w:space="0" w:color="auto"/>
        <w:right w:val="none" w:sz="0" w:space="0" w:color="auto"/>
      </w:divBdr>
      <w:divsChild>
        <w:div w:id="210389430">
          <w:marLeft w:val="0"/>
          <w:marRight w:val="0"/>
          <w:marTop w:val="0"/>
          <w:marBottom w:val="0"/>
          <w:divBdr>
            <w:top w:val="none" w:sz="0" w:space="0" w:color="auto"/>
            <w:left w:val="none" w:sz="0" w:space="0" w:color="auto"/>
            <w:bottom w:val="none" w:sz="0" w:space="0" w:color="auto"/>
            <w:right w:val="none" w:sz="0" w:space="0" w:color="auto"/>
          </w:divBdr>
        </w:div>
        <w:div w:id="2031761359">
          <w:marLeft w:val="0"/>
          <w:marRight w:val="0"/>
          <w:marTop w:val="0"/>
          <w:marBottom w:val="0"/>
          <w:divBdr>
            <w:top w:val="none" w:sz="0" w:space="0" w:color="auto"/>
            <w:left w:val="none" w:sz="0" w:space="0" w:color="auto"/>
            <w:bottom w:val="none" w:sz="0" w:space="0" w:color="auto"/>
            <w:right w:val="none" w:sz="0" w:space="0" w:color="auto"/>
          </w:divBdr>
        </w:div>
      </w:divsChild>
    </w:div>
    <w:div w:id="1197423554">
      <w:bodyDiv w:val="1"/>
      <w:marLeft w:val="0"/>
      <w:marRight w:val="0"/>
      <w:marTop w:val="0"/>
      <w:marBottom w:val="0"/>
      <w:divBdr>
        <w:top w:val="none" w:sz="0" w:space="0" w:color="auto"/>
        <w:left w:val="none" w:sz="0" w:space="0" w:color="auto"/>
        <w:bottom w:val="none" w:sz="0" w:space="0" w:color="auto"/>
        <w:right w:val="none" w:sz="0" w:space="0" w:color="auto"/>
      </w:divBdr>
      <w:divsChild>
        <w:div w:id="748424332">
          <w:marLeft w:val="0"/>
          <w:marRight w:val="0"/>
          <w:marTop w:val="0"/>
          <w:marBottom w:val="0"/>
          <w:divBdr>
            <w:top w:val="none" w:sz="0" w:space="0" w:color="auto"/>
            <w:left w:val="none" w:sz="0" w:space="0" w:color="auto"/>
            <w:bottom w:val="none" w:sz="0" w:space="0" w:color="auto"/>
            <w:right w:val="none" w:sz="0" w:space="0" w:color="auto"/>
          </w:divBdr>
        </w:div>
        <w:div w:id="1834374929">
          <w:marLeft w:val="0"/>
          <w:marRight w:val="0"/>
          <w:marTop w:val="0"/>
          <w:marBottom w:val="0"/>
          <w:divBdr>
            <w:top w:val="none" w:sz="0" w:space="0" w:color="auto"/>
            <w:left w:val="none" w:sz="0" w:space="0" w:color="auto"/>
            <w:bottom w:val="none" w:sz="0" w:space="0" w:color="auto"/>
            <w:right w:val="none" w:sz="0" w:space="0" w:color="auto"/>
          </w:divBdr>
        </w:div>
      </w:divsChild>
    </w:div>
    <w:div w:id="1364400534">
      <w:bodyDiv w:val="1"/>
      <w:marLeft w:val="0"/>
      <w:marRight w:val="0"/>
      <w:marTop w:val="0"/>
      <w:marBottom w:val="0"/>
      <w:divBdr>
        <w:top w:val="none" w:sz="0" w:space="0" w:color="auto"/>
        <w:left w:val="none" w:sz="0" w:space="0" w:color="auto"/>
        <w:bottom w:val="none" w:sz="0" w:space="0" w:color="auto"/>
        <w:right w:val="none" w:sz="0" w:space="0" w:color="auto"/>
      </w:divBdr>
      <w:divsChild>
        <w:div w:id="322129688">
          <w:marLeft w:val="0"/>
          <w:marRight w:val="0"/>
          <w:marTop w:val="0"/>
          <w:marBottom w:val="0"/>
          <w:divBdr>
            <w:top w:val="none" w:sz="0" w:space="0" w:color="auto"/>
            <w:left w:val="none" w:sz="0" w:space="0" w:color="auto"/>
            <w:bottom w:val="none" w:sz="0" w:space="0" w:color="auto"/>
            <w:right w:val="none" w:sz="0" w:space="0" w:color="auto"/>
          </w:divBdr>
        </w:div>
        <w:div w:id="1781146678">
          <w:marLeft w:val="0"/>
          <w:marRight w:val="0"/>
          <w:marTop w:val="0"/>
          <w:marBottom w:val="0"/>
          <w:divBdr>
            <w:top w:val="none" w:sz="0" w:space="0" w:color="auto"/>
            <w:left w:val="none" w:sz="0" w:space="0" w:color="auto"/>
            <w:bottom w:val="none" w:sz="0" w:space="0" w:color="auto"/>
            <w:right w:val="none" w:sz="0" w:space="0" w:color="auto"/>
          </w:divBdr>
        </w:div>
      </w:divsChild>
    </w:div>
    <w:div w:id="1863082044">
      <w:bodyDiv w:val="1"/>
      <w:marLeft w:val="0"/>
      <w:marRight w:val="0"/>
      <w:marTop w:val="0"/>
      <w:marBottom w:val="0"/>
      <w:divBdr>
        <w:top w:val="none" w:sz="0" w:space="0" w:color="auto"/>
        <w:left w:val="none" w:sz="0" w:space="0" w:color="auto"/>
        <w:bottom w:val="none" w:sz="0" w:space="0" w:color="auto"/>
        <w:right w:val="none" w:sz="0" w:space="0" w:color="auto"/>
      </w:divBdr>
      <w:divsChild>
        <w:div w:id="1247610568">
          <w:marLeft w:val="547"/>
          <w:marRight w:val="0"/>
          <w:marTop w:val="134"/>
          <w:marBottom w:val="0"/>
          <w:divBdr>
            <w:top w:val="none" w:sz="0" w:space="0" w:color="auto"/>
            <w:left w:val="none" w:sz="0" w:space="0" w:color="auto"/>
            <w:bottom w:val="none" w:sz="0" w:space="0" w:color="auto"/>
            <w:right w:val="none" w:sz="0" w:space="0" w:color="auto"/>
          </w:divBdr>
        </w:div>
        <w:div w:id="101495822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earchsecurity.techtarget.com/definition/physical-security" TargetMode="External"/><Relationship Id="rId18" Type="http://schemas.openxmlformats.org/officeDocument/2006/relationships/hyperlink" Target="https://searchsecurity.techtarget.com/tip/Implementing-the-top-6-email-security-best-practices-for-employ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joomla.org/Special:MyLanguage/Security_Checklist/Site_Administration" TargetMode="External"/><Relationship Id="rId17" Type="http://schemas.openxmlformats.org/officeDocument/2006/relationships/hyperlink" Target="https://nordic-backup.com/blog/7-database-security-best-practices/" TargetMode="External"/><Relationship Id="rId2" Type="http://schemas.openxmlformats.org/officeDocument/2006/relationships/numbering" Target="numbering.xml"/><Relationship Id="rId16" Type="http://schemas.openxmlformats.org/officeDocument/2006/relationships/hyperlink" Target="https://www.itgovernance.co.uk/blog/what-is-information-classification-and-how-is-it-relevant-to-iso-270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symmetrycorp.com/blog/3-network-security-architecture-best-practices/"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cnet.com/news/two-factor-authentication-what-you-need-to-know-faq/" TargetMode="Externa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F1ED31-81B6-4E1A-B254-E807FD966102}"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n-US"/>
        </a:p>
      </dgm:t>
    </dgm:pt>
    <dgm:pt modelId="{846EBE5A-5943-40D9-B699-820E226A795E}">
      <dgm:prSet phldrT="[Text]"/>
      <dgm:spPr/>
      <dgm:t>
        <a:bodyPr/>
        <a:lstStyle/>
        <a:p>
          <a:r>
            <a:rPr lang="en-US">
              <a:latin typeface="Times New Roman" pitchFamily="18" charset="0"/>
              <a:cs typeface="Times New Roman" pitchFamily="18" charset="0"/>
            </a:rPr>
            <a:t>Confidential</a:t>
          </a:r>
        </a:p>
      </dgm:t>
    </dgm:pt>
    <dgm:pt modelId="{B1E5E930-864C-42D7-9B09-B3360049A34D}" type="parTrans" cxnId="{BF98EE3C-9051-40D4-BFD4-09B9BE6D0937}">
      <dgm:prSet/>
      <dgm:spPr/>
      <dgm:t>
        <a:bodyPr/>
        <a:lstStyle/>
        <a:p>
          <a:endParaRPr lang="en-US"/>
        </a:p>
      </dgm:t>
    </dgm:pt>
    <dgm:pt modelId="{67DD57C3-DE2F-4F35-A262-1A2DD02618B3}" type="sibTrans" cxnId="{BF98EE3C-9051-40D4-BFD4-09B9BE6D0937}">
      <dgm:prSet/>
      <dgm:spPr/>
      <dgm:t>
        <a:bodyPr/>
        <a:lstStyle/>
        <a:p>
          <a:endParaRPr lang="en-US"/>
        </a:p>
      </dgm:t>
    </dgm:pt>
    <dgm:pt modelId="{95DBDDEC-502C-4A8D-B501-E4A8058EFC75}">
      <dgm:prSet phldrT="[Text]" custT="1"/>
      <dgm:spPr/>
      <dgm:t>
        <a:bodyPr/>
        <a:lstStyle/>
        <a:p>
          <a:r>
            <a:rPr lang="en-US" sz="1200">
              <a:latin typeface="Times New Roman" pitchFamily="18" charset="0"/>
              <a:cs typeface="Times New Roman" pitchFamily="18" charset="0"/>
            </a:rPr>
            <a:t>Database</a:t>
          </a:r>
        </a:p>
      </dgm:t>
    </dgm:pt>
    <dgm:pt modelId="{AEF0D1B8-4797-44F9-B9B5-9D0474B220E0}" type="parTrans" cxnId="{004D1A80-409E-4EAA-AA56-33EC0BBF543E}">
      <dgm:prSet/>
      <dgm:spPr/>
      <dgm:t>
        <a:bodyPr/>
        <a:lstStyle/>
        <a:p>
          <a:endParaRPr lang="en-US"/>
        </a:p>
      </dgm:t>
    </dgm:pt>
    <dgm:pt modelId="{3CA84CF3-C94B-4649-94AC-0ABAA6B14479}" type="sibTrans" cxnId="{004D1A80-409E-4EAA-AA56-33EC0BBF543E}">
      <dgm:prSet/>
      <dgm:spPr/>
      <dgm:t>
        <a:bodyPr/>
        <a:lstStyle/>
        <a:p>
          <a:endParaRPr lang="en-US"/>
        </a:p>
      </dgm:t>
    </dgm:pt>
    <dgm:pt modelId="{D6DE07AB-6AE5-4EC0-81DA-AB416563575C}">
      <dgm:prSet phldrT="[Text]"/>
      <dgm:spPr/>
      <dgm:t>
        <a:bodyPr/>
        <a:lstStyle/>
        <a:p>
          <a:r>
            <a:rPr lang="en-US">
              <a:latin typeface="Times New Roman" pitchFamily="18" charset="0"/>
              <a:cs typeface="Times New Roman" pitchFamily="18" charset="0"/>
            </a:rPr>
            <a:t>Internal</a:t>
          </a:r>
        </a:p>
      </dgm:t>
    </dgm:pt>
    <dgm:pt modelId="{48FB8C94-3938-4B3E-BFD1-32192A955513}" type="parTrans" cxnId="{D71F87D4-9965-4B27-8582-07EE5EAE68E4}">
      <dgm:prSet/>
      <dgm:spPr/>
      <dgm:t>
        <a:bodyPr/>
        <a:lstStyle/>
        <a:p>
          <a:endParaRPr lang="en-US"/>
        </a:p>
      </dgm:t>
    </dgm:pt>
    <dgm:pt modelId="{90143B65-DBE0-4E1B-A625-C72BE11D82EF}" type="sibTrans" cxnId="{D71F87D4-9965-4B27-8582-07EE5EAE68E4}">
      <dgm:prSet/>
      <dgm:spPr/>
      <dgm:t>
        <a:bodyPr/>
        <a:lstStyle/>
        <a:p>
          <a:endParaRPr lang="en-US"/>
        </a:p>
      </dgm:t>
    </dgm:pt>
    <dgm:pt modelId="{7128FB1B-869C-4E55-8955-358685CA1944}">
      <dgm:prSet phldrT="[Text]" custT="1"/>
      <dgm:spPr/>
      <dgm:t>
        <a:bodyPr/>
        <a:lstStyle/>
        <a:p>
          <a:r>
            <a:rPr lang="en-US" sz="1200">
              <a:latin typeface="Times New Roman" pitchFamily="18" charset="0"/>
              <a:cs typeface="Times New Roman" pitchFamily="18" charset="0"/>
            </a:rPr>
            <a:t>Information Management</a:t>
          </a:r>
        </a:p>
      </dgm:t>
    </dgm:pt>
    <dgm:pt modelId="{A5578C94-93EA-4A9C-AC1B-0A3C5062989C}" type="parTrans" cxnId="{470E72FE-0877-4CE6-812C-4E1E2F7C5115}">
      <dgm:prSet/>
      <dgm:spPr/>
      <dgm:t>
        <a:bodyPr/>
        <a:lstStyle/>
        <a:p>
          <a:endParaRPr lang="en-US"/>
        </a:p>
      </dgm:t>
    </dgm:pt>
    <dgm:pt modelId="{82449B2C-1FAA-419B-A554-62FC5359AA12}" type="sibTrans" cxnId="{470E72FE-0877-4CE6-812C-4E1E2F7C5115}">
      <dgm:prSet/>
      <dgm:spPr/>
      <dgm:t>
        <a:bodyPr/>
        <a:lstStyle/>
        <a:p>
          <a:endParaRPr lang="en-US"/>
        </a:p>
      </dgm:t>
    </dgm:pt>
    <dgm:pt modelId="{9726F895-DA67-4A75-899F-748738D6A9B6}">
      <dgm:prSet phldrT="[Text]"/>
      <dgm:spPr/>
      <dgm:t>
        <a:bodyPr/>
        <a:lstStyle/>
        <a:p>
          <a:r>
            <a:rPr lang="en-US">
              <a:latin typeface="Times New Roman" pitchFamily="18" charset="0"/>
              <a:cs typeface="Times New Roman" pitchFamily="18" charset="0"/>
            </a:rPr>
            <a:t>Restricted</a:t>
          </a:r>
        </a:p>
      </dgm:t>
    </dgm:pt>
    <dgm:pt modelId="{A82F2F36-6E58-41C7-ACE8-9354CE758E68}" type="parTrans" cxnId="{713C653A-3053-4DC6-8B92-4FBAC1AD2DBE}">
      <dgm:prSet/>
      <dgm:spPr/>
      <dgm:t>
        <a:bodyPr/>
        <a:lstStyle/>
        <a:p>
          <a:endParaRPr lang="en-US"/>
        </a:p>
      </dgm:t>
    </dgm:pt>
    <dgm:pt modelId="{CC6372AB-6551-4780-ACC5-71F49FB8F626}" type="sibTrans" cxnId="{713C653A-3053-4DC6-8B92-4FBAC1AD2DBE}">
      <dgm:prSet/>
      <dgm:spPr/>
      <dgm:t>
        <a:bodyPr/>
        <a:lstStyle/>
        <a:p>
          <a:endParaRPr lang="en-US"/>
        </a:p>
      </dgm:t>
    </dgm:pt>
    <dgm:pt modelId="{705FC2B5-AF49-41F2-92F9-DB48C8663663}">
      <dgm:prSet phldrT="[Text]" custT="1"/>
      <dgm:spPr/>
      <dgm:t>
        <a:bodyPr/>
        <a:lstStyle/>
        <a:p>
          <a:r>
            <a:rPr lang="en-US" sz="1200">
              <a:latin typeface="Times New Roman" pitchFamily="18" charset="0"/>
              <a:cs typeface="Times New Roman" pitchFamily="18" charset="0"/>
            </a:rPr>
            <a:t>Physical access to the system</a:t>
          </a:r>
        </a:p>
      </dgm:t>
    </dgm:pt>
    <dgm:pt modelId="{26A73C81-9B5B-468D-A4C2-632D55EEA7F2}" type="parTrans" cxnId="{05295D35-7DC2-4368-A888-CB402F3F92C2}">
      <dgm:prSet/>
      <dgm:spPr/>
      <dgm:t>
        <a:bodyPr/>
        <a:lstStyle/>
        <a:p>
          <a:endParaRPr lang="en-US"/>
        </a:p>
      </dgm:t>
    </dgm:pt>
    <dgm:pt modelId="{CEA3FFEA-A6CF-4247-8F6E-DB740290DECB}" type="sibTrans" cxnId="{05295D35-7DC2-4368-A888-CB402F3F92C2}">
      <dgm:prSet/>
      <dgm:spPr/>
      <dgm:t>
        <a:bodyPr/>
        <a:lstStyle/>
        <a:p>
          <a:endParaRPr lang="en-US"/>
        </a:p>
      </dgm:t>
    </dgm:pt>
    <dgm:pt modelId="{6E30A954-82F7-4DEF-9628-2AFD60BCB87E}">
      <dgm:prSet phldrT="[Text]"/>
      <dgm:spPr/>
      <dgm:t>
        <a:bodyPr/>
        <a:lstStyle/>
        <a:p>
          <a:r>
            <a:rPr lang="en-US">
              <a:latin typeface="Times New Roman" pitchFamily="18" charset="0"/>
              <a:cs typeface="Times New Roman" pitchFamily="18" charset="0"/>
            </a:rPr>
            <a:t>Public</a:t>
          </a:r>
        </a:p>
      </dgm:t>
    </dgm:pt>
    <dgm:pt modelId="{CDE76754-D4A5-48E3-9A44-6E7F1B099835}" type="parTrans" cxnId="{42E7AAAE-F61A-4BD2-AC26-6AC24A173E7F}">
      <dgm:prSet/>
      <dgm:spPr/>
      <dgm:t>
        <a:bodyPr/>
        <a:lstStyle/>
        <a:p>
          <a:endParaRPr lang="en-US"/>
        </a:p>
      </dgm:t>
    </dgm:pt>
    <dgm:pt modelId="{1AC5B269-3DB5-450D-9BD9-B21388488FC7}" type="sibTrans" cxnId="{42E7AAAE-F61A-4BD2-AC26-6AC24A173E7F}">
      <dgm:prSet/>
      <dgm:spPr/>
      <dgm:t>
        <a:bodyPr/>
        <a:lstStyle/>
        <a:p>
          <a:endParaRPr lang="en-US"/>
        </a:p>
      </dgm:t>
    </dgm:pt>
    <dgm:pt modelId="{25C7233B-FB88-4A0E-A5E1-ECEFC1C82BC2}">
      <dgm:prSet phldrT="[Text]" custT="1"/>
      <dgm:spPr/>
      <dgm:t>
        <a:bodyPr/>
        <a:lstStyle/>
        <a:p>
          <a:r>
            <a:rPr lang="en-US" sz="1200">
              <a:latin typeface="Times New Roman" pitchFamily="18" charset="0"/>
              <a:cs typeface="Times New Roman" pitchFamily="18" charset="0"/>
            </a:rPr>
            <a:t>Website</a:t>
          </a:r>
        </a:p>
      </dgm:t>
    </dgm:pt>
    <dgm:pt modelId="{C74EFAFD-BC3A-4A55-8874-9C18AC3D5951}" type="parTrans" cxnId="{A8F8179D-762C-45D2-A60F-9AB339ACF59C}">
      <dgm:prSet/>
      <dgm:spPr/>
      <dgm:t>
        <a:bodyPr/>
        <a:lstStyle/>
        <a:p>
          <a:endParaRPr lang="en-US"/>
        </a:p>
      </dgm:t>
    </dgm:pt>
    <dgm:pt modelId="{F22FF01E-BA81-49A2-970F-03ECBAB56702}" type="sibTrans" cxnId="{A8F8179D-762C-45D2-A60F-9AB339ACF59C}">
      <dgm:prSet/>
      <dgm:spPr/>
      <dgm:t>
        <a:bodyPr/>
        <a:lstStyle/>
        <a:p>
          <a:endParaRPr lang="en-US"/>
        </a:p>
      </dgm:t>
    </dgm:pt>
    <dgm:pt modelId="{27FEEB1A-2D9C-4230-9340-4CF608BB6A6F}">
      <dgm:prSet phldrT="[Text]" custT="1"/>
      <dgm:spPr/>
      <dgm:t>
        <a:bodyPr/>
        <a:lstStyle/>
        <a:p>
          <a:r>
            <a:rPr lang="en-US" sz="1200">
              <a:latin typeface="Times New Roman" pitchFamily="18" charset="0"/>
              <a:cs typeface="Times New Roman" pitchFamily="18" charset="0"/>
            </a:rPr>
            <a:t>Unauthorised usage of network</a:t>
          </a:r>
        </a:p>
      </dgm:t>
    </dgm:pt>
    <dgm:pt modelId="{3CA10800-794D-4B59-AA56-E5D05038A344}" type="parTrans" cxnId="{F6E76FDE-C347-41F6-A4A7-E87858A2C307}">
      <dgm:prSet/>
      <dgm:spPr/>
      <dgm:t>
        <a:bodyPr/>
        <a:lstStyle/>
        <a:p>
          <a:endParaRPr lang="en-US"/>
        </a:p>
      </dgm:t>
    </dgm:pt>
    <dgm:pt modelId="{37DC162D-23B7-45D8-BC67-199399B0DF5E}" type="sibTrans" cxnId="{F6E76FDE-C347-41F6-A4A7-E87858A2C307}">
      <dgm:prSet/>
      <dgm:spPr/>
      <dgm:t>
        <a:bodyPr/>
        <a:lstStyle/>
        <a:p>
          <a:endParaRPr lang="en-US"/>
        </a:p>
      </dgm:t>
    </dgm:pt>
    <dgm:pt modelId="{56B58F21-75B2-44BD-9B0D-77AA4A7808F8}">
      <dgm:prSet phldrT="[Text]" custT="1"/>
      <dgm:spPr/>
      <dgm:t>
        <a:bodyPr/>
        <a:lstStyle/>
        <a:p>
          <a:r>
            <a:rPr lang="en-US" sz="1200">
              <a:latin typeface="Times New Roman" pitchFamily="18" charset="0"/>
              <a:cs typeface="Times New Roman" pitchFamily="18" charset="0"/>
            </a:rPr>
            <a:t>Email</a:t>
          </a:r>
        </a:p>
      </dgm:t>
    </dgm:pt>
    <dgm:pt modelId="{7E8B48DA-335E-4EB9-82FC-E8674BF62FA6}" type="parTrans" cxnId="{6EB9336B-4A28-4734-9F17-7B9A858379E4}">
      <dgm:prSet/>
      <dgm:spPr/>
      <dgm:t>
        <a:bodyPr/>
        <a:lstStyle/>
        <a:p>
          <a:endParaRPr lang="en-US"/>
        </a:p>
      </dgm:t>
    </dgm:pt>
    <dgm:pt modelId="{88708A45-0889-40E3-8873-0DC00033E7A7}" type="sibTrans" cxnId="{6EB9336B-4A28-4734-9F17-7B9A858379E4}">
      <dgm:prSet/>
      <dgm:spPr/>
      <dgm:t>
        <a:bodyPr/>
        <a:lstStyle/>
        <a:p>
          <a:endParaRPr lang="en-US"/>
        </a:p>
      </dgm:t>
    </dgm:pt>
    <dgm:pt modelId="{588D0F1D-88A3-461E-928C-1F9A4962CC45}" type="pres">
      <dgm:prSet presAssocID="{15F1ED31-81B6-4E1A-B254-E807FD966102}" presName="cycleMatrixDiagram" presStyleCnt="0">
        <dgm:presLayoutVars>
          <dgm:chMax val="1"/>
          <dgm:dir/>
          <dgm:animLvl val="lvl"/>
          <dgm:resizeHandles val="exact"/>
        </dgm:presLayoutVars>
      </dgm:prSet>
      <dgm:spPr/>
      <dgm:t>
        <a:bodyPr/>
        <a:lstStyle/>
        <a:p>
          <a:endParaRPr lang="en-US"/>
        </a:p>
      </dgm:t>
    </dgm:pt>
    <dgm:pt modelId="{44815F1A-931C-49C9-85D5-4EA39C60F88C}" type="pres">
      <dgm:prSet presAssocID="{15F1ED31-81B6-4E1A-B254-E807FD966102}" presName="children" presStyleCnt="0"/>
      <dgm:spPr/>
    </dgm:pt>
    <dgm:pt modelId="{13E5CFDF-756A-4F63-AD34-AA9004BB21BA}" type="pres">
      <dgm:prSet presAssocID="{15F1ED31-81B6-4E1A-B254-E807FD966102}" presName="child1group" presStyleCnt="0"/>
      <dgm:spPr/>
    </dgm:pt>
    <dgm:pt modelId="{85AF688D-CB0C-4D8D-943F-533D88C2F862}" type="pres">
      <dgm:prSet presAssocID="{15F1ED31-81B6-4E1A-B254-E807FD966102}" presName="child1" presStyleLbl="bgAcc1" presStyleIdx="0" presStyleCnt="4"/>
      <dgm:spPr/>
      <dgm:t>
        <a:bodyPr/>
        <a:lstStyle/>
        <a:p>
          <a:endParaRPr lang="en-US"/>
        </a:p>
      </dgm:t>
    </dgm:pt>
    <dgm:pt modelId="{C0B5F52D-4296-431D-AE6A-9542D0B15208}" type="pres">
      <dgm:prSet presAssocID="{15F1ED31-81B6-4E1A-B254-E807FD966102}" presName="child1Text" presStyleLbl="bgAcc1" presStyleIdx="0" presStyleCnt="4">
        <dgm:presLayoutVars>
          <dgm:bulletEnabled val="1"/>
        </dgm:presLayoutVars>
      </dgm:prSet>
      <dgm:spPr/>
      <dgm:t>
        <a:bodyPr/>
        <a:lstStyle/>
        <a:p>
          <a:endParaRPr lang="en-US"/>
        </a:p>
      </dgm:t>
    </dgm:pt>
    <dgm:pt modelId="{3900B673-11BD-48C6-939B-5AAEF4917FF9}" type="pres">
      <dgm:prSet presAssocID="{15F1ED31-81B6-4E1A-B254-E807FD966102}" presName="child2group" presStyleCnt="0"/>
      <dgm:spPr/>
    </dgm:pt>
    <dgm:pt modelId="{09625552-D677-4EF4-829C-1103473A3B24}" type="pres">
      <dgm:prSet presAssocID="{15F1ED31-81B6-4E1A-B254-E807FD966102}" presName="child2" presStyleLbl="bgAcc1" presStyleIdx="1" presStyleCnt="4"/>
      <dgm:spPr/>
      <dgm:t>
        <a:bodyPr/>
        <a:lstStyle/>
        <a:p>
          <a:endParaRPr lang="en-US"/>
        </a:p>
      </dgm:t>
    </dgm:pt>
    <dgm:pt modelId="{1791E14B-552E-4B79-AFD2-45564368D762}" type="pres">
      <dgm:prSet presAssocID="{15F1ED31-81B6-4E1A-B254-E807FD966102}" presName="child2Text" presStyleLbl="bgAcc1" presStyleIdx="1" presStyleCnt="4">
        <dgm:presLayoutVars>
          <dgm:bulletEnabled val="1"/>
        </dgm:presLayoutVars>
      </dgm:prSet>
      <dgm:spPr/>
      <dgm:t>
        <a:bodyPr/>
        <a:lstStyle/>
        <a:p>
          <a:endParaRPr lang="en-US"/>
        </a:p>
      </dgm:t>
    </dgm:pt>
    <dgm:pt modelId="{475A5CDC-6BD9-4F10-8CF5-A67B9C92B884}" type="pres">
      <dgm:prSet presAssocID="{15F1ED31-81B6-4E1A-B254-E807FD966102}" presName="child3group" presStyleCnt="0"/>
      <dgm:spPr/>
    </dgm:pt>
    <dgm:pt modelId="{988B04F9-A619-43DA-9C36-78030A67303D}" type="pres">
      <dgm:prSet presAssocID="{15F1ED31-81B6-4E1A-B254-E807FD966102}" presName="child3" presStyleLbl="bgAcc1" presStyleIdx="2" presStyleCnt="4" custLinFactNeighborX="14489" custLinFactNeighborY="-17105"/>
      <dgm:spPr/>
      <dgm:t>
        <a:bodyPr/>
        <a:lstStyle/>
        <a:p>
          <a:endParaRPr lang="en-US"/>
        </a:p>
      </dgm:t>
    </dgm:pt>
    <dgm:pt modelId="{F0AF78D0-5C5A-43A0-8BA3-5E778EAFE8DF}" type="pres">
      <dgm:prSet presAssocID="{15F1ED31-81B6-4E1A-B254-E807FD966102}" presName="child3Text" presStyleLbl="bgAcc1" presStyleIdx="2" presStyleCnt="4">
        <dgm:presLayoutVars>
          <dgm:bulletEnabled val="1"/>
        </dgm:presLayoutVars>
      </dgm:prSet>
      <dgm:spPr/>
      <dgm:t>
        <a:bodyPr/>
        <a:lstStyle/>
        <a:p>
          <a:endParaRPr lang="en-US"/>
        </a:p>
      </dgm:t>
    </dgm:pt>
    <dgm:pt modelId="{7390C594-3B3C-46B9-B438-BE647C3432E7}" type="pres">
      <dgm:prSet presAssocID="{15F1ED31-81B6-4E1A-B254-E807FD966102}" presName="child4group" presStyleCnt="0"/>
      <dgm:spPr/>
    </dgm:pt>
    <dgm:pt modelId="{9DF79CFC-1C6F-42B0-B865-0D8FC2084B59}" type="pres">
      <dgm:prSet presAssocID="{15F1ED31-81B6-4E1A-B254-E807FD966102}" presName="child4" presStyleLbl="bgAcc1" presStyleIdx="3" presStyleCnt="4" custLinFactNeighborY="-19079"/>
      <dgm:spPr/>
      <dgm:t>
        <a:bodyPr/>
        <a:lstStyle/>
        <a:p>
          <a:endParaRPr lang="en-US"/>
        </a:p>
      </dgm:t>
    </dgm:pt>
    <dgm:pt modelId="{EEF9A91E-C338-4CDB-8002-3D17DA1F49BD}" type="pres">
      <dgm:prSet presAssocID="{15F1ED31-81B6-4E1A-B254-E807FD966102}" presName="child4Text" presStyleLbl="bgAcc1" presStyleIdx="3" presStyleCnt="4">
        <dgm:presLayoutVars>
          <dgm:bulletEnabled val="1"/>
        </dgm:presLayoutVars>
      </dgm:prSet>
      <dgm:spPr/>
      <dgm:t>
        <a:bodyPr/>
        <a:lstStyle/>
        <a:p>
          <a:endParaRPr lang="en-US"/>
        </a:p>
      </dgm:t>
    </dgm:pt>
    <dgm:pt modelId="{F93FB304-0997-4D9B-B00D-B6827827046E}" type="pres">
      <dgm:prSet presAssocID="{15F1ED31-81B6-4E1A-B254-E807FD966102}" presName="childPlaceholder" presStyleCnt="0"/>
      <dgm:spPr/>
    </dgm:pt>
    <dgm:pt modelId="{77161130-972E-4C04-8CD2-4B2564E85DED}" type="pres">
      <dgm:prSet presAssocID="{15F1ED31-81B6-4E1A-B254-E807FD966102}" presName="circle" presStyleCnt="0"/>
      <dgm:spPr/>
    </dgm:pt>
    <dgm:pt modelId="{59A7C0B6-8033-46D9-8FD7-399B93B9BE58}" type="pres">
      <dgm:prSet presAssocID="{15F1ED31-81B6-4E1A-B254-E807FD966102}" presName="quadrant1" presStyleLbl="node1" presStyleIdx="0" presStyleCnt="4">
        <dgm:presLayoutVars>
          <dgm:chMax val="1"/>
          <dgm:bulletEnabled val="1"/>
        </dgm:presLayoutVars>
      </dgm:prSet>
      <dgm:spPr/>
      <dgm:t>
        <a:bodyPr/>
        <a:lstStyle/>
        <a:p>
          <a:endParaRPr lang="en-US"/>
        </a:p>
      </dgm:t>
    </dgm:pt>
    <dgm:pt modelId="{AE902399-FA80-421D-BC57-58A9F50BF437}" type="pres">
      <dgm:prSet presAssocID="{15F1ED31-81B6-4E1A-B254-E807FD966102}" presName="quadrant2" presStyleLbl="node1" presStyleIdx="1" presStyleCnt="4">
        <dgm:presLayoutVars>
          <dgm:chMax val="1"/>
          <dgm:bulletEnabled val="1"/>
        </dgm:presLayoutVars>
      </dgm:prSet>
      <dgm:spPr/>
      <dgm:t>
        <a:bodyPr/>
        <a:lstStyle/>
        <a:p>
          <a:endParaRPr lang="en-US"/>
        </a:p>
      </dgm:t>
    </dgm:pt>
    <dgm:pt modelId="{4DC5BD2D-0B27-43A0-AA58-61B327F856E6}" type="pres">
      <dgm:prSet presAssocID="{15F1ED31-81B6-4E1A-B254-E807FD966102}" presName="quadrant3" presStyleLbl="node1" presStyleIdx="2" presStyleCnt="4">
        <dgm:presLayoutVars>
          <dgm:chMax val="1"/>
          <dgm:bulletEnabled val="1"/>
        </dgm:presLayoutVars>
      </dgm:prSet>
      <dgm:spPr/>
      <dgm:t>
        <a:bodyPr/>
        <a:lstStyle/>
        <a:p>
          <a:endParaRPr lang="en-US"/>
        </a:p>
      </dgm:t>
    </dgm:pt>
    <dgm:pt modelId="{FBD50EE4-10EC-4A93-AF40-61532F131076}" type="pres">
      <dgm:prSet presAssocID="{15F1ED31-81B6-4E1A-B254-E807FD966102}" presName="quadrant4" presStyleLbl="node1" presStyleIdx="3" presStyleCnt="4">
        <dgm:presLayoutVars>
          <dgm:chMax val="1"/>
          <dgm:bulletEnabled val="1"/>
        </dgm:presLayoutVars>
      </dgm:prSet>
      <dgm:spPr/>
      <dgm:t>
        <a:bodyPr/>
        <a:lstStyle/>
        <a:p>
          <a:endParaRPr lang="en-US"/>
        </a:p>
      </dgm:t>
    </dgm:pt>
    <dgm:pt modelId="{8067A53F-8107-4ED9-B64D-8017406809E0}" type="pres">
      <dgm:prSet presAssocID="{15F1ED31-81B6-4E1A-B254-E807FD966102}" presName="quadrantPlaceholder" presStyleCnt="0"/>
      <dgm:spPr/>
    </dgm:pt>
    <dgm:pt modelId="{2008CF55-B8BF-4F02-B53A-CEECC280DE75}" type="pres">
      <dgm:prSet presAssocID="{15F1ED31-81B6-4E1A-B254-E807FD966102}" presName="center1" presStyleLbl="fgShp" presStyleIdx="0" presStyleCnt="2"/>
      <dgm:spPr/>
    </dgm:pt>
    <dgm:pt modelId="{B30D854C-394B-4F53-A878-035CA128DE8B}" type="pres">
      <dgm:prSet presAssocID="{15F1ED31-81B6-4E1A-B254-E807FD966102}" presName="center2" presStyleLbl="fgShp" presStyleIdx="1" presStyleCnt="2"/>
      <dgm:spPr/>
    </dgm:pt>
  </dgm:ptLst>
  <dgm:cxnLst>
    <dgm:cxn modelId="{004D1A80-409E-4EAA-AA56-33EC0BBF543E}" srcId="{846EBE5A-5943-40D9-B699-820E226A795E}" destId="{95DBDDEC-502C-4A8D-B501-E4A8058EFC75}" srcOrd="0" destOrd="0" parTransId="{AEF0D1B8-4797-44F9-B9B5-9D0474B220E0}" sibTransId="{3CA84CF3-C94B-4649-94AC-0ABAA6B14479}"/>
    <dgm:cxn modelId="{713C653A-3053-4DC6-8B92-4FBAC1AD2DBE}" srcId="{15F1ED31-81B6-4E1A-B254-E807FD966102}" destId="{9726F895-DA67-4A75-899F-748738D6A9B6}" srcOrd="2" destOrd="0" parTransId="{A82F2F36-6E58-41C7-ACE8-9354CE758E68}" sibTransId="{CC6372AB-6551-4780-ACC5-71F49FB8F626}"/>
    <dgm:cxn modelId="{34A3EBCD-5FB2-48D6-937B-0465F27DB07A}" type="presOf" srcId="{56B58F21-75B2-44BD-9B0D-77AA4A7808F8}" destId="{EEF9A91E-C338-4CDB-8002-3D17DA1F49BD}" srcOrd="1" destOrd="1" presId="urn:microsoft.com/office/officeart/2005/8/layout/cycle4"/>
    <dgm:cxn modelId="{D71F87D4-9965-4B27-8582-07EE5EAE68E4}" srcId="{15F1ED31-81B6-4E1A-B254-E807FD966102}" destId="{D6DE07AB-6AE5-4EC0-81DA-AB416563575C}" srcOrd="1" destOrd="0" parTransId="{48FB8C94-3938-4B3E-BFD1-32192A955513}" sibTransId="{90143B65-DBE0-4E1B-A625-C72BE11D82EF}"/>
    <dgm:cxn modelId="{16DAC4D6-FA2D-4F89-82F1-3C10681AC0E7}" type="presOf" srcId="{7128FB1B-869C-4E55-8955-358685CA1944}" destId="{09625552-D677-4EF4-829C-1103473A3B24}" srcOrd="0" destOrd="0" presId="urn:microsoft.com/office/officeart/2005/8/layout/cycle4"/>
    <dgm:cxn modelId="{CF8969AA-C904-4C08-9003-E2A541E067BC}" type="presOf" srcId="{9726F895-DA67-4A75-899F-748738D6A9B6}" destId="{4DC5BD2D-0B27-43A0-AA58-61B327F856E6}" srcOrd="0" destOrd="0" presId="urn:microsoft.com/office/officeart/2005/8/layout/cycle4"/>
    <dgm:cxn modelId="{7298C284-87D7-45D0-B01E-43541F71285E}" type="presOf" srcId="{705FC2B5-AF49-41F2-92F9-DB48C8663663}" destId="{988B04F9-A619-43DA-9C36-78030A67303D}" srcOrd="0" destOrd="0" presId="urn:microsoft.com/office/officeart/2005/8/layout/cycle4"/>
    <dgm:cxn modelId="{227A5963-6290-413A-BCD9-54EAF7770944}" type="presOf" srcId="{95DBDDEC-502C-4A8D-B501-E4A8058EFC75}" destId="{85AF688D-CB0C-4D8D-943F-533D88C2F862}" srcOrd="0" destOrd="0" presId="urn:microsoft.com/office/officeart/2005/8/layout/cycle4"/>
    <dgm:cxn modelId="{F36F6125-0815-4C39-825E-270618B58882}" type="presOf" srcId="{27FEEB1A-2D9C-4230-9340-4CF608BB6A6F}" destId="{F0AF78D0-5C5A-43A0-8BA3-5E778EAFE8DF}" srcOrd="1" destOrd="1" presId="urn:microsoft.com/office/officeart/2005/8/layout/cycle4"/>
    <dgm:cxn modelId="{9DE1C8E3-B926-4D7F-9E47-0933AC892F58}" type="presOf" srcId="{6E30A954-82F7-4DEF-9628-2AFD60BCB87E}" destId="{FBD50EE4-10EC-4A93-AF40-61532F131076}" srcOrd="0" destOrd="0" presId="urn:microsoft.com/office/officeart/2005/8/layout/cycle4"/>
    <dgm:cxn modelId="{9F7F0722-5E97-40DC-8C2E-2719B63542C2}" type="presOf" srcId="{95DBDDEC-502C-4A8D-B501-E4A8058EFC75}" destId="{C0B5F52D-4296-431D-AE6A-9542D0B15208}" srcOrd="1" destOrd="0" presId="urn:microsoft.com/office/officeart/2005/8/layout/cycle4"/>
    <dgm:cxn modelId="{05295D35-7DC2-4368-A888-CB402F3F92C2}" srcId="{9726F895-DA67-4A75-899F-748738D6A9B6}" destId="{705FC2B5-AF49-41F2-92F9-DB48C8663663}" srcOrd="0" destOrd="0" parTransId="{26A73C81-9B5B-468D-A4C2-632D55EEA7F2}" sibTransId="{CEA3FFEA-A6CF-4247-8F6E-DB740290DECB}"/>
    <dgm:cxn modelId="{F6E76FDE-C347-41F6-A4A7-E87858A2C307}" srcId="{9726F895-DA67-4A75-899F-748738D6A9B6}" destId="{27FEEB1A-2D9C-4230-9340-4CF608BB6A6F}" srcOrd="1" destOrd="0" parTransId="{3CA10800-794D-4B59-AA56-E5D05038A344}" sibTransId="{37DC162D-23B7-45D8-BC67-199399B0DF5E}"/>
    <dgm:cxn modelId="{A8F8179D-762C-45D2-A60F-9AB339ACF59C}" srcId="{6E30A954-82F7-4DEF-9628-2AFD60BCB87E}" destId="{25C7233B-FB88-4A0E-A5E1-ECEFC1C82BC2}" srcOrd="0" destOrd="0" parTransId="{C74EFAFD-BC3A-4A55-8874-9C18AC3D5951}" sibTransId="{F22FF01E-BA81-49A2-970F-03ECBAB56702}"/>
    <dgm:cxn modelId="{96E2C4A9-4C39-4FF3-85A6-C98EFADB9750}" type="presOf" srcId="{25C7233B-FB88-4A0E-A5E1-ECEFC1C82BC2}" destId="{9DF79CFC-1C6F-42B0-B865-0D8FC2084B59}" srcOrd="0" destOrd="0" presId="urn:microsoft.com/office/officeart/2005/8/layout/cycle4"/>
    <dgm:cxn modelId="{BF98EE3C-9051-40D4-BFD4-09B9BE6D0937}" srcId="{15F1ED31-81B6-4E1A-B254-E807FD966102}" destId="{846EBE5A-5943-40D9-B699-820E226A795E}" srcOrd="0" destOrd="0" parTransId="{B1E5E930-864C-42D7-9B09-B3360049A34D}" sibTransId="{67DD57C3-DE2F-4F35-A262-1A2DD02618B3}"/>
    <dgm:cxn modelId="{B9D7380A-216C-4B19-834D-B9BA340E89E7}" type="presOf" srcId="{846EBE5A-5943-40D9-B699-820E226A795E}" destId="{59A7C0B6-8033-46D9-8FD7-399B93B9BE58}" srcOrd="0" destOrd="0" presId="urn:microsoft.com/office/officeart/2005/8/layout/cycle4"/>
    <dgm:cxn modelId="{7FFDED9B-EDD6-47BB-9D04-5FEE78786E7B}" type="presOf" srcId="{56B58F21-75B2-44BD-9B0D-77AA4A7808F8}" destId="{9DF79CFC-1C6F-42B0-B865-0D8FC2084B59}" srcOrd="0" destOrd="1" presId="urn:microsoft.com/office/officeart/2005/8/layout/cycle4"/>
    <dgm:cxn modelId="{44E0A1EC-722A-4B6E-9745-8E5F4EAFFD5B}" type="presOf" srcId="{D6DE07AB-6AE5-4EC0-81DA-AB416563575C}" destId="{AE902399-FA80-421D-BC57-58A9F50BF437}" srcOrd="0" destOrd="0" presId="urn:microsoft.com/office/officeart/2005/8/layout/cycle4"/>
    <dgm:cxn modelId="{6EB9336B-4A28-4734-9F17-7B9A858379E4}" srcId="{6E30A954-82F7-4DEF-9628-2AFD60BCB87E}" destId="{56B58F21-75B2-44BD-9B0D-77AA4A7808F8}" srcOrd="1" destOrd="0" parTransId="{7E8B48DA-335E-4EB9-82FC-E8674BF62FA6}" sibTransId="{88708A45-0889-40E3-8873-0DC00033E7A7}"/>
    <dgm:cxn modelId="{609FC486-E76C-44D8-8F0B-10F357A22685}" type="presOf" srcId="{15F1ED31-81B6-4E1A-B254-E807FD966102}" destId="{588D0F1D-88A3-461E-928C-1F9A4962CC45}" srcOrd="0" destOrd="0" presId="urn:microsoft.com/office/officeart/2005/8/layout/cycle4"/>
    <dgm:cxn modelId="{8900EFCB-CBE4-4A09-9D74-6BB99AB35458}" type="presOf" srcId="{27FEEB1A-2D9C-4230-9340-4CF608BB6A6F}" destId="{988B04F9-A619-43DA-9C36-78030A67303D}" srcOrd="0" destOrd="1" presId="urn:microsoft.com/office/officeart/2005/8/layout/cycle4"/>
    <dgm:cxn modelId="{9C4C489B-A127-4224-80F3-B3ACC922A3F5}" type="presOf" srcId="{25C7233B-FB88-4A0E-A5E1-ECEFC1C82BC2}" destId="{EEF9A91E-C338-4CDB-8002-3D17DA1F49BD}" srcOrd="1" destOrd="0" presId="urn:microsoft.com/office/officeart/2005/8/layout/cycle4"/>
    <dgm:cxn modelId="{42E7AAAE-F61A-4BD2-AC26-6AC24A173E7F}" srcId="{15F1ED31-81B6-4E1A-B254-E807FD966102}" destId="{6E30A954-82F7-4DEF-9628-2AFD60BCB87E}" srcOrd="3" destOrd="0" parTransId="{CDE76754-D4A5-48E3-9A44-6E7F1B099835}" sibTransId="{1AC5B269-3DB5-450D-9BD9-B21388488FC7}"/>
    <dgm:cxn modelId="{5EDFC37D-D31A-44A2-9771-C0FCEF449AFB}" type="presOf" srcId="{7128FB1B-869C-4E55-8955-358685CA1944}" destId="{1791E14B-552E-4B79-AFD2-45564368D762}" srcOrd="1" destOrd="0" presId="urn:microsoft.com/office/officeart/2005/8/layout/cycle4"/>
    <dgm:cxn modelId="{F8923D83-2B99-48E4-AD73-D90F24BBAD1C}" type="presOf" srcId="{705FC2B5-AF49-41F2-92F9-DB48C8663663}" destId="{F0AF78D0-5C5A-43A0-8BA3-5E778EAFE8DF}" srcOrd="1" destOrd="0" presId="urn:microsoft.com/office/officeart/2005/8/layout/cycle4"/>
    <dgm:cxn modelId="{470E72FE-0877-4CE6-812C-4E1E2F7C5115}" srcId="{D6DE07AB-6AE5-4EC0-81DA-AB416563575C}" destId="{7128FB1B-869C-4E55-8955-358685CA1944}" srcOrd="0" destOrd="0" parTransId="{A5578C94-93EA-4A9C-AC1B-0A3C5062989C}" sibTransId="{82449B2C-1FAA-419B-A554-62FC5359AA12}"/>
    <dgm:cxn modelId="{CEA9E98F-55B5-4EE5-81F6-3C6301023396}" type="presParOf" srcId="{588D0F1D-88A3-461E-928C-1F9A4962CC45}" destId="{44815F1A-931C-49C9-85D5-4EA39C60F88C}" srcOrd="0" destOrd="0" presId="urn:microsoft.com/office/officeart/2005/8/layout/cycle4"/>
    <dgm:cxn modelId="{0A0E9785-1C9E-47A6-80F8-47400E561D30}" type="presParOf" srcId="{44815F1A-931C-49C9-85D5-4EA39C60F88C}" destId="{13E5CFDF-756A-4F63-AD34-AA9004BB21BA}" srcOrd="0" destOrd="0" presId="urn:microsoft.com/office/officeart/2005/8/layout/cycle4"/>
    <dgm:cxn modelId="{7CC7B4CF-CBFE-4D2B-908C-E965EC7F31DD}" type="presParOf" srcId="{13E5CFDF-756A-4F63-AD34-AA9004BB21BA}" destId="{85AF688D-CB0C-4D8D-943F-533D88C2F862}" srcOrd="0" destOrd="0" presId="urn:microsoft.com/office/officeart/2005/8/layout/cycle4"/>
    <dgm:cxn modelId="{93BAD9B0-05AD-4335-99F5-57486980FE38}" type="presParOf" srcId="{13E5CFDF-756A-4F63-AD34-AA9004BB21BA}" destId="{C0B5F52D-4296-431D-AE6A-9542D0B15208}" srcOrd="1" destOrd="0" presId="urn:microsoft.com/office/officeart/2005/8/layout/cycle4"/>
    <dgm:cxn modelId="{A09FD028-9C9D-4EB1-BFC6-E1F2443699A7}" type="presParOf" srcId="{44815F1A-931C-49C9-85D5-4EA39C60F88C}" destId="{3900B673-11BD-48C6-939B-5AAEF4917FF9}" srcOrd="1" destOrd="0" presId="urn:microsoft.com/office/officeart/2005/8/layout/cycle4"/>
    <dgm:cxn modelId="{4F45971A-4917-4523-A01D-94147D68FB57}" type="presParOf" srcId="{3900B673-11BD-48C6-939B-5AAEF4917FF9}" destId="{09625552-D677-4EF4-829C-1103473A3B24}" srcOrd="0" destOrd="0" presId="urn:microsoft.com/office/officeart/2005/8/layout/cycle4"/>
    <dgm:cxn modelId="{A712447E-B53A-454B-998C-66CDFB1714C6}" type="presParOf" srcId="{3900B673-11BD-48C6-939B-5AAEF4917FF9}" destId="{1791E14B-552E-4B79-AFD2-45564368D762}" srcOrd="1" destOrd="0" presId="urn:microsoft.com/office/officeart/2005/8/layout/cycle4"/>
    <dgm:cxn modelId="{97743730-BAF1-4BC4-A614-2F7587729237}" type="presParOf" srcId="{44815F1A-931C-49C9-85D5-4EA39C60F88C}" destId="{475A5CDC-6BD9-4F10-8CF5-A67B9C92B884}" srcOrd="2" destOrd="0" presId="urn:microsoft.com/office/officeart/2005/8/layout/cycle4"/>
    <dgm:cxn modelId="{9BBAACD4-BAFB-45CD-9AD7-B928C9FE9E33}" type="presParOf" srcId="{475A5CDC-6BD9-4F10-8CF5-A67B9C92B884}" destId="{988B04F9-A619-43DA-9C36-78030A67303D}" srcOrd="0" destOrd="0" presId="urn:microsoft.com/office/officeart/2005/8/layout/cycle4"/>
    <dgm:cxn modelId="{86BB3988-797B-4166-BA6F-7B6A86455324}" type="presParOf" srcId="{475A5CDC-6BD9-4F10-8CF5-A67B9C92B884}" destId="{F0AF78D0-5C5A-43A0-8BA3-5E778EAFE8DF}" srcOrd="1" destOrd="0" presId="urn:microsoft.com/office/officeart/2005/8/layout/cycle4"/>
    <dgm:cxn modelId="{8AAF9BCF-8E4D-4983-8E02-4A452ED7CABE}" type="presParOf" srcId="{44815F1A-931C-49C9-85D5-4EA39C60F88C}" destId="{7390C594-3B3C-46B9-B438-BE647C3432E7}" srcOrd="3" destOrd="0" presId="urn:microsoft.com/office/officeart/2005/8/layout/cycle4"/>
    <dgm:cxn modelId="{F70B60CF-AD4C-4889-A5DC-4B7AACF6653B}" type="presParOf" srcId="{7390C594-3B3C-46B9-B438-BE647C3432E7}" destId="{9DF79CFC-1C6F-42B0-B865-0D8FC2084B59}" srcOrd="0" destOrd="0" presId="urn:microsoft.com/office/officeart/2005/8/layout/cycle4"/>
    <dgm:cxn modelId="{75F98AAF-BA70-40DD-AB0A-764FAE3BA4A2}" type="presParOf" srcId="{7390C594-3B3C-46B9-B438-BE647C3432E7}" destId="{EEF9A91E-C338-4CDB-8002-3D17DA1F49BD}" srcOrd="1" destOrd="0" presId="urn:microsoft.com/office/officeart/2005/8/layout/cycle4"/>
    <dgm:cxn modelId="{DAE4E68D-B4A1-4BB8-B8F2-2B0259F26C4E}" type="presParOf" srcId="{44815F1A-931C-49C9-85D5-4EA39C60F88C}" destId="{F93FB304-0997-4D9B-B00D-B6827827046E}" srcOrd="4" destOrd="0" presId="urn:microsoft.com/office/officeart/2005/8/layout/cycle4"/>
    <dgm:cxn modelId="{78096914-0F68-4634-B830-FE7D45A3E2FA}" type="presParOf" srcId="{588D0F1D-88A3-461E-928C-1F9A4962CC45}" destId="{77161130-972E-4C04-8CD2-4B2564E85DED}" srcOrd="1" destOrd="0" presId="urn:microsoft.com/office/officeart/2005/8/layout/cycle4"/>
    <dgm:cxn modelId="{9EDEBC9D-11D0-428D-A8B6-45C5AB4BCF2A}" type="presParOf" srcId="{77161130-972E-4C04-8CD2-4B2564E85DED}" destId="{59A7C0B6-8033-46D9-8FD7-399B93B9BE58}" srcOrd="0" destOrd="0" presId="urn:microsoft.com/office/officeart/2005/8/layout/cycle4"/>
    <dgm:cxn modelId="{F0507489-BCD7-486E-BC59-50CFBA0A89EB}" type="presParOf" srcId="{77161130-972E-4C04-8CD2-4B2564E85DED}" destId="{AE902399-FA80-421D-BC57-58A9F50BF437}" srcOrd="1" destOrd="0" presId="urn:microsoft.com/office/officeart/2005/8/layout/cycle4"/>
    <dgm:cxn modelId="{7D505ADF-CFDF-495A-B3B5-22EECF3A9C5D}" type="presParOf" srcId="{77161130-972E-4C04-8CD2-4B2564E85DED}" destId="{4DC5BD2D-0B27-43A0-AA58-61B327F856E6}" srcOrd="2" destOrd="0" presId="urn:microsoft.com/office/officeart/2005/8/layout/cycle4"/>
    <dgm:cxn modelId="{A1A98B44-DF1C-4491-A276-03C35DF7E6D1}" type="presParOf" srcId="{77161130-972E-4C04-8CD2-4B2564E85DED}" destId="{FBD50EE4-10EC-4A93-AF40-61532F131076}" srcOrd="3" destOrd="0" presId="urn:microsoft.com/office/officeart/2005/8/layout/cycle4"/>
    <dgm:cxn modelId="{F9E17444-5ABD-432A-8206-531A1FB5BBC9}" type="presParOf" srcId="{77161130-972E-4C04-8CD2-4B2564E85DED}" destId="{8067A53F-8107-4ED9-B64D-8017406809E0}" srcOrd="4" destOrd="0" presId="urn:microsoft.com/office/officeart/2005/8/layout/cycle4"/>
    <dgm:cxn modelId="{FADE80ED-1E9F-4F46-B27C-D75FA13C78DF}" type="presParOf" srcId="{588D0F1D-88A3-461E-928C-1F9A4962CC45}" destId="{2008CF55-B8BF-4F02-B53A-CEECC280DE75}" srcOrd="2" destOrd="0" presId="urn:microsoft.com/office/officeart/2005/8/layout/cycle4"/>
    <dgm:cxn modelId="{B681A3EF-9D24-474B-9323-B5A75110130F}" type="presParOf" srcId="{588D0F1D-88A3-461E-928C-1F9A4962CC45}" destId="{B30D854C-394B-4F53-A878-035CA128DE8B}" srcOrd="3" destOrd="0" presId="urn:microsoft.com/office/officeart/2005/8/layout/cycle4"/>
  </dgm:cxnLst>
  <dgm:bg/>
  <dgm:whole/>
</dgm:dataModel>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46B9584066435090E22E4E52D3BF15"/>
        <w:category>
          <w:name w:val="General"/>
          <w:gallery w:val="placeholder"/>
        </w:category>
        <w:types>
          <w:type w:val="bbPlcHdr"/>
        </w:types>
        <w:behaviors>
          <w:behavior w:val="content"/>
        </w:behaviors>
        <w:guid w:val="{86E41761-6449-462E-B3B7-B3CBA0EB86C3}"/>
      </w:docPartPr>
      <w:docPartBody>
        <w:p w:rsidR="0067109C" w:rsidRDefault="0067109C" w:rsidP="0067109C">
          <w:pPr>
            <w:pStyle w:val="9C46B9584066435090E22E4E52D3BF15"/>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109C"/>
    <w:rsid w:val="0067109C"/>
    <w:rsid w:val="00CC5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33DFCC02A439198FBCAE450A7720C">
    <w:name w:val="B2233DFCC02A439198FBCAE450A7720C"/>
    <w:rsid w:val="0067109C"/>
  </w:style>
  <w:style w:type="paragraph" w:customStyle="1" w:styleId="A292D561AD694DFDA774DE339FD8A5AC">
    <w:name w:val="A292D561AD694DFDA774DE339FD8A5AC"/>
    <w:rsid w:val="0067109C"/>
  </w:style>
  <w:style w:type="paragraph" w:customStyle="1" w:styleId="A06A3C93256E47F494DA385A6F37E12B">
    <w:name w:val="A06A3C93256E47F494DA385A6F37E12B"/>
    <w:rsid w:val="0067109C"/>
  </w:style>
  <w:style w:type="paragraph" w:customStyle="1" w:styleId="F85A4816889941A68FFD0CEF247B1BAB">
    <w:name w:val="F85A4816889941A68FFD0CEF247B1BAB"/>
    <w:rsid w:val="0067109C"/>
  </w:style>
  <w:style w:type="paragraph" w:customStyle="1" w:styleId="DCE4A1945C0B44519D188B25454B0678">
    <w:name w:val="DCE4A1945C0B44519D188B25454B0678"/>
    <w:rsid w:val="0067109C"/>
  </w:style>
  <w:style w:type="paragraph" w:customStyle="1" w:styleId="E1EB4F9EE5214821AF2BFDD5FB9023C7">
    <w:name w:val="E1EB4F9EE5214821AF2BFDD5FB9023C7"/>
    <w:rsid w:val="0067109C"/>
  </w:style>
  <w:style w:type="paragraph" w:customStyle="1" w:styleId="355D47C3B8B14B77A438D6633433408F">
    <w:name w:val="355D47C3B8B14B77A438D6633433408F"/>
    <w:rsid w:val="0067109C"/>
  </w:style>
  <w:style w:type="paragraph" w:customStyle="1" w:styleId="2556ABA4EA3F4E9DAF111D0BE4C155E7">
    <w:name w:val="2556ABA4EA3F4E9DAF111D0BE4C155E7"/>
    <w:rsid w:val="0067109C"/>
  </w:style>
  <w:style w:type="paragraph" w:customStyle="1" w:styleId="9C46B9584066435090E22E4E52D3BF15">
    <w:name w:val="9C46B9584066435090E22E4E52D3BF15"/>
    <w:rsid w:val="0067109C"/>
  </w:style>
  <w:style w:type="paragraph" w:customStyle="1" w:styleId="1BD954C5AEDB4C80877FBB7D7F562C16">
    <w:name w:val="1BD954C5AEDB4C80877FBB7D7F562C16"/>
    <w:rsid w:val="0067109C"/>
  </w:style>
  <w:style w:type="paragraph" w:customStyle="1" w:styleId="39DD614AF62441468E15D84874C003FC">
    <w:name w:val="39DD614AF62441468E15D84874C003FC"/>
    <w:rsid w:val="0067109C"/>
  </w:style>
  <w:style w:type="paragraph" w:customStyle="1" w:styleId="27F5E5C031134AA7B55054D1E78BC205">
    <w:name w:val="27F5E5C031134AA7B55054D1E78BC205"/>
    <w:rsid w:val="006710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0FD46-F00A-485C-B543-7AFCF58B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13</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INFORMATION SECURITY ASSIGNMENT 2</vt:lpstr>
    </vt:vector>
  </TitlesOfParts>
  <Company/>
  <LinksUpToDate>false</LinksUpToDate>
  <CharactersWithSpaces>14525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ASSIGNMENT 2</dc:title>
  <dc:subject>RISK ANALYSIS AND DATA CLASSIFICATION</dc:subject>
  <dc:creator>Sason</dc:creator>
  <cp:lastModifiedBy>Samson</cp:lastModifiedBy>
  <cp:revision>118</cp:revision>
  <dcterms:created xsi:type="dcterms:W3CDTF">2019-07-02T04:32:00Z</dcterms:created>
  <dcterms:modified xsi:type="dcterms:W3CDTF">2019-07-22T03:25:00Z</dcterms:modified>
</cp:coreProperties>
</file>