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DBA4" w14:textId="0B77F0CE" w:rsidR="004529BF" w:rsidRDefault="004529BF" w:rsidP="00A846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135DD532" w14:textId="1532FA75" w:rsidR="004529BF" w:rsidRDefault="004529BF" w:rsidP="00A846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Filling NA Values</w:t>
      </w:r>
    </w:p>
    <w:p w14:paraId="5FBF177E" w14:textId="3316BDC0" w:rsidR="004529BF" w:rsidRPr="00A92CB2" w:rsidRDefault="004529BF" w:rsidP="00A92C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CB2">
        <w:rPr>
          <w:rFonts w:ascii="Times New Roman" w:hAnsi="Times New Roman" w:cs="Times New Roman"/>
          <w:sz w:val="24"/>
          <w:szCs w:val="24"/>
        </w:rPr>
        <w:t xml:space="preserve">In order to match the NA values in the columns </w:t>
      </w:r>
      <w:proofErr w:type="spellStart"/>
      <w:proofErr w:type="gramStart"/>
      <w:r w:rsidRPr="00A92CB2">
        <w:rPr>
          <w:rFonts w:ascii="Times New Roman" w:hAnsi="Times New Roman" w:cs="Times New Roman"/>
          <w:sz w:val="24"/>
          <w:szCs w:val="24"/>
        </w:rPr>
        <w:t>outside.network</w:t>
      </w:r>
      <w:proofErr w:type="spellEnd"/>
      <w:proofErr w:type="gramEnd"/>
      <w:r w:rsidRPr="00A92CB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92CB2">
        <w:rPr>
          <w:rFonts w:ascii="Times New Roman" w:hAnsi="Times New Roman" w:cs="Times New Roman"/>
          <w:sz w:val="24"/>
          <w:szCs w:val="24"/>
        </w:rPr>
        <w:t>is.malware</w:t>
      </w:r>
      <w:proofErr w:type="spellEnd"/>
      <w:r w:rsidRPr="00A92CB2">
        <w:rPr>
          <w:rFonts w:ascii="Times New Roman" w:hAnsi="Times New Roman" w:cs="Times New Roman"/>
          <w:sz w:val="24"/>
          <w:szCs w:val="24"/>
        </w:rPr>
        <w:t xml:space="preserve">, first, the dataset needs to be standardized. For this </w:t>
      </w:r>
      <w:r w:rsidR="00DD58CA" w:rsidRPr="00A92CB2">
        <w:rPr>
          <w:rFonts w:ascii="Times New Roman" w:hAnsi="Times New Roman" w:cs="Times New Roman"/>
          <w:sz w:val="24"/>
          <w:szCs w:val="24"/>
        </w:rPr>
        <w:t>purpose,</w:t>
      </w:r>
      <w:r w:rsidRPr="00A92CB2">
        <w:rPr>
          <w:rFonts w:ascii="Times New Roman" w:hAnsi="Times New Roman" w:cs="Times New Roman"/>
          <w:sz w:val="24"/>
          <w:szCs w:val="24"/>
        </w:rPr>
        <w:t xml:space="preserve"> strings as factors ha</w:t>
      </w:r>
      <w:r w:rsidR="00AC1374" w:rsidRPr="00A92CB2">
        <w:rPr>
          <w:rFonts w:ascii="Times New Roman" w:hAnsi="Times New Roman" w:cs="Times New Roman"/>
          <w:sz w:val="24"/>
          <w:szCs w:val="24"/>
        </w:rPr>
        <w:t>ve</w:t>
      </w:r>
      <w:r w:rsidRPr="00A92CB2">
        <w:rPr>
          <w:rFonts w:ascii="Times New Roman" w:hAnsi="Times New Roman" w:cs="Times New Roman"/>
          <w:sz w:val="24"/>
          <w:szCs w:val="24"/>
        </w:rPr>
        <w:t xml:space="preserve"> been changed to false, to make the re-encoding of strings without any issues</w:t>
      </w:r>
      <w:r w:rsidR="00AD2258" w:rsidRPr="00A92CB2">
        <w:rPr>
          <w:rFonts w:ascii="Times New Roman" w:hAnsi="Times New Roman" w:cs="Times New Roman"/>
          <w:sz w:val="24"/>
          <w:szCs w:val="24"/>
        </w:rPr>
        <w:t xml:space="preserve"> (John, 2018)</w:t>
      </w:r>
      <w:r w:rsidRPr="00A92CB2">
        <w:rPr>
          <w:rFonts w:ascii="Times New Roman" w:hAnsi="Times New Roman" w:cs="Times New Roman"/>
          <w:sz w:val="24"/>
          <w:szCs w:val="24"/>
        </w:rPr>
        <w:t>. Once the value has been changed the missing values in both the columns replaced with the variable No. The reason behind this is</w:t>
      </w:r>
      <w:r w:rsidR="00DD0F39" w:rsidRPr="00A92CB2">
        <w:rPr>
          <w:rFonts w:ascii="Times New Roman" w:hAnsi="Times New Roman" w:cs="Times New Roman"/>
          <w:sz w:val="24"/>
          <w:szCs w:val="24"/>
        </w:rPr>
        <w:t>, in both the columns the presented values stated as Yes, so thus the No has been used to replace the NA values in both the columns. For this a simple is.na function</w:t>
      </w:r>
      <w:r w:rsidR="00A66249" w:rsidRPr="00A92CB2">
        <w:rPr>
          <w:rFonts w:ascii="Times New Roman" w:hAnsi="Times New Roman" w:cs="Times New Roman"/>
          <w:sz w:val="24"/>
          <w:szCs w:val="24"/>
        </w:rPr>
        <w:t xml:space="preserve"> (Joachim, 2020)</w:t>
      </w:r>
      <w:r w:rsidR="00DD0F39" w:rsidRPr="00A92CB2">
        <w:rPr>
          <w:rFonts w:ascii="Times New Roman" w:hAnsi="Times New Roman" w:cs="Times New Roman"/>
          <w:sz w:val="24"/>
          <w:szCs w:val="24"/>
        </w:rPr>
        <w:t xml:space="preserve"> has been used.</w:t>
      </w:r>
    </w:p>
    <w:p w14:paraId="0DB08DD0" w14:textId="6D2B4A03" w:rsidR="00A76547" w:rsidRDefault="00A76547" w:rsidP="00A846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F05911" w14:textId="77777777" w:rsidR="00E43597" w:rsidRDefault="00E43597" w:rsidP="00A84671">
      <w:pPr>
        <w:pStyle w:val="ListParagraph"/>
        <w:keepNext/>
        <w:ind w:left="1080"/>
        <w:jc w:val="both"/>
      </w:pPr>
      <w:r>
        <w:rPr>
          <w:noProof/>
        </w:rPr>
        <w:drawing>
          <wp:inline distT="0" distB="0" distL="0" distR="0" wp14:anchorId="7B8C4992" wp14:editId="358E19CF">
            <wp:extent cx="52387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39" t="40237" r="45353" b="51063"/>
                    <a:stretch/>
                  </pic:blipFill>
                  <pic:spPr bwMode="auto">
                    <a:xfrm>
                      <a:off x="0" y="0"/>
                      <a:ext cx="52387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519F" w14:textId="2135078F" w:rsidR="00A76547" w:rsidRDefault="00E43597" w:rsidP="00D7168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0E72">
          <w:rPr>
            <w:noProof/>
          </w:rPr>
          <w:t>1</w:t>
        </w:r>
      </w:fldSimple>
      <w:r>
        <w:t xml:space="preserve"> Code to fill NA values with No</w:t>
      </w:r>
    </w:p>
    <w:p w14:paraId="25AED586" w14:textId="474AEC5A" w:rsidR="004529BF" w:rsidRDefault="00DD58CA" w:rsidP="00A846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Converting category variable</w:t>
      </w:r>
    </w:p>
    <w:p w14:paraId="205A160F" w14:textId="005F9E4C" w:rsidR="00DD58CA" w:rsidRPr="00A92CB2" w:rsidRDefault="00792342" w:rsidP="00A92C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CB2">
        <w:rPr>
          <w:rFonts w:ascii="Times New Roman" w:hAnsi="Times New Roman" w:cs="Times New Roman"/>
          <w:sz w:val="24"/>
          <w:szCs w:val="24"/>
        </w:rPr>
        <w:t xml:space="preserve">Since the values inside the dataset are </w:t>
      </w:r>
      <w:r w:rsidR="004230DA" w:rsidRPr="00A92CB2">
        <w:rPr>
          <w:rFonts w:ascii="Times New Roman" w:hAnsi="Times New Roman" w:cs="Times New Roman"/>
          <w:sz w:val="24"/>
          <w:szCs w:val="24"/>
        </w:rPr>
        <w:t>strings and PCA requires numeric values,</w:t>
      </w:r>
      <w:r w:rsidR="00725643" w:rsidRPr="00A92CB2">
        <w:rPr>
          <w:rFonts w:ascii="Times New Roman" w:hAnsi="Times New Roman" w:cs="Times New Roman"/>
          <w:sz w:val="24"/>
          <w:szCs w:val="24"/>
        </w:rPr>
        <w:t xml:space="preserve"> need of </w:t>
      </w:r>
      <w:proofErr w:type="spellStart"/>
      <w:r w:rsidR="00725643" w:rsidRPr="00A92CB2">
        <w:rPr>
          <w:rFonts w:ascii="Times New Roman" w:hAnsi="Times New Roman" w:cs="Times New Roman"/>
          <w:sz w:val="24"/>
          <w:szCs w:val="24"/>
        </w:rPr>
        <w:t>conversting</w:t>
      </w:r>
      <w:proofErr w:type="spellEnd"/>
      <w:r w:rsidR="00725643" w:rsidRPr="00A92CB2">
        <w:rPr>
          <w:rFonts w:ascii="Times New Roman" w:hAnsi="Times New Roman" w:cs="Times New Roman"/>
          <w:sz w:val="24"/>
          <w:szCs w:val="24"/>
        </w:rPr>
        <w:t xml:space="preserve"> category variable to numeric values </w:t>
      </w:r>
      <w:proofErr w:type="gramStart"/>
      <w:r w:rsidR="00725643" w:rsidRPr="00A92CB2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725643" w:rsidRPr="00A92CB2">
        <w:rPr>
          <w:rFonts w:ascii="Times New Roman" w:hAnsi="Times New Roman" w:cs="Times New Roman"/>
          <w:sz w:val="24"/>
          <w:szCs w:val="24"/>
        </w:rPr>
        <w:t xml:space="preserve"> be done. For this </w:t>
      </w:r>
      <w:proofErr w:type="gramStart"/>
      <w:r w:rsidR="00725643" w:rsidRPr="00A92CB2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725643" w:rsidRPr="00A92CB2">
        <w:rPr>
          <w:rFonts w:ascii="Times New Roman" w:hAnsi="Times New Roman" w:cs="Times New Roman"/>
          <w:sz w:val="24"/>
          <w:szCs w:val="24"/>
        </w:rPr>
        <w:t xml:space="preserve"> </w:t>
      </w:r>
      <w:r w:rsidR="00A53132" w:rsidRPr="00A92CB2">
        <w:rPr>
          <w:rFonts w:ascii="Times New Roman" w:hAnsi="Times New Roman" w:cs="Times New Roman"/>
          <w:sz w:val="24"/>
          <w:szCs w:val="24"/>
        </w:rPr>
        <w:t>dummy variable has been created for each column</w:t>
      </w:r>
      <w:r w:rsidR="00725643" w:rsidRPr="00A92CB2">
        <w:rPr>
          <w:rFonts w:ascii="Times New Roman" w:hAnsi="Times New Roman" w:cs="Times New Roman"/>
          <w:sz w:val="24"/>
          <w:szCs w:val="24"/>
        </w:rPr>
        <w:t xml:space="preserve"> using</w:t>
      </w:r>
      <w:r w:rsidR="007276C4" w:rsidRPr="00A92CB2">
        <w:rPr>
          <w:rFonts w:ascii="Times New Roman" w:hAnsi="Times New Roman" w:cs="Times New Roman"/>
          <w:sz w:val="24"/>
          <w:szCs w:val="24"/>
        </w:rPr>
        <w:t xml:space="preserve"> </w:t>
      </w:r>
      <w:r w:rsidR="00AD7C7F" w:rsidRPr="00A92CB2">
        <w:rPr>
          <w:rFonts w:ascii="Times New Roman" w:hAnsi="Times New Roman" w:cs="Times New Roman"/>
          <w:sz w:val="24"/>
          <w:szCs w:val="24"/>
        </w:rPr>
        <w:t xml:space="preserve">generic </w:t>
      </w:r>
      <w:proofErr w:type="spellStart"/>
      <w:r w:rsidR="00AD7C7F" w:rsidRPr="00A92CB2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="00AD7C7F" w:rsidRPr="00A92CB2">
        <w:rPr>
          <w:rFonts w:ascii="Times New Roman" w:hAnsi="Times New Roman" w:cs="Times New Roman"/>
          <w:sz w:val="24"/>
          <w:szCs w:val="24"/>
        </w:rPr>
        <w:t xml:space="preserve"> function</w:t>
      </w:r>
      <w:r w:rsidR="00725643" w:rsidRPr="00A92CB2">
        <w:rPr>
          <w:rFonts w:ascii="Times New Roman" w:hAnsi="Times New Roman" w:cs="Times New Roman"/>
          <w:sz w:val="24"/>
          <w:szCs w:val="24"/>
        </w:rPr>
        <w:t>.</w:t>
      </w:r>
      <w:r w:rsidR="00AD7C7F" w:rsidRPr="00A92CB2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AD7C7F" w:rsidRPr="00A92CB2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="00AD7C7F" w:rsidRPr="00A92CB2">
        <w:rPr>
          <w:rFonts w:ascii="Times New Roman" w:hAnsi="Times New Roman" w:cs="Times New Roman"/>
          <w:sz w:val="24"/>
          <w:szCs w:val="24"/>
        </w:rPr>
        <w:t xml:space="preserve"> function </w:t>
      </w:r>
      <w:r w:rsidR="00646390" w:rsidRPr="00A92CB2">
        <w:rPr>
          <w:rFonts w:ascii="Times New Roman" w:hAnsi="Times New Roman" w:cs="Times New Roman"/>
          <w:sz w:val="24"/>
          <w:szCs w:val="24"/>
        </w:rPr>
        <w:t>basically used to merge multiple data frames</w:t>
      </w:r>
      <w:r w:rsidR="00A66249" w:rsidRPr="00A92CB2">
        <w:rPr>
          <w:rFonts w:ascii="Times New Roman" w:hAnsi="Times New Roman" w:cs="Times New Roman"/>
          <w:sz w:val="24"/>
          <w:szCs w:val="24"/>
        </w:rPr>
        <w:t xml:space="preserve"> (Olivia, 2020</w:t>
      </w:r>
      <w:r w:rsidR="0097405E" w:rsidRPr="00A92CB2">
        <w:rPr>
          <w:rFonts w:ascii="Times New Roman" w:hAnsi="Times New Roman" w:cs="Times New Roman"/>
          <w:sz w:val="24"/>
          <w:szCs w:val="24"/>
        </w:rPr>
        <w:t>)</w:t>
      </w:r>
      <w:r w:rsidR="00646390" w:rsidRPr="00A92CB2">
        <w:rPr>
          <w:rFonts w:ascii="Times New Roman" w:hAnsi="Times New Roman" w:cs="Times New Roman"/>
          <w:sz w:val="24"/>
          <w:szCs w:val="24"/>
        </w:rPr>
        <w:t xml:space="preserve"> By using this function each column </w:t>
      </w:r>
      <w:r w:rsidR="0097405E" w:rsidRPr="00A92CB2">
        <w:rPr>
          <w:rFonts w:ascii="Times New Roman" w:hAnsi="Times New Roman" w:cs="Times New Roman"/>
          <w:sz w:val="24"/>
          <w:szCs w:val="24"/>
        </w:rPr>
        <w:t xml:space="preserve">has been specified </w:t>
      </w:r>
      <w:r w:rsidR="00646390" w:rsidRPr="00A92CB2">
        <w:rPr>
          <w:rFonts w:ascii="Times New Roman" w:hAnsi="Times New Roman" w:cs="Times New Roman"/>
          <w:sz w:val="24"/>
          <w:szCs w:val="24"/>
        </w:rPr>
        <w:t xml:space="preserve">individually. </w:t>
      </w:r>
      <w:r w:rsidR="0097405E" w:rsidRPr="00A92CB2">
        <w:rPr>
          <w:rFonts w:ascii="Times New Roman" w:hAnsi="Times New Roman" w:cs="Times New Roman"/>
          <w:sz w:val="24"/>
          <w:szCs w:val="24"/>
        </w:rPr>
        <w:t xml:space="preserve">Once the </w:t>
      </w:r>
      <w:proofErr w:type="spellStart"/>
      <w:r w:rsidR="0097405E" w:rsidRPr="00A92CB2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="0097405E" w:rsidRPr="00A92CB2">
        <w:rPr>
          <w:rFonts w:ascii="Times New Roman" w:hAnsi="Times New Roman" w:cs="Times New Roman"/>
          <w:sz w:val="24"/>
          <w:szCs w:val="24"/>
        </w:rPr>
        <w:t xml:space="preserve"> function is used it has created more new columns with the integer values. </w:t>
      </w:r>
      <w:r w:rsidR="0032419B" w:rsidRPr="00A92CB2">
        <w:rPr>
          <w:rFonts w:ascii="Times New Roman" w:hAnsi="Times New Roman" w:cs="Times New Roman"/>
          <w:sz w:val="24"/>
          <w:szCs w:val="24"/>
        </w:rPr>
        <w:t xml:space="preserve">And once the dummy values created in new columns the cleaned dataset exported and assigned as </w:t>
      </w:r>
      <w:proofErr w:type="spellStart"/>
      <w:r w:rsidR="0032419B" w:rsidRPr="00A92CB2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="0032419B" w:rsidRPr="00A92CB2">
        <w:rPr>
          <w:rFonts w:ascii="Times New Roman" w:hAnsi="Times New Roman" w:cs="Times New Roman"/>
          <w:sz w:val="24"/>
          <w:szCs w:val="24"/>
        </w:rPr>
        <w:t>.</w:t>
      </w:r>
    </w:p>
    <w:p w14:paraId="56B1A3F5" w14:textId="77EBCE6F" w:rsidR="00925AA0" w:rsidRDefault="00925AA0" w:rsidP="00A846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2F68AB" w14:textId="77777777" w:rsidR="00925AA0" w:rsidRDefault="00925AA0" w:rsidP="00A84671">
      <w:pPr>
        <w:pStyle w:val="ListParagraph"/>
        <w:keepNext/>
        <w:ind w:left="1080"/>
        <w:jc w:val="both"/>
      </w:pPr>
      <w:r>
        <w:rPr>
          <w:noProof/>
        </w:rPr>
        <w:drawing>
          <wp:inline distT="0" distB="0" distL="0" distR="0" wp14:anchorId="4E1B98A0" wp14:editId="1245FFFA">
            <wp:extent cx="5168070" cy="126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39" t="28999" r="30128" b="39101"/>
                    <a:stretch/>
                  </pic:blipFill>
                  <pic:spPr bwMode="auto">
                    <a:xfrm>
                      <a:off x="0" y="0"/>
                      <a:ext cx="5173743" cy="126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B6FC3" w14:textId="22EC3A86" w:rsidR="00925AA0" w:rsidRDefault="00925AA0" w:rsidP="00D7168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0E72">
          <w:rPr>
            <w:noProof/>
          </w:rPr>
          <w:t>2</w:t>
        </w:r>
      </w:fldSimple>
      <w:r>
        <w:t xml:space="preserve"> Filling dummy values using the function </w:t>
      </w:r>
      <w:proofErr w:type="spellStart"/>
      <w:r>
        <w:t>cbind</w:t>
      </w:r>
      <w:proofErr w:type="spellEnd"/>
    </w:p>
    <w:p w14:paraId="25B246CA" w14:textId="77777777" w:rsidR="006E0714" w:rsidRDefault="006E0714" w:rsidP="00A846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PCA</w:t>
      </w:r>
    </w:p>
    <w:p w14:paraId="3E73317C" w14:textId="5092044B" w:rsidR="00E74E59" w:rsidRPr="00A55212" w:rsidRDefault="006E0714" w:rsidP="005E5E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PCA, all the columns are </w:t>
      </w:r>
      <w:r w:rsidR="000000E2">
        <w:rPr>
          <w:rFonts w:ascii="Times New Roman" w:hAnsi="Times New Roman" w:cs="Times New Roman"/>
          <w:sz w:val="24"/>
          <w:szCs w:val="24"/>
        </w:rPr>
        <w:t>kept inside the variable called</w:t>
      </w:r>
      <w:r w:rsidR="00F024EB">
        <w:rPr>
          <w:rFonts w:ascii="Times New Roman" w:hAnsi="Times New Roman" w:cs="Times New Roman"/>
          <w:sz w:val="24"/>
          <w:szCs w:val="24"/>
        </w:rPr>
        <w:t xml:space="preserve"> newmalware</w:t>
      </w:r>
      <w:r w:rsidR="00AD2258">
        <w:rPr>
          <w:rFonts w:ascii="Times New Roman" w:hAnsi="Times New Roman" w:cs="Times New Roman"/>
          <w:sz w:val="24"/>
          <w:szCs w:val="24"/>
        </w:rPr>
        <w:t xml:space="preserve">. </w:t>
      </w:r>
      <w:r w:rsidR="005A09C3">
        <w:rPr>
          <w:rFonts w:ascii="Times New Roman" w:hAnsi="Times New Roman" w:cs="Times New Roman"/>
          <w:sz w:val="24"/>
          <w:szCs w:val="24"/>
        </w:rPr>
        <w:t xml:space="preserve">Once, the </w:t>
      </w:r>
      <w:r w:rsidR="008D29ED">
        <w:rPr>
          <w:rFonts w:ascii="Times New Roman" w:hAnsi="Times New Roman" w:cs="Times New Roman"/>
          <w:sz w:val="24"/>
          <w:szCs w:val="24"/>
        </w:rPr>
        <w:t xml:space="preserve">columns are inside PCA has been performed, the </w:t>
      </w:r>
      <w:r w:rsidR="00321B03">
        <w:rPr>
          <w:rFonts w:ascii="Times New Roman" w:hAnsi="Times New Roman" w:cs="Times New Roman"/>
          <w:sz w:val="24"/>
          <w:szCs w:val="24"/>
        </w:rPr>
        <w:t xml:space="preserve">PCA </w:t>
      </w:r>
      <w:r w:rsidR="008D29ED">
        <w:rPr>
          <w:rFonts w:ascii="Times New Roman" w:hAnsi="Times New Roman" w:cs="Times New Roman"/>
          <w:sz w:val="24"/>
          <w:szCs w:val="24"/>
        </w:rPr>
        <w:t xml:space="preserve">summary of </w:t>
      </w:r>
      <w:r w:rsidR="00321B03">
        <w:rPr>
          <w:rFonts w:ascii="Times New Roman" w:hAnsi="Times New Roman" w:cs="Times New Roman"/>
          <w:sz w:val="24"/>
          <w:szCs w:val="24"/>
        </w:rPr>
        <w:t xml:space="preserve">9 features has been given in </w:t>
      </w:r>
      <w:r w:rsidR="00321B03">
        <w:rPr>
          <w:rFonts w:ascii="Times New Roman" w:hAnsi="Times New Roman" w:cs="Times New Roman"/>
          <w:sz w:val="24"/>
          <w:szCs w:val="24"/>
        </w:rPr>
        <w:lastRenderedPageBreak/>
        <w:t xml:space="preserve">the following screenshot. From the </w:t>
      </w:r>
      <w:r w:rsidR="007D0EFC">
        <w:rPr>
          <w:rFonts w:ascii="Times New Roman" w:hAnsi="Times New Roman" w:cs="Times New Roman"/>
          <w:sz w:val="24"/>
          <w:szCs w:val="24"/>
        </w:rPr>
        <w:t>screenshot</w:t>
      </w:r>
      <w:r w:rsidR="00AC1374">
        <w:rPr>
          <w:rFonts w:ascii="Times New Roman" w:hAnsi="Times New Roman" w:cs="Times New Roman"/>
          <w:sz w:val="24"/>
          <w:szCs w:val="24"/>
        </w:rPr>
        <w:t>,</w:t>
      </w:r>
      <w:r w:rsidR="007D0EFC">
        <w:rPr>
          <w:rFonts w:ascii="Times New Roman" w:hAnsi="Times New Roman" w:cs="Times New Roman"/>
          <w:sz w:val="24"/>
          <w:szCs w:val="24"/>
        </w:rPr>
        <w:t xml:space="preserve"> </w:t>
      </w:r>
      <w:r w:rsidR="009B5A1B">
        <w:rPr>
          <w:rFonts w:ascii="Times New Roman" w:hAnsi="Times New Roman" w:cs="Times New Roman"/>
          <w:sz w:val="24"/>
          <w:szCs w:val="24"/>
        </w:rPr>
        <w:t xml:space="preserve">we can find out that </w:t>
      </w:r>
      <w:r w:rsidR="00824CDA">
        <w:rPr>
          <w:rFonts w:ascii="Times New Roman" w:hAnsi="Times New Roman" w:cs="Times New Roman"/>
          <w:sz w:val="24"/>
          <w:szCs w:val="24"/>
        </w:rPr>
        <w:t xml:space="preserve">the </w:t>
      </w:r>
      <w:r w:rsidR="004A5E44">
        <w:rPr>
          <w:rFonts w:ascii="Times New Roman" w:hAnsi="Times New Roman" w:cs="Times New Roman"/>
          <w:sz w:val="24"/>
          <w:szCs w:val="24"/>
        </w:rPr>
        <w:t>proportion</w:t>
      </w:r>
      <w:r w:rsidR="00824CDA">
        <w:rPr>
          <w:rFonts w:ascii="Times New Roman" w:hAnsi="Times New Roman" w:cs="Times New Roman"/>
          <w:sz w:val="24"/>
          <w:szCs w:val="24"/>
        </w:rPr>
        <w:t xml:space="preserve"> of PC 1 higher than remaining P</w:t>
      </w:r>
      <w:r w:rsidR="00A56CF8">
        <w:rPr>
          <w:rFonts w:ascii="Times New Roman" w:hAnsi="Times New Roman" w:cs="Times New Roman"/>
          <w:sz w:val="24"/>
          <w:szCs w:val="24"/>
        </w:rPr>
        <w:t xml:space="preserve">Cs (in this case </w:t>
      </w:r>
      <w:r w:rsidR="005514E6">
        <w:rPr>
          <w:rFonts w:ascii="Times New Roman" w:hAnsi="Times New Roman" w:cs="Times New Roman"/>
          <w:sz w:val="24"/>
          <w:szCs w:val="24"/>
        </w:rPr>
        <w:t>from PC1 to PC9)</w:t>
      </w:r>
      <w:r w:rsidR="00126989">
        <w:rPr>
          <w:rFonts w:ascii="Times New Roman" w:hAnsi="Times New Roman" w:cs="Times New Roman"/>
          <w:sz w:val="24"/>
          <w:szCs w:val="24"/>
        </w:rPr>
        <w:t xml:space="preserve">. Narrowing to, from PC1 to PC4, the </w:t>
      </w:r>
      <w:r w:rsidR="003F76A9">
        <w:rPr>
          <w:rFonts w:ascii="Times New Roman" w:hAnsi="Times New Roman" w:cs="Times New Roman"/>
          <w:sz w:val="24"/>
          <w:szCs w:val="24"/>
        </w:rPr>
        <w:t xml:space="preserve">variation remains </w:t>
      </w:r>
      <w:r w:rsidR="00A55212" w:rsidRPr="00A55212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A552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59F3">
        <w:rPr>
          <w:rFonts w:ascii="Times New Roman" w:hAnsi="Times New Roman" w:cs="Times New Roman"/>
          <w:sz w:val="24"/>
          <w:szCs w:val="24"/>
        </w:rPr>
        <w:t xml:space="preserve">0.09 which can be considered as </w:t>
      </w:r>
      <w:r w:rsidR="005F3F01">
        <w:rPr>
          <w:rFonts w:ascii="Times New Roman" w:hAnsi="Times New Roman" w:cs="Times New Roman"/>
          <w:sz w:val="24"/>
          <w:szCs w:val="24"/>
        </w:rPr>
        <w:t>low</w:t>
      </w:r>
      <w:r w:rsidR="00AD2258">
        <w:rPr>
          <w:rFonts w:ascii="Times New Roman" w:hAnsi="Times New Roman" w:cs="Times New Roman"/>
          <w:sz w:val="24"/>
          <w:szCs w:val="24"/>
        </w:rPr>
        <w:t xml:space="preserve"> </w:t>
      </w:r>
      <w:r w:rsidR="005F3F01">
        <w:rPr>
          <w:rFonts w:ascii="Times New Roman" w:hAnsi="Times New Roman" w:cs="Times New Roman"/>
          <w:sz w:val="24"/>
          <w:szCs w:val="24"/>
        </w:rPr>
        <w:t xml:space="preserve">moderate level difference. </w:t>
      </w:r>
    </w:p>
    <w:p w14:paraId="7499F670" w14:textId="77777777" w:rsidR="00AD2258" w:rsidRDefault="00E74E59" w:rsidP="005E5E86">
      <w:pPr>
        <w:keepNext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02A75747" wp14:editId="37B50138">
            <wp:extent cx="4987834" cy="1104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64886" r="49199" b="9739"/>
                    <a:stretch/>
                  </pic:blipFill>
                  <pic:spPr bwMode="auto">
                    <a:xfrm>
                      <a:off x="0" y="0"/>
                      <a:ext cx="4998897" cy="110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016A1" w14:textId="19CA74BE" w:rsidR="00AD2258" w:rsidRDefault="00AD2258" w:rsidP="005E5E86">
      <w:pPr>
        <w:pStyle w:val="Caption"/>
        <w:spacing w:line="360" w:lineRule="auto"/>
        <w:jc w:val="center"/>
      </w:pPr>
      <w:r>
        <w:t xml:space="preserve">Figure </w:t>
      </w:r>
      <w:r w:rsidR="0054049F">
        <w:fldChar w:fldCharType="begin"/>
      </w:r>
      <w:r w:rsidR="0054049F">
        <w:instrText xml:space="preserve"> SEQ Figure \* ARABIC </w:instrText>
      </w:r>
      <w:r w:rsidR="0054049F">
        <w:fldChar w:fldCharType="separate"/>
      </w:r>
      <w:r w:rsidR="006C0E72">
        <w:rPr>
          <w:noProof/>
        </w:rPr>
        <w:t>3</w:t>
      </w:r>
      <w:r w:rsidR="0054049F">
        <w:rPr>
          <w:noProof/>
        </w:rPr>
        <w:fldChar w:fldCharType="end"/>
      </w:r>
      <w:r>
        <w:t xml:space="preserve"> PCA Summary</w:t>
      </w:r>
    </w:p>
    <w:p w14:paraId="12AF8318" w14:textId="3C6F8A46" w:rsidR="00D71683" w:rsidRPr="005E5E86" w:rsidRDefault="006D2D87" w:rsidP="005E5E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</w:rPr>
        <w:t>The following screenshot show</w:t>
      </w:r>
      <w:r w:rsidR="00AC13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co-efficient value between from PC1 to PC4, </w:t>
      </w:r>
      <w:r w:rsidR="006F1F2D">
        <w:rPr>
          <w:rFonts w:ascii="Times New Roman" w:hAnsi="Times New Roman" w:cs="Times New Roman"/>
          <w:sz w:val="24"/>
          <w:szCs w:val="24"/>
        </w:rPr>
        <w:t xml:space="preserve">from that we can see that </w:t>
      </w:r>
      <w:r w:rsidR="005E4FD1">
        <w:rPr>
          <w:rFonts w:ascii="Times New Roman" w:hAnsi="Times New Roman" w:cs="Times New Roman"/>
          <w:sz w:val="24"/>
          <w:szCs w:val="24"/>
        </w:rPr>
        <w:t xml:space="preserve">the values derived </w:t>
      </w:r>
      <w:r w:rsidR="00CF5A84">
        <w:rPr>
          <w:rFonts w:ascii="Times New Roman" w:hAnsi="Times New Roman" w:cs="Times New Roman"/>
          <w:sz w:val="24"/>
          <w:szCs w:val="24"/>
        </w:rPr>
        <w:t xml:space="preserve">PC1 and PC2 values of the features </w:t>
      </w:r>
      <w:r w:rsidR="005D2472">
        <w:rPr>
          <w:rFonts w:ascii="Times New Roman" w:hAnsi="Times New Roman" w:cs="Times New Roman"/>
          <w:sz w:val="24"/>
          <w:szCs w:val="24"/>
        </w:rPr>
        <w:t xml:space="preserve">are </w:t>
      </w:r>
      <w:r w:rsidR="00AE6229">
        <w:rPr>
          <w:rFonts w:ascii="Times New Roman" w:hAnsi="Times New Roman" w:cs="Times New Roman"/>
          <w:sz w:val="24"/>
          <w:szCs w:val="24"/>
        </w:rPr>
        <w:t xml:space="preserve">completely vary. </w:t>
      </w:r>
      <w:r w:rsidR="00D71683" w:rsidRPr="00D71683">
        <w:rPr>
          <w:rFonts w:ascii="Times New Roman" w:hAnsi="Times New Roman" w:cs="Times New Roman"/>
          <w:sz w:val="24"/>
          <w:szCs w:val="24"/>
        </w:rPr>
        <w:t xml:space="preserve">The PC1 to PC4 coefficient is used to show the first four variable matrix, </w:t>
      </w:r>
      <w:r w:rsidR="00D71683">
        <w:rPr>
          <w:rFonts w:ascii="Times New Roman" w:hAnsi="Times New Roman" w:cs="Times New Roman"/>
          <w:sz w:val="24"/>
          <w:szCs w:val="24"/>
        </w:rPr>
        <w:t>by using the rotation function the eigenvectors has been derived here.</w:t>
      </w:r>
      <w:r w:rsidR="00D71683">
        <w:t xml:space="preserve"> </w:t>
      </w:r>
      <w:r w:rsidR="00D71683" w:rsidRPr="005E5E86">
        <w:rPr>
          <w:rFonts w:ascii="Times New Roman" w:hAnsi="Times New Roman" w:cs="Times New Roman"/>
          <w:sz w:val="24"/>
          <w:szCs w:val="24"/>
        </w:rPr>
        <w:t xml:space="preserve">The variables and principle components are </w:t>
      </w:r>
      <w:proofErr w:type="spellStart"/>
      <w:r w:rsidR="00D71683" w:rsidRPr="005E5E86">
        <w:rPr>
          <w:rFonts w:ascii="Times New Roman" w:hAnsi="Times New Roman" w:cs="Times New Roman"/>
          <w:sz w:val="24"/>
          <w:szCs w:val="24"/>
        </w:rPr>
        <w:t>postivily</w:t>
      </w:r>
      <w:proofErr w:type="spellEnd"/>
      <w:r w:rsidR="00D71683" w:rsidRPr="005E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683" w:rsidRPr="005E5E86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="00D71683" w:rsidRPr="005E5E86">
        <w:rPr>
          <w:rFonts w:ascii="Times New Roman" w:hAnsi="Times New Roman" w:cs="Times New Roman"/>
          <w:sz w:val="24"/>
          <w:szCs w:val="24"/>
        </w:rPr>
        <w:t xml:space="preserve">-related with the co-efficient with the </w:t>
      </w:r>
      <w:proofErr w:type="spellStart"/>
      <w:r w:rsidR="00D71683" w:rsidRPr="005E5E86">
        <w:rPr>
          <w:rFonts w:ascii="Times New Roman" w:hAnsi="Times New Roman" w:cs="Times New Roman"/>
          <w:sz w:val="24"/>
          <w:szCs w:val="24"/>
        </w:rPr>
        <w:t>postivie</w:t>
      </w:r>
      <w:proofErr w:type="spellEnd"/>
      <w:r w:rsidR="00D71683" w:rsidRPr="005E5E86">
        <w:rPr>
          <w:rFonts w:ascii="Times New Roman" w:hAnsi="Times New Roman" w:cs="Times New Roman"/>
          <w:sz w:val="24"/>
          <w:szCs w:val="24"/>
        </w:rPr>
        <w:t xml:space="preserve"> value, and vice-versa the negative correlation </w:t>
      </w:r>
      <w:proofErr w:type="gramStart"/>
      <w:r w:rsidR="00D71683" w:rsidRPr="005E5E86">
        <w:rPr>
          <w:rFonts w:ascii="Times New Roman" w:hAnsi="Times New Roman" w:cs="Times New Roman"/>
          <w:sz w:val="24"/>
          <w:szCs w:val="24"/>
        </w:rPr>
        <w:t>represented  by</w:t>
      </w:r>
      <w:proofErr w:type="gramEnd"/>
      <w:r w:rsidR="00D71683" w:rsidRPr="005E5E86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D71683" w:rsidRPr="005E5E86">
        <w:rPr>
          <w:rFonts w:ascii="Times New Roman" w:hAnsi="Times New Roman" w:cs="Times New Roman"/>
          <w:sz w:val="24"/>
          <w:szCs w:val="24"/>
        </w:rPr>
        <w:t>conefficient</w:t>
      </w:r>
      <w:proofErr w:type="spellEnd"/>
      <w:r w:rsidR="00D71683" w:rsidRPr="005E5E86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56E80069" w14:textId="50BAE26C" w:rsidR="00AD2258" w:rsidRDefault="00D71683" w:rsidP="005E5E86">
      <w:pPr>
        <w:spacing w:line="360" w:lineRule="auto"/>
        <w:ind w:left="1440"/>
        <w:jc w:val="both"/>
      </w:pPr>
      <w:r w:rsidRPr="00D71683">
        <w:rPr>
          <w:rFonts w:ascii="Times New Roman" w:hAnsi="Times New Roman" w:cs="Times New Roman"/>
          <w:sz w:val="24"/>
          <w:szCs w:val="24"/>
        </w:rPr>
        <w:t xml:space="preserve"> </w:t>
      </w:r>
      <w:r w:rsidR="00536765">
        <w:rPr>
          <w:noProof/>
        </w:rPr>
        <w:drawing>
          <wp:inline distT="0" distB="0" distL="0" distR="0" wp14:anchorId="215D26CC" wp14:editId="38E6FA22">
            <wp:extent cx="4548783" cy="1285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 t="59812" r="54327" b="11189"/>
                    <a:stretch/>
                  </pic:blipFill>
                  <pic:spPr bwMode="auto">
                    <a:xfrm>
                      <a:off x="0" y="0"/>
                      <a:ext cx="4556530" cy="128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C21EE" w14:textId="60711F34" w:rsidR="00536765" w:rsidRDefault="00AD2258" w:rsidP="005E5E86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4049F">
        <w:fldChar w:fldCharType="begin"/>
      </w:r>
      <w:r w:rsidR="0054049F">
        <w:instrText xml:space="preserve"> SEQ Figure \* ARABIC </w:instrText>
      </w:r>
      <w:r w:rsidR="0054049F">
        <w:fldChar w:fldCharType="separate"/>
      </w:r>
      <w:r w:rsidR="006C0E72">
        <w:rPr>
          <w:noProof/>
        </w:rPr>
        <w:t>4</w:t>
      </w:r>
      <w:r w:rsidR="0054049F">
        <w:rPr>
          <w:noProof/>
        </w:rPr>
        <w:fldChar w:fldCharType="end"/>
      </w:r>
      <w:r>
        <w:t xml:space="preserve"> PC 1 to PC 4</w:t>
      </w:r>
    </w:p>
    <w:p w14:paraId="705FB798" w14:textId="48D8F227" w:rsidR="001E1073" w:rsidRDefault="00DF4868" w:rsidP="005E5E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find out the number of principle components for minimum of 50% of data variability,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variance has been done using </w:t>
      </w:r>
      <w:r w:rsidR="00275F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function called importance.</w:t>
      </w:r>
      <w:r w:rsidR="00275F24">
        <w:rPr>
          <w:rFonts w:ascii="Times New Roman" w:hAnsi="Times New Roman" w:cs="Times New Roman"/>
          <w:sz w:val="24"/>
          <w:szCs w:val="24"/>
        </w:rPr>
        <w:t xml:space="preserve"> This result explains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F24">
        <w:rPr>
          <w:rFonts w:ascii="Times New Roman" w:hAnsi="Times New Roman" w:cs="Times New Roman"/>
          <w:sz w:val="24"/>
          <w:szCs w:val="24"/>
        </w:rPr>
        <w:t>3</w:t>
      </w:r>
      <w:r w:rsidR="00744C7F">
        <w:rPr>
          <w:rFonts w:ascii="Times New Roman" w:hAnsi="Times New Roman" w:cs="Times New Roman"/>
          <w:sz w:val="24"/>
          <w:szCs w:val="24"/>
        </w:rPr>
        <w:t xml:space="preserve"> PC</w:t>
      </w:r>
      <w:r w:rsidR="00CE1527">
        <w:rPr>
          <w:rFonts w:ascii="Times New Roman" w:hAnsi="Times New Roman" w:cs="Times New Roman"/>
          <w:sz w:val="24"/>
          <w:szCs w:val="24"/>
        </w:rPr>
        <w:t xml:space="preserve"> </w:t>
      </w:r>
      <w:r w:rsidR="00AC1374">
        <w:rPr>
          <w:rFonts w:ascii="Times New Roman" w:hAnsi="Times New Roman" w:cs="Times New Roman"/>
          <w:sz w:val="24"/>
          <w:szCs w:val="24"/>
        </w:rPr>
        <w:t>is</w:t>
      </w:r>
      <w:r w:rsidR="00CE1527">
        <w:rPr>
          <w:rFonts w:ascii="Times New Roman" w:hAnsi="Times New Roman" w:cs="Times New Roman"/>
          <w:sz w:val="24"/>
          <w:szCs w:val="24"/>
        </w:rPr>
        <w:t xml:space="preserve"> required to explain </w:t>
      </w:r>
      <w:r w:rsidR="00AC1374">
        <w:rPr>
          <w:rFonts w:ascii="Times New Roman" w:hAnsi="Times New Roman" w:cs="Times New Roman"/>
          <w:sz w:val="24"/>
          <w:szCs w:val="24"/>
        </w:rPr>
        <w:t xml:space="preserve">a </w:t>
      </w:r>
      <w:r w:rsidR="00CE1527">
        <w:rPr>
          <w:rFonts w:ascii="Times New Roman" w:hAnsi="Times New Roman" w:cs="Times New Roman"/>
          <w:sz w:val="24"/>
          <w:szCs w:val="24"/>
        </w:rPr>
        <w:t>minimum of 50</w:t>
      </w:r>
      <w:r w:rsidR="00275F24">
        <w:rPr>
          <w:rFonts w:ascii="Times New Roman" w:hAnsi="Times New Roman" w:cs="Times New Roman"/>
          <w:sz w:val="24"/>
          <w:szCs w:val="24"/>
        </w:rPr>
        <w:t xml:space="preserve">% </w:t>
      </w:r>
      <w:r w:rsidR="00CE1527">
        <w:rPr>
          <w:rFonts w:ascii="Times New Roman" w:hAnsi="Times New Roman" w:cs="Times New Roman"/>
          <w:sz w:val="24"/>
          <w:szCs w:val="24"/>
        </w:rPr>
        <w:t xml:space="preserve">of </w:t>
      </w:r>
      <w:r w:rsidR="00AC1374">
        <w:rPr>
          <w:rFonts w:ascii="Times New Roman" w:hAnsi="Times New Roman" w:cs="Times New Roman"/>
          <w:sz w:val="24"/>
          <w:szCs w:val="24"/>
        </w:rPr>
        <w:t xml:space="preserve">the </w:t>
      </w:r>
      <w:r w:rsidR="00CE1527">
        <w:rPr>
          <w:rFonts w:ascii="Times New Roman" w:hAnsi="Times New Roman" w:cs="Times New Roman"/>
          <w:sz w:val="24"/>
          <w:szCs w:val="24"/>
        </w:rPr>
        <w:t>variability in this case.</w:t>
      </w:r>
      <w:r w:rsidR="006C0E72">
        <w:rPr>
          <w:rFonts w:ascii="Times New Roman" w:hAnsi="Times New Roman" w:cs="Times New Roman"/>
          <w:sz w:val="24"/>
          <w:szCs w:val="24"/>
        </w:rPr>
        <w:t xml:space="preserve"> The following screenshot show the result of </w:t>
      </w:r>
      <w:proofErr w:type="spellStart"/>
      <w:r w:rsidR="006C0E72">
        <w:rPr>
          <w:rFonts w:ascii="Times New Roman" w:hAnsi="Times New Roman" w:cs="Times New Roman"/>
          <w:sz w:val="24"/>
          <w:szCs w:val="24"/>
        </w:rPr>
        <w:t>proporation</w:t>
      </w:r>
      <w:proofErr w:type="spellEnd"/>
      <w:r w:rsidR="006C0E72">
        <w:rPr>
          <w:rFonts w:ascii="Times New Roman" w:hAnsi="Times New Roman" w:cs="Times New Roman"/>
          <w:sz w:val="24"/>
          <w:szCs w:val="24"/>
        </w:rPr>
        <w:t xml:space="preserve"> variation values using the function importance.</w:t>
      </w:r>
    </w:p>
    <w:p w14:paraId="6A8439BC" w14:textId="77777777" w:rsidR="006C0E72" w:rsidRDefault="006C0E72" w:rsidP="005E5E8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BFBC645" wp14:editId="27B810A6">
            <wp:extent cx="5824728" cy="533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1" t="84094" r="55449" b="8780"/>
                    <a:stretch/>
                  </pic:blipFill>
                  <pic:spPr bwMode="auto">
                    <a:xfrm>
                      <a:off x="0" y="0"/>
                      <a:ext cx="5831263" cy="53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8169" w14:textId="2FC338E4" w:rsidR="006C0E72" w:rsidRDefault="006C0E72" w:rsidP="005E5E86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proporation</w:t>
      </w:r>
      <w:proofErr w:type="spellEnd"/>
      <w:r>
        <w:t xml:space="preserve"> of variance</w:t>
      </w:r>
    </w:p>
    <w:p w14:paraId="3F90D48C" w14:textId="4BFE7CD7" w:rsidR="006D2D87" w:rsidRPr="005E5E86" w:rsidRDefault="00231C51" w:rsidP="005E5E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5E8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 plot</w:t>
      </w:r>
    </w:p>
    <w:p w14:paraId="556DCF6A" w14:textId="77777777" w:rsidR="00AD2258" w:rsidRDefault="00415F66" w:rsidP="00DF4868">
      <w:pPr>
        <w:keepNext/>
        <w:ind w:left="1440"/>
      </w:pPr>
      <w:r>
        <w:rPr>
          <w:noProof/>
        </w:rPr>
        <w:drawing>
          <wp:inline distT="0" distB="0" distL="0" distR="0" wp14:anchorId="11B783C0" wp14:editId="30032393">
            <wp:extent cx="4928223" cy="2105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19" cy="21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D50C" w14:textId="6BB88A92" w:rsidR="00231C51" w:rsidRDefault="00AD2258" w:rsidP="00DF486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4049F">
        <w:fldChar w:fldCharType="begin"/>
      </w:r>
      <w:r w:rsidR="0054049F">
        <w:instrText xml:space="preserve"> SEQ Figure \* ARABIC </w:instrText>
      </w:r>
      <w:r w:rsidR="0054049F">
        <w:fldChar w:fldCharType="separate"/>
      </w:r>
      <w:r w:rsidR="006C0E72">
        <w:rPr>
          <w:noProof/>
        </w:rPr>
        <w:t>6</w:t>
      </w:r>
      <w:r w:rsidR="0054049F">
        <w:rPr>
          <w:noProof/>
        </w:rPr>
        <w:fldChar w:fldCharType="end"/>
      </w:r>
      <w:r>
        <w:t xml:space="preserve"> Scree Plot</w:t>
      </w:r>
    </w:p>
    <w:p w14:paraId="43352323" w14:textId="7108CB80" w:rsidR="00E50225" w:rsidRDefault="00D676BF" w:rsidP="005E5E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screenshot shows the variation between the all the 9 features, in that it’s clear that feature</w:t>
      </w:r>
      <w:r w:rsidR="006303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9834CE">
        <w:rPr>
          <w:rFonts w:ascii="Times New Roman" w:hAnsi="Times New Roman" w:cs="Times New Roman"/>
          <w:sz w:val="24"/>
          <w:szCs w:val="24"/>
        </w:rPr>
        <w:t>-4 are enough to summarize almost 80% o</w:t>
      </w:r>
      <w:r w:rsidR="006303A2">
        <w:rPr>
          <w:rFonts w:ascii="Times New Roman" w:hAnsi="Times New Roman" w:cs="Times New Roman"/>
          <w:sz w:val="24"/>
          <w:szCs w:val="24"/>
        </w:rPr>
        <w:t>f</w:t>
      </w:r>
      <w:r w:rsidR="009834CE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7973EA1A" w14:textId="3B72F913" w:rsidR="003707E0" w:rsidRPr="005E5E86" w:rsidRDefault="003707E0" w:rsidP="005E5E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5E86">
        <w:rPr>
          <w:rFonts w:ascii="Times New Roman" w:hAnsi="Times New Roman" w:cs="Times New Roman"/>
          <w:b/>
          <w:bCs/>
          <w:sz w:val="24"/>
          <w:szCs w:val="24"/>
        </w:rPr>
        <w:t>Biplot</w:t>
      </w:r>
    </w:p>
    <w:p w14:paraId="4CE5169A" w14:textId="77777777" w:rsidR="00020563" w:rsidRDefault="00020563" w:rsidP="00020563">
      <w:pPr>
        <w:keepNext/>
        <w:ind w:left="1440"/>
        <w:jc w:val="both"/>
      </w:pPr>
      <w:r>
        <w:rPr>
          <w:noProof/>
        </w:rPr>
        <w:drawing>
          <wp:inline distT="0" distB="0" distL="0" distR="0" wp14:anchorId="1EBF974B" wp14:editId="6DDDCA74">
            <wp:extent cx="5943600" cy="253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5BE5" w14:textId="74032DB3" w:rsidR="003707E0" w:rsidRDefault="00020563" w:rsidP="00020563">
      <w:pPr>
        <w:pStyle w:val="Caption"/>
        <w:jc w:val="both"/>
      </w:pPr>
      <w:r>
        <w:t xml:space="preserve">Figure </w:t>
      </w:r>
      <w:r w:rsidR="0054049F">
        <w:fldChar w:fldCharType="begin"/>
      </w:r>
      <w:r w:rsidR="0054049F">
        <w:instrText xml:space="preserve"> SEQ Figure \* ARABIC </w:instrText>
      </w:r>
      <w:r w:rsidR="0054049F">
        <w:fldChar w:fldCharType="separate"/>
      </w:r>
      <w:r w:rsidR="006C0E72">
        <w:rPr>
          <w:noProof/>
        </w:rPr>
        <w:t>7</w:t>
      </w:r>
      <w:r w:rsidR="0054049F">
        <w:rPr>
          <w:noProof/>
        </w:rPr>
        <w:fldChar w:fldCharType="end"/>
      </w:r>
      <w:r>
        <w:t xml:space="preserve"> BI Plot</w:t>
      </w:r>
    </w:p>
    <w:p w14:paraId="7798C908" w14:textId="70DACC9C" w:rsidR="002F2FA6" w:rsidRPr="0048602A" w:rsidRDefault="00020563" w:rsidP="006F0D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02A">
        <w:rPr>
          <w:rFonts w:ascii="Times New Roman" w:hAnsi="Times New Roman" w:cs="Times New Roman"/>
          <w:sz w:val="24"/>
          <w:szCs w:val="24"/>
        </w:rPr>
        <w:t>The above image show</w:t>
      </w:r>
      <w:r w:rsidR="00051AAA">
        <w:rPr>
          <w:rFonts w:ascii="Times New Roman" w:hAnsi="Times New Roman" w:cs="Times New Roman"/>
          <w:sz w:val="24"/>
          <w:szCs w:val="24"/>
        </w:rPr>
        <w:t>s</w:t>
      </w:r>
      <w:r w:rsidRPr="0048602A">
        <w:rPr>
          <w:rFonts w:ascii="Times New Roman" w:hAnsi="Times New Roman" w:cs="Times New Roman"/>
          <w:sz w:val="24"/>
          <w:szCs w:val="24"/>
        </w:rPr>
        <w:t xml:space="preserve"> the biplot created for the PCA. </w:t>
      </w:r>
      <w:r w:rsidR="005E5E86">
        <w:rPr>
          <w:rFonts w:ascii="Times New Roman" w:hAnsi="Times New Roman" w:cs="Times New Roman"/>
          <w:sz w:val="24"/>
          <w:szCs w:val="24"/>
        </w:rPr>
        <w:t xml:space="preserve">When comes to the dimensions PC1 </w:t>
      </w:r>
      <w:proofErr w:type="spellStart"/>
      <w:r w:rsidR="005E5E86">
        <w:rPr>
          <w:rFonts w:ascii="Times New Roman" w:hAnsi="Times New Roman" w:cs="Times New Roman"/>
          <w:sz w:val="24"/>
          <w:szCs w:val="24"/>
        </w:rPr>
        <w:t>dimenstions</w:t>
      </w:r>
      <w:proofErr w:type="spellEnd"/>
      <w:r w:rsidR="005E5E8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E5E86">
        <w:rPr>
          <w:rFonts w:ascii="Times New Roman" w:hAnsi="Times New Roman" w:cs="Times New Roman"/>
          <w:sz w:val="24"/>
          <w:szCs w:val="24"/>
        </w:rPr>
        <w:t>repreneted</w:t>
      </w:r>
      <w:proofErr w:type="spellEnd"/>
      <w:r w:rsidR="005E5E86">
        <w:rPr>
          <w:rFonts w:ascii="Times New Roman" w:hAnsi="Times New Roman" w:cs="Times New Roman"/>
          <w:sz w:val="24"/>
          <w:szCs w:val="24"/>
        </w:rPr>
        <w:t xml:space="preserve"> in upper and bottom layer (Y axes), and the two sides right and left </w:t>
      </w:r>
      <w:proofErr w:type="spellStart"/>
      <w:r w:rsidR="005E5E86">
        <w:rPr>
          <w:rFonts w:ascii="Times New Roman" w:hAnsi="Times New Roman" w:cs="Times New Roman"/>
          <w:sz w:val="24"/>
          <w:szCs w:val="24"/>
        </w:rPr>
        <w:t>reprenstes</w:t>
      </w:r>
      <w:proofErr w:type="spellEnd"/>
      <w:r w:rsidR="005E5E86">
        <w:rPr>
          <w:rFonts w:ascii="Times New Roman" w:hAnsi="Times New Roman" w:cs="Times New Roman"/>
          <w:sz w:val="24"/>
          <w:szCs w:val="24"/>
        </w:rPr>
        <w:t xml:space="preserve"> the PC 2 (X axis)  </w:t>
      </w:r>
      <w:r w:rsidRPr="0048602A">
        <w:rPr>
          <w:rFonts w:ascii="Times New Roman" w:hAnsi="Times New Roman" w:cs="Times New Roman"/>
          <w:sz w:val="24"/>
          <w:szCs w:val="24"/>
        </w:rPr>
        <w:t>Through this biplot</w:t>
      </w:r>
      <w:r w:rsidR="00051AAA">
        <w:rPr>
          <w:rFonts w:ascii="Times New Roman" w:hAnsi="Times New Roman" w:cs="Times New Roman"/>
          <w:sz w:val="24"/>
          <w:szCs w:val="24"/>
        </w:rPr>
        <w:t>,</w:t>
      </w:r>
      <w:r w:rsidRPr="0048602A">
        <w:rPr>
          <w:rFonts w:ascii="Times New Roman" w:hAnsi="Times New Roman" w:cs="Times New Roman"/>
          <w:sz w:val="24"/>
          <w:szCs w:val="24"/>
        </w:rPr>
        <w:t xml:space="preserve"> we can see that the characteristic Executable has </w:t>
      </w:r>
      <w:r w:rsidR="00051AAA">
        <w:rPr>
          <w:rFonts w:ascii="Times New Roman" w:hAnsi="Times New Roman" w:cs="Times New Roman"/>
          <w:sz w:val="24"/>
          <w:szCs w:val="24"/>
        </w:rPr>
        <w:t xml:space="preserve">the </w:t>
      </w:r>
      <w:r w:rsidRPr="0048602A">
        <w:rPr>
          <w:rFonts w:ascii="Times New Roman" w:hAnsi="Times New Roman" w:cs="Times New Roman"/>
          <w:sz w:val="24"/>
          <w:szCs w:val="24"/>
        </w:rPr>
        <w:t xml:space="preserve">highest length </w:t>
      </w:r>
      <w:r w:rsidR="002F2FA6" w:rsidRPr="0048602A">
        <w:rPr>
          <w:rFonts w:ascii="Times New Roman" w:hAnsi="Times New Roman" w:cs="Times New Roman"/>
          <w:sz w:val="24"/>
          <w:szCs w:val="24"/>
        </w:rPr>
        <w:t>which indicates</w:t>
      </w:r>
      <w:r w:rsidRPr="0048602A">
        <w:rPr>
          <w:rFonts w:ascii="Times New Roman" w:hAnsi="Times New Roman" w:cs="Times New Roman"/>
          <w:sz w:val="24"/>
          <w:szCs w:val="24"/>
        </w:rPr>
        <w:t xml:space="preserve"> the importance of it. Also, we can see that the characteristics outside </w:t>
      </w:r>
      <w:r w:rsidR="00051AAA">
        <w:rPr>
          <w:rFonts w:ascii="Times New Roman" w:hAnsi="Times New Roman" w:cs="Times New Roman"/>
          <w:sz w:val="24"/>
          <w:szCs w:val="24"/>
        </w:rPr>
        <w:t xml:space="preserve">the </w:t>
      </w:r>
      <w:r w:rsidRPr="0048602A">
        <w:rPr>
          <w:rFonts w:ascii="Times New Roman" w:hAnsi="Times New Roman" w:cs="Times New Roman"/>
          <w:sz w:val="24"/>
          <w:szCs w:val="24"/>
        </w:rPr>
        <w:t>network and ZIP are forming a</w:t>
      </w:r>
      <w:r w:rsidR="00051AAA">
        <w:rPr>
          <w:rFonts w:ascii="Times New Roman" w:hAnsi="Times New Roman" w:cs="Times New Roman"/>
          <w:sz w:val="24"/>
          <w:szCs w:val="24"/>
        </w:rPr>
        <w:t>n</w:t>
      </w:r>
      <w:r w:rsidRPr="0048602A">
        <w:rPr>
          <w:rFonts w:ascii="Times New Roman" w:hAnsi="Times New Roman" w:cs="Times New Roman"/>
          <w:sz w:val="24"/>
          <w:szCs w:val="24"/>
        </w:rPr>
        <w:t xml:space="preserve"> angle which is representing their positive co-relation. </w:t>
      </w:r>
      <w:r w:rsidR="003B7444" w:rsidRPr="0048602A">
        <w:rPr>
          <w:rFonts w:ascii="Times New Roman" w:hAnsi="Times New Roman" w:cs="Times New Roman"/>
          <w:sz w:val="24"/>
          <w:szCs w:val="24"/>
        </w:rPr>
        <w:t>On the other hand</w:t>
      </w:r>
      <w:r w:rsidR="00051AAA">
        <w:rPr>
          <w:rFonts w:ascii="Times New Roman" w:hAnsi="Times New Roman" w:cs="Times New Roman"/>
          <w:sz w:val="24"/>
          <w:szCs w:val="24"/>
        </w:rPr>
        <w:t>,</w:t>
      </w:r>
      <w:r w:rsidR="003B7444" w:rsidRPr="0048602A">
        <w:rPr>
          <w:rFonts w:ascii="Times New Roman" w:hAnsi="Times New Roman" w:cs="Times New Roman"/>
          <w:sz w:val="24"/>
          <w:szCs w:val="24"/>
        </w:rPr>
        <w:t xml:space="preserve"> the </w:t>
      </w:r>
      <w:r w:rsidR="00051AAA">
        <w:rPr>
          <w:rFonts w:ascii="Times New Roman" w:hAnsi="Times New Roman" w:cs="Times New Roman"/>
          <w:sz w:val="24"/>
          <w:szCs w:val="24"/>
        </w:rPr>
        <w:t>characters,</w:t>
      </w:r>
      <w:r w:rsidR="003B7444" w:rsidRPr="0048602A">
        <w:rPr>
          <w:rFonts w:ascii="Times New Roman" w:hAnsi="Times New Roman" w:cs="Times New Roman"/>
          <w:sz w:val="24"/>
          <w:szCs w:val="24"/>
        </w:rPr>
        <w:t xml:space="preserve"> executables and unknown format are diverging and indicates </w:t>
      </w:r>
      <w:r w:rsidR="003B7444" w:rsidRPr="0048602A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AD2258">
        <w:rPr>
          <w:rFonts w:ascii="Times New Roman" w:hAnsi="Times New Roman" w:cs="Times New Roman"/>
          <w:sz w:val="24"/>
          <w:szCs w:val="24"/>
        </w:rPr>
        <w:t>y are</w:t>
      </w:r>
      <w:r w:rsidR="003B7444" w:rsidRPr="0048602A">
        <w:rPr>
          <w:rFonts w:ascii="Times New Roman" w:hAnsi="Times New Roman" w:cs="Times New Roman"/>
          <w:sz w:val="24"/>
          <w:szCs w:val="24"/>
        </w:rPr>
        <w:t xml:space="preserve"> negative</w:t>
      </w:r>
      <w:r w:rsidR="00AD2258">
        <w:rPr>
          <w:rFonts w:ascii="Times New Roman" w:hAnsi="Times New Roman" w:cs="Times New Roman"/>
          <w:sz w:val="24"/>
          <w:szCs w:val="24"/>
        </w:rPr>
        <w:t>ly</w:t>
      </w:r>
      <w:r w:rsidR="003B7444" w:rsidRPr="0048602A">
        <w:rPr>
          <w:rFonts w:ascii="Times New Roman" w:hAnsi="Times New Roman" w:cs="Times New Roman"/>
          <w:sz w:val="24"/>
          <w:szCs w:val="24"/>
        </w:rPr>
        <w:t xml:space="preserve"> co</w:t>
      </w:r>
      <w:r w:rsidR="00051AAA">
        <w:rPr>
          <w:rFonts w:ascii="Times New Roman" w:hAnsi="Times New Roman" w:cs="Times New Roman"/>
          <w:sz w:val="24"/>
          <w:szCs w:val="24"/>
        </w:rPr>
        <w:t>r</w:t>
      </w:r>
      <w:r w:rsidR="003B7444" w:rsidRPr="0048602A">
        <w:rPr>
          <w:rFonts w:ascii="Times New Roman" w:hAnsi="Times New Roman" w:cs="Times New Roman"/>
          <w:sz w:val="24"/>
          <w:szCs w:val="24"/>
        </w:rPr>
        <w:t>related. Also, from this</w:t>
      </w:r>
      <w:r w:rsidR="00051AAA">
        <w:rPr>
          <w:rFonts w:ascii="Times New Roman" w:hAnsi="Times New Roman" w:cs="Times New Roman"/>
          <w:sz w:val="24"/>
          <w:szCs w:val="24"/>
        </w:rPr>
        <w:t>,</w:t>
      </w:r>
      <w:r w:rsidR="003B7444" w:rsidRPr="0048602A">
        <w:rPr>
          <w:rFonts w:ascii="Times New Roman" w:hAnsi="Times New Roman" w:cs="Times New Roman"/>
          <w:sz w:val="24"/>
          <w:szCs w:val="24"/>
        </w:rPr>
        <w:t xml:space="preserve"> we can see that the characteristics ZIP, outside network, Executable, URL count, Doc has higher values than the other characteristics. </w:t>
      </w:r>
    </w:p>
    <w:p w14:paraId="2E7B7DAA" w14:textId="70249A1A" w:rsidR="002F2FA6" w:rsidRPr="009D29FF" w:rsidRDefault="009D29FF" w:rsidP="004860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9FF">
        <w:rPr>
          <w:rFonts w:ascii="Times New Roman" w:hAnsi="Times New Roman" w:cs="Times New Roman"/>
          <w:b/>
          <w:bCs/>
          <w:sz w:val="24"/>
          <w:szCs w:val="24"/>
        </w:rPr>
        <w:t xml:space="preserve">Selection and contribution </w:t>
      </w:r>
    </w:p>
    <w:p w14:paraId="302243ED" w14:textId="4C248957" w:rsidR="00020563" w:rsidRPr="0048602A" w:rsidRDefault="002F2FA6" w:rsidP="009D29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02A">
        <w:rPr>
          <w:rFonts w:ascii="Times New Roman" w:hAnsi="Times New Roman" w:cs="Times New Roman"/>
          <w:sz w:val="24"/>
          <w:szCs w:val="24"/>
        </w:rPr>
        <w:t xml:space="preserve">Overall, the vertical axes of PC2 provide good separation between the classification, because the PC1 values are mostly pointing to towards non-malware and the lacks the proper separation. Whereas in PC2 the separation between the malware and non-malware indicates the important characteristic. </w:t>
      </w:r>
      <w:r w:rsidR="00B062FD">
        <w:rPr>
          <w:rFonts w:ascii="Times New Roman" w:hAnsi="Times New Roman" w:cs="Times New Roman"/>
          <w:sz w:val="24"/>
          <w:szCs w:val="24"/>
        </w:rPr>
        <w:t xml:space="preserve">Another important reason to choose PC2 is </w:t>
      </w:r>
      <w:proofErr w:type="gramStart"/>
      <w:r w:rsidR="00B062FD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B062FD">
        <w:rPr>
          <w:rFonts w:ascii="Times New Roman" w:hAnsi="Times New Roman" w:cs="Times New Roman"/>
          <w:sz w:val="24"/>
          <w:szCs w:val="24"/>
        </w:rPr>
        <w:t xml:space="preserve"> positive correlation values. </w:t>
      </w:r>
      <w:proofErr w:type="spellStart"/>
      <w:r w:rsidR="00B062FD">
        <w:rPr>
          <w:rFonts w:ascii="Times New Roman" w:hAnsi="Times New Roman" w:cs="Times New Roman"/>
          <w:sz w:val="24"/>
          <w:szCs w:val="24"/>
        </w:rPr>
        <w:t>compairng</w:t>
      </w:r>
      <w:proofErr w:type="spellEnd"/>
      <w:r w:rsidR="00B062FD">
        <w:rPr>
          <w:rFonts w:ascii="Times New Roman" w:hAnsi="Times New Roman" w:cs="Times New Roman"/>
          <w:sz w:val="24"/>
          <w:szCs w:val="24"/>
        </w:rPr>
        <w:t xml:space="preserve"> with PC1 or any other the PC’s, </w:t>
      </w:r>
      <w:r w:rsidR="00B062FD" w:rsidRPr="005E5E86">
        <w:rPr>
          <w:rFonts w:ascii="Times New Roman" w:hAnsi="Times New Roman" w:cs="Times New Roman"/>
          <w:sz w:val="24"/>
          <w:szCs w:val="24"/>
        </w:rPr>
        <w:t>variables and principle components</w:t>
      </w:r>
      <w:r w:rsidR="00B062FD">
        <w:rPr>
          <w:rFonts w:ascii="Times New Roman" w:hAnsi="Times New Roman" w:cs="Times New Roman"/>
          <w:sz w:val="24"/>
          <w:szCs w:val="24"/>
        </w:rPr>
        <w:t xml:space="preserve"> of PC2 </w:t>
      </w:r>
      <w:r w:rsidR="00B062FD" w:rsidRPr="005E5E86">
        <w:rPr>
          <w:rFonts w:ascii="Times New Roman" w:hAnsi="Times New Roman" w:cs="Times New Roman"/>
          <w:sz w:val="24"/>
          <w:szCs w:val="24"/>
        </w:rPr>
        <w:t xml:space="preserve">are </w:t>
      </w:r>
      <w:r w:rsidR="00B062FD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="00B062FD" w:rsidRPr="005E5E86">
        <w:rPr>
          <w:rFonts w:ascii="Times New Roman" w:hAnsi="Times New Roman" w:cs="Times New Roman"/>
          <w:sz w:val="24"/>
          <w:szCs w:val="24"/>
        </w:rPr>
        <w:t>postivily</w:t>
      </w:r>
      <w:proofErr w:type="spellEnd"/>
      <w:r w:rsidR="00B062FD" w:rsidRPr="005E5E86">
        <w:rPr>
          <w:rFonts w:ascii="Times New Roman" w:hAnsi="Times New Roman" w:cs="Times New Roman"/>
          <w:sz w:val="24"/>
          <w:szCs w:val="24"/>
        </w:rPr>
        <w:t xml:space="preserve"> correlated with the co-efficient</w:t>
      </w:r>
    </w:p>
    <w:p w14:paraId="556A64D2" w14:textId="77777777" w:rsidR="00DF75A3" w:rsidRDefault="00DF75A3" w:rsidP="00DF75A3">
      <w:pPr>
        <w:keepNext/>
        <w:jc w:val="center"/>
      </w:pPr>
      <w:r>
        <w:rPr>
          <w:noProof/>
        </w:rPr>
        <w:drawing>
          <wp:inline distT="0" distB="0" distL="0" distR="0" wp14:anchorId="46D5C291" wp14:editId="35411498">
            <wp:extent cx="4960097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1" t="70324" r="56250" b="11189"/>
                    <a:stretch/>
                  </pic:blipFill>
                  <pic:spPr bwMode="auto">
                    <a:xfrm>
                      <a:off x="0" y="0"/>
                      <a:ext cx="4967221" cy="93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97C62" w14:textId="68DBFECC" w:rsidR="00DF75A3" w:rsidRDefault="00DF75A3" w:rsidP="00DF75A3">
      <w:pPr>
        <w:pStyle w:val="Caption"/>
        <w:jc w:val="center"/>
      </w:pPr>
      <w:r>
        <w:t xml:space="preserve">Figure </w:t>
      </w:r>
      <w:r w:rsidR="0054049F">
        <w:fldChar w:fldCharType="begin"/>
      </w:r>
      <w:r w:rsidR="0054049F">
        <w:instrText xml:space="preserve"> SEQ Fig</w:instrText>
      </w:r>
      <w:r w:rsidR="0054049F">
        <w:instrText xml:space="preserve">ure \* ARABIC </w:instrText>
      </w:r>
      <w:r w:rsidR="0054049F">
        <w:fldChar w:fldCharType="separate"/>
      </w:r>
      <w:r w:rsidR="006C0E72">
        <w:rPr>
          <w:noProof/>
        </w:rPr>
        <w:t>8</w:t>
      </w:r>
      <w:r w:rsidR="0054049F">
        <w:rPr>
          <w:noProof/>
        </w:rPr>
        <w:fldChar w:fldCharType="end"/>
      </w:r>
      <w:r>
        <w:t xml:space="preserve"> PC2 loadings</w:t>
      </w:r>
    </w:p>
    <w:p w14:paraId="1A3ADE64" w14:textId="6DA4F11B" w:rsidR="00DF75A3" w:rsidRDefault="00DF75A3" w:rsidP="009D29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02A">
        <w:rPr>
          <w:rFonts w:ascii="Times New Roman" w:hAnsi="Times New Roman" w:cs="Times New Roman"/>
          <w:sz w:val="24"/>
          <w:szCs w:val="24"/>
        </w:rPr>
        <w:t xml:space="preserve">The above image shows the loading values of </w:t>
      </w:r>
      <w:r w:rsidR="0048602A" w:rsidRPr="0048602A">
        <w:rPr>
          <w:rFonts w:ascii="Times New Roman" w:hAnsi="Times New Roman" w:cs="Times New Roman"/>
          <w:sz w:val="24"/>
          <w:szCs w:val="24"/>
        </w:rPr>
        <w:t>chosen</w:t>
      </w:r>
      <w:r w:rsidRPr="0048602A">
        <w:rPr>
          <w:rFonts w:ascii="Times New Roman" w:hAnsi="Times New Roman" w:cs="Times New Roman"/>
          <w:sz w:val="24"/>
          <w:szCs w:val="24"/>
        </w:rPr>
        <w:t xml:space="preserve"> PC 2, through this</w:t>
      </w:r>
      <w:r w:rsidR="00051AAA">
        <w:rPr>
          <w:rFonts w:ascii="Times New Roman" w:hAnsi="Times New Roman" w:cs="Times New Roman"/>
          <w:sz w:val="24"/>
          <w:szCs w:val="24"/>
        </w:rPr>
        <w:t>,</w:t>
      </w:r>
      <w:r w:rsidRPr="0048602A">
        <w:rPr>
          <w:rFonts w:ascii="Times New Roman" w:hAnsi="Times New Roman" w:cs="Times New Roman"/>
          <w:sz w:val="24"/>
          <w:szCs w:val="24"/>
        </w:rPr>
        <w:t xml:space="preserve"> we can see that the characteristics Executables, and outside network and followed by URL count, are the key features derived from the vertical dimension. </w:t>
      </w:r>
    </w:p>
    <w:p w14:paraId="31F2989A" w14:textId="77777777" w:rsidR="00E80791" w:rsidRPr="00E80791" w:rsidRDefault="00E80791" w:rsidP="00E8079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807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</w:t>
      </w:r>
    </w:p>
    <w:p w14:paraId="42D51D78" w14:textId="4C703A05" w:rsidR="00E80791" w:rsidRPr="00E80791" w:rsidRDefault="00E80791" w:rsidP="00E8079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>Joachim, S. (2020). </w:t>
      </w:r>
      <w:proofErr w:type="spellStart"/>
      <w:r w:rsidRPr="00E807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proofErr w:type="spellEnd"/>
      <w:r w:rsidRPr="00E807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is.na Function Example (remove, replace, count, if else, is not NA)</w:t>
      </w:r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>. Statistics Globe. Retrieved from https://statisticsglobe.com/r-is-na-function/.</w:t>
      </w:r>
    </w:p>
    <w:p w14:paraId="04D8500D" w14:textId="086EA4EA" w:rsidR="00E80791" w:rsidRPr="00E80791" w:rsidRDefault="00E80791" w:rsidP="00E8079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M. (2018). R Tip: Use </w:t>
      </w:r>
      <w:proofErr w:type="spellStart"/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>stringsAsFactors</w:t>
      </w:r>
      <w:proofErr w:type="spellEnd"/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FALSE [Blog]. Retrieved from https://www.r-bloggers.com/2018/03/r-tip-use-stringsasfactors-false/.</w:t>
      </w:r>
    </w:p>
    <w:p w14:paraId="7983B2D3" w14:textId="1FBF5E97" w:rsidR="00E80791" w:rsidRDefault="00E80791" w:rsidP="00E8079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>Olivia, S. (2020). </w:t>
      </w:r>
      <w:r w:rsidRPr="00E807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(Tutorial) Data Reshaping in R</w:t>
      </w:r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>DataCamp</w:t>
      </w:r>
      <w:proofErr w:type="spellEnd"/>
      <w:r w:rsidRPr="00E80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Community. Retrieved from https://www.datacamp.com/community/tutorials/data-reshaping-in-r.</w:t>
      </w:r>
    </w:p>
    <w:p w14:paraId="68C29FAA" w14:textId="1729DDE9" w:rsidR="006C393A" w:rsidRPr="006C393A" w:rsidRDefault="006C393A" w:rsidP="00E80791">
      <w:pPr>
        <w:spacing w:after="180" w:line="24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39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Paul. (20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</w:t>
      </w:r>
      <w:r w:rsidRPr="006C39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Replacing NA values with different values in Data Frames in R [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</w:t>
      </w:r>
      <w:r w:rsidRPr="006C39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Retrieved from https://youtu.be/w1t1a_doQoo.</w:t>
      </w:r>
      <w:r w:rsidRPr="006C39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770885E" w14:textId="6433E625" w:rsidR="00400EC8" w:rsidRDefault="00400EC8" w:rsidP="00E8079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EC8">
        <w:rPr>
          <w:rFonts w:ascii="Times New Roman" w:eastAsia="Times New Roman" w:hAnsi="Times New Roman" w:cs="Times New Roman"/>
          <w:color w:val="000000"/>
          <w:sz w:val="24"/>
          <w:szCs w:val="24"/>
        </w:rPr>
        <w:t>Jacques, W. (2017). Creating a dummy variable using R [Video]. Retrieved from https://www.youtube.com/watch?v=Qi9notslCzM.</w:t>
      </w:r>
    </w:p>
    <w:p w14:paraId="407ABB6B" w14:textId="672F300C" w:rsidR="00E80791" w:rsidRPr="0048602A" w:rsidRDefault="00400EC8" w:rsidP="005404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Bharatendra,R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(2017</w:t>
      </w:r>
      <w:r w:rsidRPr="0054049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049F" w:rsidRPr="00540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4049F" w:rsidRPr="0054049F">
        <w:rPr>
          <w:rFonts w:ascii="Times New Roman" w:hAnsi="Times New Roman" w:cs="Times New Roman"/>
          <w:sz w:val="24"/>
          <w:szCs w:val="24"/>
        </w:rPr>
        <w:t>Principal Component Analysis in R: Example with Predictive Model &amp; Biplot Interpretation</w:t>
      </w:r>
      <w:r w:rsidR="0054049F">
        <w:rPr>
          <w:rFonts w:ascii="Times New Roman" w:hAnsi="Times New Roman" w:cs="Times New Roman"/>
          <w:sz w:val="24"/>
          <w:szCs w:val="24"/>
        </w:rPr>
        <w:t xml:space="preserve"> [Video]. </w:t>
      </w:r>
      <w:proofErr w:type="spellStart"/>
      <w:r w:rsidR="0054049F"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 w:rsidR="0054049F">
        <w:rPr>
          <w:rFonts w:ascii="Times New Roman" w:hAnsi="Times New Roman" w:cs="Times New Roman"/>
          <w:sz w:val="24"/>
          <w:szCs w:val="24"/>
        </w:rPr>
        <w:t xml:space="preserve"> from </w:t>
      </w:r>
      <w:r w:rsidRPr="0054049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https://www.youtube.com/watch?v=OowGKNgdowA</w:t>
      </w:r>
      <w:bookmarkStart w:id="0" w:name="_GoBack"/>
      <w:bookmarkEnd w:id="0"/>
    </w:p>
    <w:sectPr w:rsidR="00E80791" w:rsidRPr="0048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618F"/>
    <w:multiLevelType w:val="hybridMultilevel"/>
    <w:tmpl w:val="6E983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19D8"/>
    <w:multiLevelType w:val="hybridMultilevel"/>
    <w:tmpl w:val="961E6454"/>
    <w:lvl w:ilvl="0" w:tplc="0024E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296F00"/>
    <w:multiLevelType w:val="hybridMultilevel"/>
    <w:tmpl w:val="C04C9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2470"/>
    <w:multiLevelType w:val="hybridMultilevel"/>
    <w:tmpl w:val="55D8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5296C"/>
    <w:multiLevelType w:val="hybridMultilevel"/>
    <w:tmpl w:val="293A1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DA1MzE1MzI2MzRV0lEKTi0uzszPAykwrgUA7/1hyywAAAA="/>
  </w:docVars>
  <w:rsids>
    <w:rsidRoot w:val="004529BF"/>
    <w:rsid w:val="000000E2"/>
    <w:rsid w:val="00020563"/>
    <w:rsid w:val="00051AAA"/>
    <w:rsid w:val="00126989"/>
    <w:rsid w:val="001E1073"/>
    <w:rsid w:val="00231C51"/>
    <w:rsid w:val="00245ACE"/>
    <w:rsid w:val="00275F24"/>
    <w:rsid w:val="002F2FA6"/>
    <w:rsid w:val="00321B03"/>
    <w:rsid w:val="0032419B"/>
    <w:rsid w:val="0032521C"/>
    <w:rsid w:val="003707E0"/>
    <w:rsid w:val="003B7444"/>
    <w:rsid w:val="003F76A9"/>
    <w:rsid w:val="00400EC8"/>
    <w:rsid w:val="00415F66"/>
    <w:rsid w:val="004230DA"/>
    <w:rsid w:val="004529BF"/>
    <w:rsid w:val="0048602A"/>
    <w:rsid w:val="004A5E44"/>
    <w:rsid w:val="00536765"/>
    <w:rsid w:val="0054049F"/>
    <w:rsid w:val="005514E6"/>
    <w:rsid w:val="005A09C3"/>
    <w:rsid w:val="005D2472"/>
    <w:rsid w:val="005E4FD1"/>
    <w:rsid w:val="005E5E86"/>
    <w:rsid w:val="005F3F01"/>
    <w:rsid w:val="0062511F"/>
    <w:rsid w:val="006303A2"/>
    <w:rsid w:val="00646390"/>
    <w:rsid w:val="006C0E72"/>
    <w:rsid w:val="006C393A"/>
    <w:rsid w:val="006D2D87"/>
    <w:rsid w:val="006E0714"/>
    <w:rsid w:val="006F0D17"/>
    <w:rsid w:val="006F1F2D"/>
    <w:rsid w:val="006F4ADF"/>
    <w:rsid w:val="00725643"/>
    <w:rsid w:val="007276C4"/>
    <w:rsid w:val="00744C7F"/>
    <w:rsid w:val="00792342"/>
    <w:rsid w:val="007D0EFC"/>
    <w:rsid w:val="00814371"/>
    <w:rsid w:val="00824CDA"/>
    <w:rsid w:val="008623A6"/>
    <w:rsid w:val="008D29ED"/>
    <w:rsid w:val="00925AA0"/>
    <w:rsid w:val="0097405E"/>
    <w:rsid w:val="009834CE"/>
    <w:rsid w:val="00995F20"/>
    <w:rsid w:val="009B5A1B"/>
    <w:rsid w:val="009D29FF"/>
    <w:rsid w:val="00A53132"/>
    <w:rsid w:val="00A55212"/>
    <w:rsid w:val="00A56CF8"/>
    <w:rsid w:val="00A659F3"/>
    <w:rsid w:val="00A66249"/>
    <w:rsid w:val="00A76547"/>
    <w:rsid w:val="00A768C4"/>
    <w:rsid w:val="00A84671"/>
    <w:rsid w:val="00A92CB2"/>
    <w:rsid w:val="00AC1374"/>
    <w:rsid w:val="00AD2258"/>
    <w:rsid w:val="00AD7C7F"/>
    <w:rsid w:val="00AE55A3"/>
    <w:rsid w:val="00AE6229"/>
    <w:rsid w:val="00B062FD"/>
    <w:rsid w:val="00BD50CC"/>
    <w:rsid w:val="00BE384D"/>
    <w:rsid w:val="00C16DD4"/>
    <w:rsid w:val="00CA1031"/>
    <w:rsid w:val="00CE1527"/>
    <w:rsid w:val="00CF5A84"/>
    <w:rsid w:val="00D676BF"/>
    <w:rsid w:val="00D71683"/>
    <w:rsid w:val="00DD0F39"/>
    <w:rsid w:val="00DD58CA"/>
    <w:rsid w:val="00DF4868"/>
    <w:rsid w:val="00DF75A3"/>
    <w:rsid w:val="00E43597"/>
    <w:rsid w:val="00E50225"/>
    <w:rsid w:val="00E74E59"/>
    <w:rsid w:val="00E80791"/>
    <w:rsid w:val="00F024EB"/>
    <w:rsid w:val="00F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AB4D"/>
  <w15:chartTrackingRefBased/>
  <w15:docId w15:val="{76245888-9AB6-47B1-8F21-46B693B6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0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9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9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9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9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2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B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43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07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716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1934B566D5D44B14DC706DF761688" ma:contentTypeVersion="8" ma:contentTypeDescription="Create a new document." ma:contentTypeScope="" ma:versionID="7b31b89dc96a99c99332b9de05277d68">
  <xsd:schema xmlns:xsd="http://www.w3.org/2001/XMLSchema" xmlns:xs="http://www.w3.org/2001/XMLSchema" xmlns:p="http://schemas.microsoft.com/office/2006/metadata/properties" xmlns:ns3="7f10f437-b79b-47b9-a359-4a2ad2012d73" xmlns:ns4="c3e22ad8-0949-4043-917f-68cd8c41c8c4" targetNamespace="http://schemas.microsoft.com/office/2006/metadata/properties" ma:root="true" ma:fieldsID="c0e147ef73d4458af0d9732d9b2651ac" ns3:_="" ns4:_="">
    <xsd:import namespace="7f10f437-b79b-47b9-a359-4a2ad2012d73"/>
    <xsd:import namespace="c3e22ad8-0949-4043-917f-68cd8c41c8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0f437-b79b-47b9-a359-4a2ad2012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22ad8-0949-4043-917f-68cd8c41c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BE482-F9BB-4542-A8E4-A79F95BF05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F2603-8BEC-4AF0-9ADA-45593CF7E9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228845-1212-4DE5-9413-6F16D2AEF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0f437-b79b-47b9-a359-4a2ad2012d73"/>
    <ds:schemaRef ds:uri="c3e22ad8-0949-4043-917f-68cd8c41c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Visahl DAVID SELVAM</dc:creator>
  <cp:keywords/>
  <dc:description/>
  <cp:lastModifiedBy>Visahl DAVID SELVAM</cp:lastModifiedBy>
  <cp:revision>90</cp:revision>
  <dcterms:created xsi:type="dcterms:W3CDTF">2020-10-17T09:29:00Z</dcterms:created>
  <dcterms:modified xsi:type="dcterms:W3CDTF">2020-10-21T02:51:00Z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0x010100ED81934B566D5D44B14DC706DF761688</vt:lpwstr>
  </property>
</Properties>
</file>