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476"/>
        <w:gridCol w:w="5460"/>
      </w:tblGrid>
      <w:tr w:rsidR="000E77CC">
        <w:tc>
          <w:tcPr>
            <w:tcW w:w="4500" w:type="dxa"/>
          </w:tcPr>
          <w:p w:rsidR="000E77CC" w:rsidRDefault="00516818">
            <w:pPr>
              <w:pStyle w:val="Title"/>
              <w:spacing w:line="288" w:lineRule="auto"/>
            </w:pPr>
            <w:r>
              <w:t>Harikrishnan Nair S</w:t>
            </w:r>
          </w:p>
          <w:p w:rsidR="000E77CC" w:rsidRDefault="00516818">
            <w:pPr>
              <w:pStyle w:val="Subtitle"/>
              <w:spacing w:before="240" w:line="288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Civil Engineer and AutoCAD Technician</w:t>
            </w:r>
          </w:p>
        </w:tc>
        <w:tc>
          <w:tcPr>
            <w:tcW w:w="5490" w:type="dxa"/>
          </w:tcPr>
          <w:p w:rsidR="000E77CC" w:rsidRDefault="00516818">
            <w:pPr>
              <w:pStyle w:val="ContactInfo"/>
              <w:spacing w:line="288" w:lineRule="auto"/>
            </w:pPr>
            <w:r>
              <w:t>harisoman1991@gmail.com • +353 871759869</w:t>
            </w:r>
          </w:p>
          <w:p w:rsidR="000E77CC" w:rsidRDefault="00516818">
            <w:pPr>
              <w:pStyle w:val="ContactInfo"/>
              <w:spacing w:line="288" w:lineRule="auto"/>
            </w:pPr>
            <w:r>
              <w:t>www.linkedin.com/in/harikrishnan-nair-s-286a63a7• Dublin, Ireland</w:t>
            </w:r>
          </w:p>
          <w:p w:rsidR="000E77CC" w:rsidRDefault="000E77CC">
            <w:pPr>
              <w:pStyle w:val="ContactInfo"/>
              <w:spacing w:line="288" w:lineRule="auto"/>
              <w:rPr>
                <w:rFonts w:ascii="Century" w:hAnsi="Century"/>
              </w:rPr>
            </w:pPr>
          </w:p>
        </w:tc>
      </w:tr>
    </w:tbl>
    <w:p w:rsidR="000E77CC" w:rsidRDefault="000E77CC">
      <w:pPr>
        <w:pStyle w:val="HiddenTitle"/>
        <w:spacing w:line="288" w:lineRule="auto"/>
      </w:pPr>
      <w:r w:rsidRPr="000E77CC">
        <w:rPr>
          <w:noProof/>
          <w:lang w:val="en-GB" w:eastAsia="en-GB"/>
        </w:rPr>
        <w:pict>
          <v:rect id="1026" o:spid="_x0000_s1026" style="position:absolute;margin-left:-35.3pt;margin-top:-47.05pt;width:3.6pt;height:126pt;z-index:2;visibility:visible;mso-wrap-distance-left:0;mso-wrap-distance-right:0;mso-position-horizontal-relative:text;mso-position-vertical-relative:text;mso-width-relative:margin;mso-height-relative:margin" fillcolor="#0f5581" strokecolor="#0f5581" strokeweight="1pt"/>
        </w:pict>
      </w:r>
      <w:r w:rsidR="00516818">
        <w:t>Summary</w:t>
      </w:r>
    </w:p>
    <w:p w:rsidR="000E77CC" w:rsidRDefault="00516818">
      <w:p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Innovative Civil Engineer with a proven track record of evaluating construction</w:t>
      </w:r>
      <w:r>
        <w:rPr>
          <w:rFonts w:ascii="Franklin Gothic Book" w:hAnsi="Franklin Gothic Book" w:cs="Calibri"/>
          <w:sz w:val="24"/>
          <w:szCs w:val="24"/>
        </w:rPr>
        <w:t xml:space="preserve"> drawings and applying knowledge of construction and materials in a beneficial way. Adept in carefully diagnosing and assessing issues and offering real viable solutions. Skilled in supervising, drawing and committed to working as a collaborative and posit</w:t>
      </w:r>
      <w:r>
        <w:rPr>
          <w:rFonts w:ascii="Franklin Gothic Book" w:hAnsi="Franklin Gothic Book" w:cs="Calibri"/>
          <w:sz w:val="24"/>
          <w:szCs w:val="24"/>
        </w:rPr>
        <w:t>ive team member, striving to utilize my knowledge and expertise for optimal engineering results.</w:t>
      </w:r>
    </w:p>
    <w:p w:rsidR="000E77CC" w:rsidRDefault="00516818">
      <w:pPr>
        <w:pStyle w:val="SectionHeading"/>
        <w:spacing w:line="288" w:lineRule="auto"/>
      </w:pPr>
      <w:r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8"/>
        <w:gridCol w:w="8224"/>
      </w:tblGrid>
      <w:tr w:rsidR="000E77CC">
        <w:tc>
          <w:tcPr>
            <w:tcW w:w="1980" w:type="dxa"/>
          </w:tcPr>
          <w:p w:rsidR="000E77CC" w:rsidRDefault="00516818">
            <w:pPr>
              <w:pStyle w:val="TechHeader"/>
              <w:spacing w:line="288" w:lineRule="auto"/>
            </w:pPr>
            <w:r>
              <w:t>Software:</w:t>
            </w:r>
          </w:p>
        </w:tc>
        <w:tc>
          <w:tcPr>
            <w:tcW w:w="8810" w:type="dxa"/>
          </w:tcPr>
          <w:p w:rsidR="000E77CC" w:rsidRDefault="00516818">
            <w:pPr>
              <w:pStyle w:val="TechInfo"/>
              <w:spacing w:line="288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AutoCAD, M.S Excel, M.S Word</w:t>
            </w:r>
          </w:p>
        </w:tc>
      </w:tr>
      <w:tr w:rsidR="000E77CC">
        <w:tc>
          <w:tcPr>
            <w:tcW w:w="1980" w:type="dxa"/>
          </w:tcPr>
          <w:p w:rsidR="000E77CC" w:rsidRDefault="00516818">
            <w:pPr>
              <w:pStyle w:val="TechHeader"/>
              <w:spacing w:before="240" w:line="288" w:lineRule="auto"/>
            </w:pPr>
            <w:r>
              <w:t>Instruments:</w:t>
            </w:r>
          </w:p>
        </w:tc>
        <w:tc>
          <w:tcPr>
            <w:tcW w:w="8810" w:type="dxa"/>
          </w:tcPr>
          <w:p w:rsidR="000E77CC" w:rsidRDefault="00516818">
            <w:pPr>
              <w:pStyle w:val="TechInfo"/>
              <w:spacing w:before="240" w:line="288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Dumpy Level</w:t>
            </w:r>
          </w:p>
        </w:tc>
      </w:tr>
      <w:tr w:rsidR="000E77CC">
        <w:tc>
          <w:tcPr>
            <w:tcW w:w="1980" w:type="dxa"/>
          </w:tcPr>
          <w:p w:rsidR="000E77CC" w:rsidRDefault="000E77CC">
            <w:pPr>
              <w:pStyle w:val="TechHeader"/>
              <w:spacing w:before="240" w:line="288" w:lineRule="auto"/>
            </w:pPr>
          </w:p>
        </w:tc>
        <w:tc>
          <w:tcPr>
            <w:tcW w:w="8810" w:type="dxa"/>
          </w:tcPr>
          <w:p w:rsidR="000E77CC" w:rsidRDefault="000E77CC">
            <w:pPr>
              <w:pStyle w:val="TechInfo"/>
              <w:spacing w:before="240" w:line="288" w:lineRule="auto"/>
              <w:jc w:val="both"/>
              <w:rPr>
                <w:rFonts w:ascii="Franklin Gothic Book" w:hAnsi="Franklin Gothic Book"/>
              </w:rPr>
            </w:pPr>
          </w:p>
        </w:tc>
      </w:tr>
    </w:tbl>
    <w:p w:rsidR="000E77CC" w:rsidRDefault="00516818">
      <w:pPr>
        <w:pStyle w:val="SectionHeading"/>
        <w:spacing w:line="288" w:lineRule="auto"/>
      </w:pPr>
      <w:r>
        <w:t>Career Experience</w:t>
      </w:r>
    </w:p>
    <w:p w:rsidR="000E77CC" w:rsidRDefault="00516818">
      <w:pPr>
        <w:pStyle w:val="SectionHeading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Verax  Semiconductor Ltd , </w:t>
      </w:r>
      <w:r>
        <w:rPr>
          <w:sz w:val="24"/>
          <w:szCs w:val="24"/>
        </w:rPr>
        <w:t xml:space="preserve">Field service engineer </w:t>
      </w:r>
      <w:r w:rsidR="00555238">
        <w:rPr>
          <w:sz w:val="24"/>
          <w:szCs w:val="24"/>
        </w:rPr>
        <w:t>eng</w:t>
      </w:r>
    </w:p>
    <w:p w:rsidR="000E77CC" w:rsidRDefault="00516818">
      <w:pPr>
        <w:pStyle w:val="SectionHeading"/>
        <w:spacing w:line="288" w:lineRule="auto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Ireland April 2022-</w:t>
      </w:r>
    </w:p>
    <w:p w:rsidR="000E77CC" w:rsidRDefault="0051681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Responsible for quality on-site repair and maintenance service of complex electro-mechanical systems. Replace defective units, components or parts as appropriate. Apply troubleshooting techniques to eliminate equ</w:t>
      </w:r>
      <w:r>
        <w:rPr>
          <w:rFonts w:ascii="Franklin Gothic Book" w:eastAsia="Times New Roman" w:hAnsi="Franklin Gothic Book" w:cs="Times New Roman"/>
          <w:sz w:val="24"/>
          <w:szCs w:val="24"/>
        </w:rPr>
        <w:t>ipment malfunctions.</w:t>
      </w:r>
    </w:p>
    <w:p w:rsidR="000E77CC" w:rsidRDefault="0051681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Install and repairing of wafer production equipments in clean room and maintaining safe environment.</w:t>
      </w:r>
    </w:p>
    <w:p w:rsidR="000E77CC" w:rsidRDefault="0051681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Install or relocate customer equipment and perform associated start-up and check-out procedures under supervision.</w:t>
      </w:r>
    </w:p>
    <w:p w:rsidR="000E77CC" w:rsidRDefault="0051681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Perform application</w:t>
      </w:r>
      <w:r>
        <w:rPr>
          <w:rFonts w:ascii="Franklin Gothic Book" w:eastAsia="Times New Roman" w:hAnsi="Franklin Gothic Book" w:cs="Times New Roman"/>
          <w:sz w:val="24"/>
          <w:szCs w:val="24"/>
        </w:rPr>
        <w:t xml:space="preserve"> related Project Management, which includes executing of project action items under direct supervision. Shadow more experienced engineers at customer sites to gain the relevant certification levels.</w:t>
      </w:r>
    </w:p>
    <w:p w:rsidR="000E77CC" w:rsidRDefault="0051681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Builds and maintains customer satisfaction through clear,</w:t>
      </w:r>
      <w:r>
        <w:rPr>
          <w:rFonts w:ascii="Franklin Gothic Book" w:hAnsi="Franklin Gothic Book"/>
          <w:sz w:val="24"/>
          <w:szCs w:val="24"/>
        </w:rPr>
        <w:t xml:space="preserve"> consistent communication and the sharing of collective knowledge</w:t>
      </w:r>
      <w:r>
        <w:t>.</w:t>
      </w:r>
    </w:p>
    <w:p w:rsidR="000E77CC" w:rsidRDefault="000E77CC">
      <w:pPr>
        <w:spacing w:before="100" w:beforeAutospacing="1" w:after="100" w:afterAutospacing="1"/>
        <w:ind w:left="720"/>
        <w:jc w:val="both"/>
        <w:rPr>
          <w:rFonts w:ascii="Franklin Gothic Book" w:eastAsia="Times New Roman" w:hAnsi="Franklin Gothic Book" w:cs="Times New Roman"/>
          <w:sz w:val="24"/>
          <w:szCs w:val="24"/>
        </w:rPr>
      </w:pPr>
    </w:p>
    <w:p w:rsidR="000E77CC" w:rsidRDefault="000E77CC">
      <w:pPr>
        <w:spacing w:before="100" w:beforeAutospacing="1" w:after="100" w:afterAutospacing="1"/>
        <w:jc w:val="both"/>
      </w:pPr>
    </w:p>
    <w:p w:rsidR="000E77CC" w:rsidRDefault="000E77CC">
      <w:pPr>
        <w:spacing w:before="100" w:beforeAutospacing="1" w:after="100" w:afterAutospacing="1"/>
        <w:jc w:val="both"/>
        <w:rPr>
          <w:rFonts w:ascii="Franklin Gothic Book" w:eastAsia="Times New Roman" w:hAnsi="Franklin Gothic Book" w:cs="Times New Roman"/>
          <w:sz w:val="24"/>
          <w:szCs w:val="24"/>
        </w:rPr>
      </w:pPr>
    </w:p>
    <w:p w:rsidR="000E77CC" w:rsidRDefault="00516818">
      <w:pPr>
        <w:pStyle w:val="CompanyBlock"/>
        <w:spacing w:after="120" w:line="288" w:lineRule="auto"/>
        <w:rPr>
          <w:sz w:val="24"/>
          <w:szCs w:val="24"/>
        </w:rPr>
      </w:pPr>
      <w:r>
        <w:rPr>
          <w:sz w:val="24"/>
          <w:szCs w:val="24"/>
        </w:rPr>
        <w:t>JABIL EMS Ltd</w:t>
      </w:r>
    </w:p>
    <w:p w:rsidR="000E77CC" w:rsidRDefault="00516818">
      <w:pPr>
        <w:pStyle w:val="CompanyBlock"/>
        <w:spacing w:after="120" w:line="288" w:lineRule="auto"/>
        <w:rPr>
          <w:sz w:val="24"/>
          <w:szCs w:val="24"/>
        </w:rPr>
      </w:pPr>
      <w:r>
        <w:rPr>
          <w:b w:val="0"/>
          <w:color w:val="auto"/>
          <w:sz w:val="24"/>
          <w:szCs w:val="24"/>
        </w:rPr>
        <w:t>Ireland October2021- March 2022</w:t>
      </w:r>
    </w:p>
    <w:p w:rsidR="000E77CC" w:rsidRDefault="00516818">
      <w:pPr>
        <w:pStyle w:val="ListParagraph"/>
        <w:numPr>
          <w:ilvl w:val="0"/>
          <w:numId w:val="11"/>
        </w:numPr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Inserts parts on assemblies or sub-assemblies according to visual aids.</w:t>
      </w:r>
    </w:p>
    <w:p w:rsidR="000E77CC" w:rsidRDefault="00516818">
      <w:pPr>
        <w:pStyle w:val="ListParagraph"/>
        <w:numPr>
          <w:ilvl w:val="0"/>
          <w:numId w:val="11"/>
        </w:numPr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Replenishes stock or parts at workstation and calculates quantity of</w:t>
      </w:r>
      <w:r>
        <w:rPr>
          <w:rFonts w:ascii="Franklin Gothic Book" w:eastAsia="Times New Roman" w:hAnsi="Franklin Gothic Book" w:cs="Times New Roman"/>
          <w:sz w:val="24"/>
          <w:szCs w:val="24"/>
        </w:rPr>
        <w:t xml:space="preserve"> parts to be prepped and ready to use at any time.</w:t>
      </w:r>
    </w:p>
    <w:p w:rsidR="000E77CC" w:rsidRDefault="00516818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Audits material kits, issues material to the line, reports scrap and maintains clean and organized work area.</w:t>
      </w:r>
    </w:p>
    <w:p w:rsidR="000E77CC" w:rsidRDefault="000E77CC">
      <w:pPr>
        <w:rPr>
          <w:rFonts w:ascii="Franklin Gothic Book" w:hAnsi="Franklin Gothic Book"/>
          <w:color w:val="2F5496"/>
        </w:rPr>
      </w:pPr>
    </w:p>
    <w:p w:rsidR="000E77CC" w:rsidRDefault="00516818">
      <w:pPr>
        <w:pStyle w:val="BodyText"/>
        <w:ind w:left="0"/>
        <w:rPr>
          <w:rFonts w:ascii="Franklin Gothic Book" w:hAnsi="Franklin Gothic Book" w:cs="Calibri"/>
          <w:b/>
          <w:color w:val="2F5496"/>
          <w:sz w:val="24"/>
          <w:szCs w:val="24"/>
          <w:lang w:eastAsia="zh-TW"/>
        </w:rPr>
      </w:pPr>
      <w:r>
        <w:rPr>
          <w:rFonts w:ascii="Franklin Gothic Book" w:hAnsi="Franklin Gothic Book" w:cs="Calibri"/>
          <w:b/>
          <w:color w:val="2F5496"/>
          <w:sz w:val="24"/>
          <w:szCs w:val="24"/>
        </w:rPr>
        <w:t>MOSC Medical College Hospital, SITE ENGINEER</w:t>
      </w:r>
    </w:p>
    <w:p w:rsidR="000E77CC" w:rsidRDefault="00516818">
      <w:pPr>
        <w:pStyle w:val="BodyText"/>
        <w:spacing w:before="46"/>
        <w:ind w:left="24"/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Ernakulam, India – Aug 2017-Oct 2020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Monitored an</w:t>
      </w:r>
      <w:r>
        <w:rPr>
          <w:rFonts w:ascii="Franklin Gothic Book" w:hAnsi="Franklin Gothic Book" w:cs="Calibri"/>
          <w:sz w:val="24"/>
          <w:szCs w:val="24"/>
        </w:rPr>
        <w:t>d recorded deliveries to the site ensuring load condition standards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Controlled the changes to day-to-day operations and reported deviations to project team, carrying out over routine site inspections regularly.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Checking technical designs and drawings to en</w:t>
      </w:r>
      <w:r>
        <w:rPr>
          <w:rFonts w:ascii="Franklin Gothic Book" w:hAnsi="Franklin Gothic Book" w:cs="Calibri"/>
          <w:sz w:val="24"/>
          <w:szCs w:val="24"/>
        </w:rPr>
        <w:t>sure that they are followed correctly.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Ensuring project packages meet agreed specifications, budgets and time scales.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Liaising with clients, sub contractors and other professional staffs.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Preparing site report and other paper works.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Times New Roman"/>
          <w:sz w:val="22"/>
          <w:szCs w:val="22"/>
        </w:rPr>
      </w:pPr>
      <w:r>
        <w:rPr>
          <w:rFonts w:ascii="Franklin Gothic Book" w:hAnsi="Franklin Gothic Book" w:cs="Calibri"/>
          <w:sz w:val="24"/>
          <w:szCs w:val="24"/>
        </w:rPr>
        <w:t xml:space="preserve">Ensuring that health, </w:t>
      </w:r>
      <w:r>
        <w:rPr>
          <w:rFonts w:ascii="Franklin Gothic Book" w:hAnsi="Franklin Gothic Book" w:cs="Calibri"/>
          <w:sz w:val="24"/>
          <w:szCs w:val="24"/>
        </w:rPr>
        <w:t>safety and sustainability policies and legislation are adhered to</w:t>
      </w:r>
      <w:r>
        <w:rPr>
          <w:rFonts w:ascii="Franklin Gothic Book" w:hAnsi="Franklin Gothic Book" w:cs="Times New Roman"/>
          <w:sz w:val="22"/>
          <w:szCs w:val="22"/>
        </w:rPr>
        <w:t>.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Times New Roman"/>
          <w:sz w:val="22"/>
          <w:szCs w:val="22"/>
        </w:rPr>
      </w:pPr>
      <w:r>
        <w:rPr>
          <w:rFonts w:ascii="Franklin Gothic Book" w:hAnsi="Franklin Gothic Book" w:cs="Times New Roman"/>
          <w:sz w:val="22"/>
          <w:szCs w:val="22"/>
        </w:rPr>
        <w:t>Create plans and provide necessary amendments in drawings.</w:t>
      </w:r>
    </w:p>
    <w:p w:rsidR="000E77CC" w:rsidRDefault="00516818">
      <w:pPr>
        <w:pStyle w:val="BodyText"/>
        <w:numPr>
          <w:ilvl w:val="0"/>
          <w:numId w:val="12"/>
        </w:numPr>
        <w:rPr>
          <w:rFonts w:ascii="Franklin Gothic Book" w:hAnsi="Franklin Gothic Book" w:cs="Times New Roman"/>
          <w:sz w:val="22"/>
          <w:szCs w:val="22"/>
        </w:rPr>
      </w:pPr>
      <w:r>
        <w:rPr>
          <w:rFonts w:ascii="Franklin Gothic Book" w:hAnsi="Franklin Gothic Book" w:cs="Times New Roman"/>
          <w:sz w:val="22"/>
          <w:szCs w:val="22"/>
        </w:rPr>
        <w:t xml:space="preserve">Make sure that the work is going on according to the drawings and standards. </w:t>
      </w:r>
    </w:p>
    <w:p w:rsidR="000E77CC" w:rsidRDefault="000E77CC">
      <w:pPr>
        <w:pStyle w:val="BodyText"/>
        <w:rPr>
          <w:rFonts w:ascii="Franklin Gothic Book" w:hAnsi="Franklin Gothic Book" w:cs="Times New Roman"/>
          <w:sz w:val="22"/>
          <w:szCs w:val="22"/>
        </w:rPr>
      </w:pPr>
    </w:p>
    <w:p w:rsidR="000E77CC" w:rsidRDefault="000E77CC">
      <w:pPr>
        <w:pStyle w:val="BodyText"/>
        <w:rPr>
          <w:rFonts w:ascii="Franklin Gothic Book" w:hAnsi="Franklin Gothic Book" w:cs="Times New Roman"/>
          <w:sz w:val="22"/>
          <w:szCs w:val="22"/>
        </w:rPr>
      </w:pPr>
    </w:p>
    <w:p w:rsidR="000E77CC" w:rsidRDefault="00516818">
      <w:pPr>
        <w:pStyle w:val="BodyText"/>
        <w:rPr>
          <w:rFonts w:ascii="Franklin Gothic Book" w:hAnsi="Franklin Gothic Book" w:cs="Calibri"/>
          <w:b/>
          <w:color w:val="2F5496"/>
          <w:sz w:val="24"/>
          <w:szCs w:val="24"/>
        </w:rPr>
      </w:pPr>
      <w:bookmarkStart w:id="0" w:name="_GoBack"/>
      <w:r>
        <w:rPr>
          <w:rFonts w:ascii="Franklin Gothic Book" w:hAnsi="Franklin Gothic Book" w:cs="Calibri"/>
          <w:b/>
          <w:color w:val="2F5496"/>
          <w:sz w:val="24"/>
          <w:szCs w:val="24"/>
        </w:rPr>
        <w:t xml:space="preserve">Lindinger Inspections Pvt Ltd – Inspection Engineer </w:t>
      </w:r>
    </w:p>
    <w:p w:rsidR="000E77CC" w:rsidRDefault="00516818">
      <w:pPr>
        <w:pStyle w:val="BodyText"/>
        <w:spacing w:before="46"/>
        <w:ind w:left="24"/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Ernakulam, India – Aug 2015- Jun2017</w:t>
      </w:r>
    </w:p>
    <w:bookmarkEnd w:id="0"/>
    <w:p w:rsidR="000E77CC" w:rsidRDefault="00516818">
      <w:pPr>
        <w:pStyle w:val="ListParagraph"/>
        <w:widowControl w:val="0"/>
        <w:numPr>
          <w:ilvl w:val="0"/>
          <w:numId w:val="13"/>
        </w:numPr>
        <w:autoSpaceDE w:val="0"/>
        <w:autoSpaceDN w:val="0"/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Executes the inspection on materials, equipment and construction activities in site.</w:t>
      </w:r>
    </w:p>
    <w:p w:rsidR="000E77CC" w:rsidRDefault="00516818">
      <w:pPr>
        <w:pStyle w:val="ListParagraph"/>
        <w:widowControl w:val="0"/>
        <w:numPr>
          <w:ilvl w:val="0"/>
          <w:numId w:val="13"/>
        </w:numPr>
        <w:autoSpaceDE w:val="0"/>
        <w:autoSpaceDN w:val="0"/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Assure the quality in preparation of foundations.</w:t>
      </w:r>
    </w:p>
    <w:p w:rsidR="000E77CC" w:rsidRDefault="00516818">
      <w:pPr>
        <w:pStyle w:val="ListParagraph"/>
        <w:widowControl w:val="0"/>
        <w:numPr>
          <w:ilvl w:val="0"/>
          <w:numId w:val="13"/>
        </w:numPr>
        <w:autoSpaceDE w:val="0"/>
        <w:autoSpaceDN w:val="0"/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Assure that the reinforcement i</w:t>
      </w:r>
      <w:r>
        <w:rPr>
          <w:rFonts w:ascii="Franklin Gothic Book" w:hAnsi="Franklin Gothic Book" w:cs="Calibri"/>
          <w:sz w:val="24"/>
          <w:szCs w:val="24"/>
        </w:rPr>
        <w:t>s as per the bar bending schedule.</w:t>
      </w:r>
    </w:p>
    <w:p w:rsidR="000E77CC" w:rsidRDefault="00516818">
      <w:pPr>
        <w:pStyle w:val="ListParagraph"/>
        <w:widowControl w:val="0"/>
        <w:numPr>
          <w:ilvl w:val="0"/>
          <w:numId w:val="13"/>
        </w:numPr>
        <w:autoSpaceDE w:val="0"/>
        <w:autoSpaceDN w:val="0"/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Monitor the curing methods.</w:t>
      </w:r>
    </w:p>
    <w:p w:rsidR="000E77CC" w:rsidRDefault="00516818">
      <w:pPr>
        <w:pStyle w:val="ListParagraph"/>
        <w:widowControl w:val="0"/>
        <w:numPr>
          <w:ilvl w:val="0"/>
          <w:numId w:val="13"/>
        </w:numPr>
        <w:autoSpaceDE w:val="0"/>
        <w:autoSpaceDN w:val="0"/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Conduct and check the compression strength tests.</w:t>
      </w:r>
    </w:p>
    <w:p w:rsidR="000E77CC" w:rsidRDefault="00516818">
      <w:pPr>
        <w:pStyle w:val="BodyText"/>
        <w:numPr>
          <w:ilvl w:val="0"/>
          <w:numId w:val="13"/>
        </w:numPr>
        <w:rPr>
          <w:rFonts w:ascii="Franklin Gothic Book" w:hAnsi="Franklin Gothic Book" w:cs="Calibri"/>
          <w:sz w:val="24"/>
          <w:szCs w:val="24"/>
        </w:rPr>
      </w:pPr>
      <w:r>
        <w:rPr>
          <w:rFonts w:ascii="Franklin Gothic Book" w:hAnsi="Franklin Gothic Book" w:cs="Calibri"/>
          <w:sz w:val="24"/>
          <w:szCs w:val="24"/>
        </w:rPr>
        <w:t>Check the conformity with the quality control plan and obtain the relevant documentations</w:t>
      </w:r>
    </w:p>
    <w:p w:rsidR="000E77CC" w:rsidRDefault="000E77CC">
      <w:pPr>
        <w:pStyle w:val="BodyText"/>
        <w:rPr>
          <w:rFonts w:ascii="Franklin Gothic Book" w:hAnsi="Franklin Gothic Book" w:cs="Times New Roman"/>
          <w:sz w:val="22"/>
          <w:szCs w:val="22"/>
        </w:rPr>
      </w:pPr>
    </w:p>
    <w:p w:rsidR="000E77CC" w:rsidRDefault="000E77CC">
      <w:pPr>
        <w:rPr>
          <w:rFonts w:ascii="Franklin Gothic Book" w:hAnsi="Franklin Gothic Book"/>
        </w:rPr>
      </w:pPr>
    </w:p>
    <w:p w:rsidR="000E77CC" w:rsidRDefault="00516818">
      <w:pPr>
        <w:pStyle w:val="SectionHeading"/>
        <w:spacing w:line="288" w:lineRule="auto"/>
      </w:pPr>
      <w:r>
        <w:t>Education</w:t>
      </w:r>
    </w:p>
    <w:p w:rsidR="000E77CC" w:rsidRDefault="00516818">
      <w:pPr>
        <w:pStyle w:val="EduDegree"/>
        <w:spacing w:line="288" w:lineRule="auto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BTech in Civil Engineering</w:t>
      </w:r>
    </w:p>
    <w:p w:rsidR="000E77CC" w:rsidRDefault="00516818">
      <w:pPr>
        <w:pStyle w:val="EduInfo"/>
        <w:spacing w:after="240" w:line="28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Mahatma Gandhi</w:t>
      </w:r>
      <w:r>
        <w:rPr>
          <w:sz w:val="24"/>
          <w:szCs w:val="24"/>
        </w:rPr>
        <w:t xml:space="preserve"> University, Kottayam, India</w:t>
      </w:r>
    </w:p>
    <w:p w:rsidR="000E77CC" w:rsidRDefault="00516818">
      <w:pPr>
        <w:pStyle w:val="EduDegree"/>
        <w:spacing w:line="288" w:lineRule="auto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Diploma in Civil Engineering</w:t>
      </w:r>
    </w:p>
    <w:p w:rsidR="000E77CC" w:rsidRDefault="00516818">
      <w:pPr>
        <w:pStyle w:val="EduInfo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Directorate of Technical Education, TamilNadu</w:t>
      </w:r>
    </w:p>
    <w:p w:rsidR="000E77CC" w:rsidRDefault="00516818">
      <w:pPr>
        <w:pStyle w:val="SectionHeading"/>
        <w:spacing w:line="288" w:lineRule="auto"/>
      </w:pPr>
      <w:r>
        <w:t>Languages</w:t>
      </w:r>
    </w:p>
    <w:p w:rsidR="000E77CC" w:rsidRDefault="00516818">
      <w:pPr>
        <w:pStyle w:val="AdditionalList"/>
        <w:numPr>
          <w:ilvl w:val="0"/>
          <w:numId w:val="0"/>
        </w:numPr>
        <w:spacing w:after="120" w:line="288" w:lineRule="auto"/>
        <w:contextualSpacing w:val="0"/>
      </w:pPr>
      <w:r>
        <w:t>English</w:t>
      </w:r>
    </w:p>
    <w:sectPr w:rsidR="000E77CC" w:rsidSect="000E77CC">
      <w:footerReference w:type="default" r:id="rId8"/>
      <w:pgSz w:w="12240" w:h="15840" w:code="1"/>
      <w:pgMar w:top="1440" w:right="1152" w:bottom="144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818" w:rsidRDefault="00516818" w:rsidP="000E77CC">
      <w:r>
        <w:separator/>
      </w:r>
    </w:p>
  </w:endnote>
  <w:endnote w:type="continuationSeparator" w:id="1">
    <w:p w:rsidR="00516818" w:rsidRDefault="00516818" w:rsidP="000E7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URW-Boo">
    <w:altName w:val="Calibri"/>
    <w:charset w:val="4D"/>
    <w:family w:val="auto"/>
    <w:pitch w:val="variable"/>
    <w:sig w:usb0="00000007" w:usb1="00000000" w:usb2="00000000" w:usb3="00000000" w:csb0="00000093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7CC" w:rsidRDefault="00516818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>
      <w:rPr>
        <w:rFonts w:ascii="Century" w:hAnsi="Century"/>
        <w:color w:val="0F5581"/>
        <w:spacing w:val="60"/>
        <w:sz w:val="18"/>
        <w:szCs w:val="18"/>
      </w:rPr>
      <w:t>Page</w:t>
    </w:r>
    <w:r w:rsidR="000E77CC">
      <w:rPr>
        <w:rFonts w:ascii="Century" w:hAnsi="Century"/>
        <w:color w:val="0F5581"/>
        <w:sz w:val="18"/>
        <w:szCs w:val="18"/>
      </w:rPr>
      <w:fldChar w:fldCharType="begin"/>
    </w:r>
    <w:r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="000E77CC">
      <w:rPr>
        <w:rFonts w:ascii="Century" w:hAnsi="Century"/>
        <w:color w:val="0F5581"/>
        <w:sz w:val="18"/>
        <w:szCs w:val="18"/>
      </w:rPr>
      <w:fldChar w:fldCharType="separate"/>
    </w:r>
    <w:r w:rsidR="00555238">
      <w:rPr>
        <w:rFonts w:ascii="Century" w:hAnsi="Century"/>
        <w:noProof/>
        <w:color w:val="0F5581"/>
        <w:sz w:val="18"/>
        <w:szCs w:val="18"/>
      </w:rPr>
      <w:t>1</w:t>
    </w:r>
    <w:r w:rsidR="000E77CC">
      <w:rPr>
        <w:rFonts w:ascii="Century" w:hAnsi="Century"/>
        <w:color w:val="0F5581"/>
        <w:sz w:val="18"/>
        <w:szCs w:val="18"/>
      </w:rPr>
      <w:fldChar w:fldCharType="end"/>
    </w:r>
    <w:r>
      <w:rPr>
        <w:rFonts w:ascii="Century" w:hAnsi="Century"/>
        <w:color w:val="0F5581"/>
        <w:sz w:val="18"/>
        <w:szCs w:val="18"/>
      </w:rPr>
      <w:t xml:space="preserve"> | </w:t>
    </w:r>
    <w:fldSimple w:instr=" NUMPAGES  \* Arabic  \* MERGEFORMAT ">
      <w:r w:rsidR="00555238" w:rsidRPr="00555238">
        <w:rPr>
          <w:rFonts w:ascii="Century" w:hAnsi="Century"/>
          <w:noProof/>
          <w:color w:val="0F5581"/>
          <w:sz w:val="18"/>
          <w:szCs w:val="18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818" w:rsidRDefault="00516818" w:rsidP="000E77CC">
      <w:r>
        <w:separator/>
      </w:r>
    </w:p>
  </w:footnote>
  <w:footnote w:type="continuationSeparator" w:id="1">
    <w:p w:rsidR="00516818" w:rsidRDefault="00516818" w:rsidP="000E7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4D02BE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61349F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49062F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9C4F5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6FACBD90"/>
    <w:lvl w:ilvl="0" w:tplc="B5E0084E">
      <w:start w:val="1"/>
      <w:numFmt w:val="bullet"/>
      <w:lvlText w:val=""/>
      <w:lvlJc w:val="left"/>
      <w:pPr>
        <w:ind w:left="810" w:hanging="36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80C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4B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19E52F4"/>
    <w:lvl w:ilvl="0" w:tplc="B5E0084E">
      <w:start w:val="1"/>
      <w:numFmt w:val="bullet"/>
      <w:lvlText w:val=""/>
      <w:lvlJc w:val="left"/>
      <w:pPr>
        <w:ind w:left="810" w:hanging="36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A1141A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EC8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3"/>
  </w:num>
  <w:num w:numId="13">
    <w:abstractNumId w:val="8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7CC"/>
    <w:rsid w:val="000E77CC"/>
    <w:rsid w:val="00516818"/>
    <w:rsid w:val="00555238"/>
    <w:rsid w:val="00805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7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7CC"/>
  </w:style>
  <w:style w:type="paragraph" w:styleId="Footer">
    <w:name w:val="footer"/>
    <w:basedOn w:val="Normal"/>
    <w:link w:val="FooterChar"/>
    <w:uiPriority w:val="99"/>
    <w:rsid w:val="000E7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7CC"/>
  </w:style>
  <w:style w:type="paragraph" w:styleId="Title">
    <w:name w:val="Title"/>
    <w:basedOn w:val="Normal"/>
    <w:next w:val="Normal"/>
    <w:link w:val="TitleChar"/>
    <w:uiPriority w:val="10"/>
    <w:qFormat/>
    <w:rsid w:val="000E77CC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E77CC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CC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7CC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0E77CC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0E77CC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0E77CC"/>
    <w:rPr>
      <w:rFonts w:ascii="Corbel" w:hAnsi="Corbel"/>
      <w:color w:val="FFFFFF"/>
    </w:rPr>
  </w:style>
  <w:style w:type="paragraph" w:customStyle="1" w:styleId="SectionHeading">
    <w:name w:val="Section Heading"/>
    <w:basedOn w:val="Normal"/>
    <w:qFormat/>
    <w:rsid w:val="000E77CC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0E77CC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0E77CC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0E77CC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0E77CC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0E77CC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0E77CC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0E77CC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0E77CC"/>
    <w:pPr>
      <w:ind w:left="-14"/>
    </w:pPr>
    <w:rPr>
      <w:rFonts w:ascii="Franklin Gothic Book" w:hAnsi="Franklin Gothic Book"/>
      <w:b/>
      <w:bCs/>
      <w:color w:val="1F4E79"/>
      <w:sz w:val="20"/>
      <w:szCs w:val="20"/>
    </w:rPr>
  </w:style>
  <w:style w:type="paragraph" w:customStyle="1" w:styleId="EduInfo">
    <w:name w:val="Edu Info"/>
    <w:basedOn w:val="Normal"/>
    <w:qFormat/>
    <w:rsid w:val="000E77CC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0E77CC"/>
    <w:pPr>
      <w:numPr>
        <w:numId w:val="2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rsid w:val="000E77CC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0E77CC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E77CC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256A-5D46-4043-8C84-FB23CF45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 Toms's Resume</dc:title>
  <dc:creator>Don Toms</dc:creator>
  <cp:lastModifiedBy>GEETHA P</cp:lastModifiedBy>
  <cp:revision>2</cp:revision>
  <cp:lastPrinted>2020-07-27T20:04:00Z</cp:lastPrinted>
  <dcterms:created xsi:type="dcterms:W3CDTF">2022-12-17T07:41:00Z</dcterms:created>
  <dcterms:modified xsi:type="dcterms:W3CDTF">2022-12-17T07:41:00Z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1b0e3cabd4e3b0b477ff4b940a74d7f1</vt:lpwstr>
  </property>
  <property fmtid="{D5CDD505-2E9C-101B-9397-08002B2CF9AE}" pid="4" name="app_source">
    <vt:lpwstr>rezbiz</vt:lpwstr>
  </property>
  <property fmtid="{D5CDD505-2E9C-101B-9397-08002B2CF9AE}" pid="5" name="app_id">
    <vt:lpwstr>937796</vt:lpwstr>
  </property>
  <property fmtid="{D5CDD505-2E9C-101B-9397-08002B2CF9AE}" pid="6" name="ICV">
    <vt:lpwstr>3987d94b10f74ed3bc77b57402546a6f</vt:lpwstr>
  </property>
</Properties>
</file>