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4C789E95"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πfn</m:t>
        </m:r>
        <m:r>
          <w:rPr>
            <w:rFonts w:ascii="Cambria Math" w:hAnsi="Cambria Math" w:cs="Times New Roman"/>
            <w:sz w:val="24"/>
            <w:szCs w:val="24"/>
          </w:rPr>
          <m:t>+</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m:t>
        </m:r>
        <m:r>
          <m:rPr>
            <m:sty m:val="p"/>
          </m:rP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m:rPr>
            <m:sty m:val="p"/>
          </m:rP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2DD60E13"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4070913B" w:rsidR="00EC3DC7" w:rsidRDefault="006B69AA" w:rsidP="006B69AA">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F601C7">
        <w:rPr>
          <w:noProof/>
        </w:rPr>
        <w:t>1</w:t>
      </w:r>
      <w:r w:rsidR="00146F1E">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64072DE1" w:rsidR="0051733C" w:rsidRDefault="0051733C" w:rsidP="0051733C">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F601C7">
        <w:rPr>
          <w:noProof/>
        </w:rPr>
        <w:t>2</w:t>
      </w:r>
      <w:r w:rsidR="00146F1E">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447C866" w:rsidR="00381F40" w:rsidRDefault="00306D45" w:rsidP="00381F40">
      <w:pPr>
        <w:keepNext/>
        <w:jc w:val="center"/>
      </w:pPr>
      <w:r>
        <w:rPr>
          <w:noProof/>
        </w:rPr>
        <w:drawing>
          <wp:inline distT="0" distB="0" distL="0" distR="0" wp14:anchorId="40914042" wp14:editId="3FEFA82F">
            <wp:extent cx="5063067" cy="3607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12" cy="3613452"/>
                    </a:xfrm>
                    <a:prstGeom prst="rect">
                      <a:avLst/>
                    </a:prstGeom>
                    <a:noFill/>
                    <a:ln>
                      <a:noFill/>
                    </a:ln>
                  </pic:spPr>
                </pic:pic>
              </a:graphicData>
            </a:graphic>
          </wp:inline>
        </w:drawing>
      </w:r>
    </w:p>
    <w:p w14:paraId="43D38EF6" w14:textId="09315A27" w:rsidR="0098431C" w:rsidRDefault="00381F40" w:rsidP="00381F40">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F601C7">
        <w:rPr>
          <w:noProof/>
        </w:rPr>
        <w:t>3</w:t>
      </w:r>
      <w:r w:rsidR="00146F1E">
        <w:rPr>
          <w:noProof/>
        </w:rPr>
        <w:fldChar w:fldCharType="end"/>
      </w:r>
      <w:r>
        <w:t xml:space="preserve"> - Comparing the frequency domains using different windows</w:t>
      </w:r>
    </w:p>
    <w:p w14:paraId="08D7D6C5" w14:textId="421B082A"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53BA302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310CD52F" w:rsidR="00B54784" w:rsidRDefault="007A164F" w:rsidP="00B54784">
      <w:pPr>
        <w:keepNext/>
        <w:jc w:val="center"/>
      </w:pPr>
      <w:r>
        <w:rPr>
          <w:noProof/>
        </w:rPr>
        <w:lastRenderedPageBreak/>
        <w:drawing>
          <wp:inline distT="0" distB="0" distL="0" distR="0" wp14:anchorId="6C35ADE3" wp14:editId="670EEEB0">
            <wp:extent cx="4121150" cy="3092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052" cy="3105308"/>
                    </a:xfrm>
                    <a:prstGeom prst="rect">
                      <a:avLst/>
                    </a:prstGeom>
                    <a:noFill/>
                    <a:ln>
                      <a:noFill/>
                    </a:ln>
                  </pic:spPr>
                </pic:pic>
              </a:graphicData>
            </a:graphic>
          </wp:inline>
        </w:drawing>
      </w:r>
    </w:p>
    <w:p w14:paraId="12CAA93B" w14:textId="79AE82C0" w:rsidR="00B54784" w:rsidRDefault="00B54784" w:rsidP="00B54784">
      <w:pPr>
        <w:pStyle w:val="Caption"/>
        <w:jc w:val="center"/>
      </w:pPr>
      <w:r>
        <w:t xml:space="preserve">Figure </w:t>
      </w:r>
      <w:r w:rsidR="00F63B5A">
        <w:rPr>
          <w:noProof/>
        </w:rPr>
        <w:fldChar w:fldCharType="begin"/>
      </w:r>
      <w:r w:rsidR="00F63B5A">
        <w:rPr>
          <w:noProof/>
        </w:rPr>
        <w:instrText xml:space="preserve"> SEQ Figure \* ARABIC </w:instrText>
      </w:r>
      <w:r w:rsidR="00F63B5A">
        <w:rPr>
          <w:noProof/>
        </w:rPr>
        <w:fldChar w:fldCharType="separate"/>
      </w:r>
      <w:r w:rsidR="00F601C7">
        <w:rPr>
          <w:noProof/>
        </w:rPr>
        <w:t>4</w:t>
      </w:r>
      <w:r w:rsidR="00F63B5A">
        <w:rPr>
          <w:noProof/>
        </w:rPr>
        <w:fldChar w:fldCharType="end"/>
      </w:r>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1F37D19B" w:rsidR="008A4224" w:rsidRPr="008A4224" w:rsidRDefault="008A4224" w:rsidP="008A4224">
      <w:pPr>
        <w:rPr>
          <w:rFonts w:ascii="Courier New" w:hAnsi="Courier New" w:cs="Courier New"/>
        </w:rPr>
      </w:pPr>
      <w:r w:rsidRPr="008A4224">
        <w:rPr>
          <w:rFonts w:ascii="Courier New" w:hAnsi="Courier New" w:cs="Courier New"/>
        </w:rPr>
        <w:t xml:space="preserve">  </w:t>
      </w:r>
      <w:r w:rsidR="008D0B82" w:rsidRPr="008D0B82">
        <w:rPr>
          <w:rFonts w:ascii="Courier New" w:hAnsi="Courier New" w:cs="Courier New"/>
        </w:rPr>
        <w:t>257.5824</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77777777" w:rsidR="008D0B82" w:rsidRDefault="008A4224" w:rsidP="008A4224">
      <w:pPr>
        <w:rPr>
          <w:rFonts w:ascii="Courier New" w:hAnsi="Courier New" w:cs="Courier New"/>
        </w:rPr>
      </w:pPr>
      <w:r w:rsidRPr="008A4224">
        <w:rPr>
          <w:rFonts w:ascii="Courier New" w:hAnsi="Courier New" w:cs="Courier New"/>
        </w:rPr>
        <w:t xml:space="preserve">  </w:t>
      </w:r>
      <w:r w:rsidR="008D0B82" w:rsidRPr="008D0B82">
        <w:rPr>
          <w:rFonts w:ascii="Courier New" w:hAnsi="Courier New" w:cs="Courier New"/>
        </w:rPr>
        <w:t>257.5978</w:t>
      </w:r>
    </w:p>
    <w:p w14:paraId="0BB2D33B" w14:textId="7C1A0858"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r w:rsidR="008A4224">
        <w:rPr>
          <w:rFonts w:ascii="Times New Roman" w:hAnsi="Times New Roman" w:cs="Times New Roman"/>
        </w:rPr>
        <w:t>SFDR of roughly 2</w:t>
      </w:r>
      <w:r w:rsidR="00DB32D2">
        <w:rPr>
          <w:rFonts w:ascii="Times New Roman" w:hAnsi="Times New Roman" w:cs="Times New Roman"/>
        </w:rPr>
        <w:t xml:space="preserve">57.6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189ED2C8" w14:textId="11FFDB8C" w:rsidR="00E568C6" w:rsidRDefault="00E568C6" w:rsidP="00C254F2">
      <w:pPr>
        <w:rPr>
          <w:rFonts w:ascii="Times New Roman" w:hAnsi="Times New Roman" w:cs="Times New Roman"/>
        </w:rPr>
      </w:pPr>
      <w:r>
        <w:rPr>
          <w:rFonts w:ascii="Times New Roman" w:hAnsi="Times New Roman" w:cs="Times New Roman"/>
        </w:rPr>
        <w:t xml:space="preserve">To calculate the total distortion of the signal, we have only to find the </w:t>
      </w:r>
      <w:r w:rsidR="004028C1">
        <w:rPr>
          <w:rFonts w:ascii="Times New Roman" w:hAnsi="Times New Roman" w:cs="Times New Roman"/>
        </w:rPr>
        <w:t>power of the distortion signal</w:t>
      </w:r>
      <w:r w:rsidR="00DB0BB5">
        <w:rPr>
          <w:rFonts w:ascii="Times New Roman" w:hAnsi="Times New Roman" w:cs="Times New Roman"/>
        </w:rPr>
        <w:t xml:space="preserve"> shown in Figure 4</w:t>
      </w:r>
      <w:r w:rsidR="00FC3CFD">
        <w:rPr>
          <w:rFonts w:ascii="Times New Roman" w:hAnsi="Times New Roman" w:cs="Times New Roman"/>
        </w:rPr>
        <w:t>. Because these signals vary slightly depending on the window used, I will calculate the total distortion for both windows.</w:t>
      </w:r>
    </w:p>
    <w:p w14:paraId="457D2536" w14:textId="5AAB8DFD" w:rsidR="004028C1" w:rsidRDefault="006E10E5" w:rsidP="00C254F2">
      <w:pPr>
        <w:rPr>
          <w:rFonts w:ascii="Times New Roman" w:hAnsi="Times New Roman" w:cs="Times New Roman"/>
          <w:color w:val="FF0000"/>
        </w:rPr>
      </w:pPr>
      <w:r>
        <w:rPr>
          <w:rFonts w:ascii="Times New Roman" w:hAnsi="Times New Roman" w:cs="Times New Roman"/>
          <w:color w:val="FF0000"/>
        </w:rPr>
        <w:t>I</w:t>
      </w:r>
      <w:r w:rsidR="00F6669C">
        <w:rPr>
          <w:rFonts w:ascii="Times New Roman" w:hAnsi="Times New Roman" w:cs="Times New Roman"/>
          <w:color w:val="FF0000"/>
        </w:rPr>
        <w:t>ncomplete</w:t>
      </w:r>
      <w:r w:rsidR="009D48E7">
        <w:rPr>
          <w:rFonts w:ascii="Times New Roman" w:hAnsi="Times New Roman" w:cs="Times New Roman"/>
          <w:color w:val="FF0000"/>
        </w:rPr>
        <w:t>, add some sound math</w:t>
      </w:r>
    </w:p>
    <w:p w14:paraId="6C5AA719" w14:textId="0FF5F674" w:rsidR="006E10E5" w:rsidRDefault="009D48E7" w:rsidP="00C254F2">
      <w:pPr>
        <w:rPr>
          <w:rFonts w:ascii="Times New Roman" w:hAnsi="Times New Roman" w:cs="Times New Roman"/>
          <w:b/>
        </w:rPr>
      </w:pPr>
      <w:r>
        <w:rPr>
          <w:rFonts w:ascii="Times New Roman" w:hAnsi="Times New Roman" w:cs="Times New Roman"/>
          <w:b/>
        </w:rPr>
        <w:t>Part 3</w:t>
      </w:r>
    </w:p>
    <w:p w14:paraId="69FC68C0" w14:textId="284C40D3" w:rsidR="009D48E7" w:rsidRDefault="004331B5" w:rsidP="00C254F2">
      <w:pPr>
        <w:rPr>
          <w:rFonts w:ascii="Times New Roman" w:hAnsi="Times New Roman" w:cs="Times New Roman"/>
        </w:rPr>
      </w:pPr>
      <w:r>
        <w:rPr>
          <w:rFonts w:ascii="Times New Roman" w:hAnsi="Times New Roman" w:cs="Times New Roman"/>
        </w:rPr>
        <w:t xml:space="preserve">Figure </w:t>
      </w:r>
      <w:r w:rsidR="00755796">
        <w:rPr>
          <w:rFonts w:ascii="Times New Roman" w:hAnsi="Times New Roman" w:cs="Times New Roman"/>
        </w:rPr>
        <w:t xml:space="preserve">5 shows both the total distortion and the spurious free dynamic range for a set of 100 random fractional frequencies. </w:t>
      </w:r>
      <w:r w:rsidR="00BC19CB">
        <w:rPr>
          <w:rFonts w:ascii="Times New Roman" w:hAnsi="Times New Roman" w:cs="Times New Roman"/>
        </w:rPr>
        <w:t xml:space="preserve">In addition, the </w:t>
      </w:r>
      <w:r w:rsidR="004676A5">
        <w:rPr>
          <w:rFonts w:ascii="Times New Roman" w:hAnsi="Times New Roman" w:cs="Times New Roman"/>
        </w:rPr>
        <w:t xml:space="preserve">SFDR and TD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4676A5">
        <w:rPr>
          <w:rFonts w:ascii="Times New Roman" w:eastAsiaTheme="minorEastAsia" w:hAnsi="Times New Roman" w:cs="Times New Roman"/>
          <w:sz w:val="24"/>
          <w:szCs w:val="24"/>
        </w:rPr>
        <w:t xml:space="preserve"> is included</w:t>
      </w:r>
      <w:r w:rsidR="00BC19CB">
        <w:rPr>
          <w:rFonts w:ascii="Times New Roman" w:hAnsi="Times New Roman" w:cs="Times New Roman"/>
        </w:rPr>
        <w:t xml:space="preserve">. </w:t>
      </w:r>
      <w:r w:rsidR="00755796">
        <w:rPr>
          <w:rFonts w:ascii="Times New Roman" w:hAnsi="Times New Roman" w:cs="Times New Roman"/>
        </w:rPr>
        <w:t>Note the difference between the two y axes.</w:t>
      </w:r>
    </w:p>
    <w:p w14:paraId="45B4AC65" w14:textId="0485C324" w:rsidR="00F601C7" w:rsidRDefault="00755796" w:rsidP="00F601C7">
      <w:pPr>
        <w:keepNext/>
      </w:pPr>
      <w:r>
        <w:rPr>
          <w:noProof/>
        </w:rPr>
        <w:lastRenderedPageBreak/>
        <w:drawing>
          <wp:inline distT="0" distB="0" distL="0" distR="0" wp14:anchorId="1F637757" wp14:editId="7E1A4D9F">
            <wp:extent cx="594360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525C421B" w14:textId="43B1E0B1" w:rsidR="00755796" w:rsidRDefault="00F601C7" w:rsidP="00F601C7">
      <w:pPr>
        <w:pStyle w:val="Caption"/>
        <w:jc w:val="center"/>
      </w:pPr>
      <w:r>
        <w:t xml:space="preserve">Figure </w:t>
      </w:r>
      <w:r w:rsidR="00D056A6">
        <w:rPr>
          <w:noProof/>
        </w:rPr>
        <w:fldChar w:fldCharType="begin"/>
      </w:r>
      <w:r w:rsidR="00D056A6">
        <w:rPr>
          <w:noProof/>
        </w:rPr>
        <w:instrText xml:space="preserve"> SEQ Figure \* ARABIC </w:instrText>
      </w:r>
      <w:r w:rsidR="00D056A6">
        <w:rPr>
          <w:noProof/>
        </w:rPr>
        <w:fldChar w:fldCharType="separate"/>
      </w:r>
      <w:r>
        <w:rPr>
          <w:noProof/>
        </w:rPr>
        <w:t>5</w:t>
      </w:r>
      <w:r w:rsidR="00D056A6">
        <w:rPr>
          <w:noProof/>
        </w:rPr>
        <w:fldChar w:fldCharType="end"/>
      </w:r>
      <w:r>
        <w:t xml:space="preserve"> - SFDR and TD of random values plotted over fractional frequency</w:t>
      </w:r>
    </w:p>
    <w:p w14:paraId="3248BECF" w14:textId="4FD290A5" w:rsidR="00641619" w:rsidRDefault="009B6C8B" w:rsidP="009B6C8B">
      <w:pPr>
        <w:rPr>
          <w:rFonts w:ascii="Times New Roman" w:eastAsiaTheme="minorEastAsia" w:hAnsi="Times New Roman" w:cs="Times New Roman"/>
          <w:sz w:val="24"/>
          <w:szCs w:val="24"/>
        </w:rPr>
      </w:pPr>
      <w:r w:rsidRPr="009B6C8B">
        <w:rPr>
          <w:rFonts w:ascii="Times New Roman" w:hAnsi="Times New Roman" w:cs="Times New Roman"/>
        </w:rPr>
        <w:t xml:space="preserve">The most noticeable fact illustrated in Figure 5 is that the point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=.33</m:t>
        </m:r>
      </m:oMath>
      <w:r w:rsidRPr="009B6C8B">
        <w:rPr>
          <w:rFonts w:ascii="Times New Roman" w:hAnsi="Times New Roman" w:cs="Times New Roman"/>
        </w:rPr>
        <w:t xml:space="preserve"> is a hugely outstanding outlier with extremely high SFDR and extremely low TD that is unlike any of the randomly generated points. I assume that this is because .33 is a ‘more’ rational number than the other numbers that were randomly generated. As an example, the fractional frequency with the lowest SFDR is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=0.250469961876803</m:t>
        </m:r>
      </m:oMath>
      <w:r w:rsidRPr="009B6C8B">
        <w:rPr>
          <w:rFonts w:ascii="Times New Roman" w:hAnsi="Times New Roman" w:cs="Times New Roman"/>
        </w:rPr>
        <w:t xml:space="preserve">. A sinusoid with </w:t>
      </w:r>
      <w:r w:rsidR="00102EDC">
        <w:rPr>
          <w:rFonts w:ascii="Times New Roman" w:hAnsi="Times New Roman" w:cs="Times New Roman"/>
        </w:rPr>
        <w:t>a</w:t>
      </w:r>
      <w:r w:rsidRPr="009B6C8B">
        <w:rPr>
          <w:rFonts w:ascii="Times New Roman" w:hAnsi="Times New Roman" w:cs="Times New Roman"/>
        </w:rPr>
        <w:t xml:space="preserve"> fractional frequency </w:t>
      </w:r>
      <w:r w:rsidR="00102EDC">
        <w:rPr>
          <w:rFonts w:ascii="Times New Roman" w:hAnsi="Times New Roman" w:cs="Times New Roman"/>
        </w:rPr>
        <w:t xml:space="preserve">of .33 has a phase that can be expressed as </w:t>
      </w:r>
      <m:oMath>
        <m:r>
          <w:rPr>
            <w:rFonts w:ascii="Cambria Math" w:hAnsi="Cambria Math" w:cs="Times New Roman"/>
            <w:sz w:val="24"/>
            <w:szCs w:val="24"/>
          </w:rPr>
          <m:t>2</m:t>
        </m:r>
        <m:r>
          <m:rPr>
            <m:sty m:val="p"/>
          </m:rPr>
          <w:rPr>
            <w:rFonts w:ascii="Cambria Math" w:hAnsi="Cambria Math" w:cs="Times New Roman"/>
            <w:sz w:val="24"/>
            <w:szCs w:val="24"/>
          </w:rPr>
          <m:t>πn*</m:t>
        </m:r>
        <m:r>
          <w:rPr>
            <w:rFonts w:ascii="Cambria Math" w:hAnsi="Cambria Math" w:cs="Times New Roman"/>
            <w:sz w:val="24"/>
            <w:szCs w:val="24"/>
          </w:rPr>
          <m:t>.33</m:t>
        </m:r>
      </m:oMath>
      <w:r w:rsidR="00641619">
        <w:rPr>
          <w:rFonts w:ascii="Times New Roman" w:eastAsiaTheme="minorEastAsia" w:hAnsi="Times New Roman" w:cs="Times New Roman"/>
          <w:sz w:val="24"/>
          <w:szCs w:val="24"/>
        </w:rPr>
        <w:t xml:space="preserve"> or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2 *33*</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641619">
        <w:rPr>
          <w:rFonts w:ascii="Times New Roman" w:eastAsiaTheme="minorEastAsia" w:hAnsi="Times New Roman" w:cs="Times New Roman"/>
          <w:sz w:val="24"/>
          <w:szCs w:val="24"/>
        </w:rPr>
        <w:t>.</w:t>
      </w:r>
    </w:p>
    <w:p w14:paraId="2559B128" w14:textId="1C780BE6" w:rsidR="00641619" w:rsidRDefault="00641619" w:rsidP="009B6C8B">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If we 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w:t>
      </w:r>
      <w:r w:rsidR="009423FE">
        <w:rPr>
          <w:rFonts w:ascii="Times New Roman" w:eastAsiaTheme="minorEastAsia" w:hAnsi="Times New Roman" w:cs="Times New Roman"/>
          <w:sz w:val="24"/>
          <w:szCs w:val="24"/>
        </w:rPr>
        <w:t>100</w:t>
      </w:r>
      <w:r>
        <w:rPr>
          <w:rFonts w:ascii="Times New Roman" w:eastAsiaTheme="minorEastAsia" w:hAnsi="Times New Roman" w:cs="Times New Roman"/>
          <w:sz w:val="24"/>
          <w:szCs w:val="24"/>
        </w:rPr>
        <w:t xml:space="preserve">, we obtain a phase that is divided evenly by </w:t>
      </w:r>
      <m:oMath>
        <m:r>
          <w:rPr>
            <w:rFonts w:ascii="Cambria Math" w:hAnsi="Cambria Math" w:cs="Times New Roman"/>
            <w:sz w:val="24"/>
            <w:szCs w:val="24"/>
          </w:rPr>
          <m:t>2π</m:t>
        </m:r>
      </m:oMath>
      <w:r>
        <w:rPr>
          <w:rFonts w:ascii="Times New Roman" w:eastAsiaTheme="minorEastAsia" w:hAnsi="Times New Roman" w:cs="Times New Roman"/>
          <w:iCs/>
          <w:sz w:val="24"/>
          <w:szCs w:val="24"/>
        </w:rPr>
        <w:t xml:space="preserve">, satisfying the requirements stated earlier. </w:t>
      </w:r>
      <w:r w:rsidR="000D207D">
        <w:rPr>
          <w:rFonts w:ascii="Times New Roman" w:eastAsiaTheme="minorEastAsia" w:hAnsi="Times New Roman" w:cs="Times New Roman"/>
          <w:iCs/>
          <w:sz w:val="24"/>
          <w:szCs w:val="24"/>
        </w:rPr>
        <w:t xml:space="preserve">By contrast, there is no such small value of </w:t>
      </w:r>
      <m:oMath>
        <m:r>
          <w:rPr>
            <w:rFonts w:ascii="Cambria Math" w:eastAsiaTheme="minorEastAsia" w:hAnsi="Cambria Math" w:cs="Times New Roman"/>
            <w:sz w:val="24"/>
            <w:szCs w:val="24"/>
          </w:rPr>
          <m:t>n</m:t>
        </m:r>
      </m:oMath>
      <w:r w:rsidR="000D207D">
        <w:rPr>
          <w:rFonts w:ascii="Times New Roman" w:eastAsiaTheme="minorEastAsia" w:hAnsi="Times New Roman" w:cs="Times New Roman"/>
          <w:iCs/>
          <w:sz w:val="24"/>
          <w:szCs w:val="24"/>
        </w:rPr>
        <w:t xml:space="preserve"> that will satisfy the same conditions for</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m:t>
            </m:r>
            <m:r>
              <m:rPr>
                <m:sty m:val="p"/>
              </m:rPr>
              <w:rPr>
                <w:rFonts w:ascii="Cambria Math" w:hAnsi="Cambria Math" w:cs="Times New Roman"/>
              </w:rPr>
              <m:t>250469961876803</m:t>
            </m:r>
            <m:r>
              <w:rPr>
                <w:rFonts w:ascii="Cambria Math" w:eastAsiaTheme="minorEastAsia" w:hAnsi="Cambria Math" w:cs="Times New Roman"/>
                <w:sz w:val="24"/>
                <w:szCs w:val="24"/>
              </w:rPr>
              <m:t>*π n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0D207D">
        <w:rPr>
          <w:rFonts w:ascii="Times New Roman" w:eastAsiaTheme="minorEastAsia" w:hAnsi="Times New Roman" w:cs="Times New Roman"/>
          <w:iCs/>
          <w:sz w:val="24"/>
          <w:szCs w:val="24"/>
        </w:rPr>
        <w:t xml:space="preserve"> </w:t>
      </w:r>
      <w:r w:rsidR="00A46604">
        <w:rPr>
          <w:rFonts w:ascii="Times New Roman" w:eastAsiaTheme="minorEastAsia" w:hAnsi="Times New Roman" w:cs="Times New Roman"/>
          <w:iCs/>
          <w:sz w:val="24"/>
          <w:szCs w:val="24"/>
        </w:rPr>
        <w:t>.</w:t>
      </w:r>
      <w:r w:rsidR="00ED620E">
        <w:rPr>
          <w:rFonts w:ascii="Times New Roman" w:eastAsiaTheme="minorEastAsia" w:hAnsi="Times New Roman" w:cs="Times New Roman"/>
          <w:iCs/>
          <w:sz w:val="24"/>
          <w:szCs w:val="24"/>
        </w:rPr>
        <w:t xml:space="preserve"> This is why I believe all of the signals with randomly generated frequencies perform far worse than a signal with a ‘nice’ fractional frequency</w:t>
      </w:r>
      <w:r w:rsidR="002C5A37">
        <w:rPr>
          <w:rFonts w:ascii="Times New Roman" w:eastAsiaTheme="minorEastAsia" w:hAnsi="Times New Roman" w:cs="Times New Roman"/>
          <w:iCs/>
          <w:sz w:val="24"/>
          <w:szCs w:val="24"/>
        </w:rPr>
        <w:t>.</w:t>
      </w:r>
    </w:p>
    <w:p w14:paraId="59C9EE09" w14:textId="5D1B6505" w:rsidR="002C5A37" w:rsidRDefault="002C5A37"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interesting trend shown in Figure 5 is that the TD notably increases and SFDR notably decreases as fractional frequency increases. I believe this is because we were permitted to search within the space of 50 periods to find a solution that best minimizes distortion. Naturally, signals of a lower fractional frequency have more samples per period. As a result, my algorithm had more points over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over which to search for a suitable point to repeat the sinusoid.</w:t>
      </w:r>
    </w:p>
    <w:p w14:paraId="6C15B76F" w14:textId="1710444F" w:rsidR="0071295F" w:rsidRDefault="0071295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Figure 5 shows that the SFDR and the TD seem to ‘mirror’ one another in a peculiar way. Qualitatively</w:t>
      </w:r>
      <w:r w:rsidR="000B7F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makes some since because </w:t>
      </w:r>
      <w:r w:rsidR="000B7FCC">
        <w:rPr>
          <w:rFonts w:ascii="Times New Roman" w:eastAsiaTheme="minorEastAsia" w:hAnsi="Times New Roman" w:cs="Times New Roman"/>
          <w:sz w:val="24"/>
          <w:szCs w:val="24"/>
        </w:rPr>
        <w:t xml:space="preserve"> I would expect the TD and SFDR to be inversely related to one another. I am surprised at how exact the mirroring seems to be, however.</w:t>
      </w:r>
    </w:p>
    <w:p w14:paraId="66193A80" w14:textId="08C95CC8" w:rsidR="00B70799" w:rsidRDefault="00B70799"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4</w:t>
      </w:r>
    </w:p>
    <w:p w14:paraId="2FF90C5F" w14:textId="063D19D3" w:rsidR="000D0F85" w:rsidRPr="000D0F85" w:rsidRDefault="000D0F85"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with a LUT that is limited to 1024 memory locations, the search space for the best point to repeat the sinusoid is no longer a function of period length. This will likely hamper the ‘advantage’ that the lower frequency signals had in Part 3.</w:t>
      </w:r>
      <w:r w:rsidR="0013500D">
        <w:rPr>
          <w:rFonts w:ascii="Times New Roman" w:eastAsiaTheme="minorEastAsia" w:hAnsi="Times New Roman" w:cs="Times New Roman"/>
          <w:sz w:val="24"/>
          <w:szCs w:val="24"/>
        </w:rPr>
        <w:t xml:space="preserve"> Figure 6 shows the results.</w:t>
      </w:r>
    </w:p>
    <w:p w14:paraId="0476C2A3" w14:textId="1BFCC782" w:rsidR="00B70799" w:rsidRDefault="009B4F03" w:rsidP="009B6C8B">
      <w:pPr>
        <w:rPr>
          <w:rFonts w:ascii="Times New Roman" w:eastAsiaTheme="minorEastAsia" w:hAnsi="Times New Roman" w:cs="Times New Roman"/>
          <w:b/>
          <w:sz w:val="24"/>
          <w:szCs w:val="24"/>
        </w:rPr>
      </w:pPr>
      <w:r>
        <w:rPr>
          <w:noProof/>
        </w:rPr>
        <w:lastRenderedPageBreak/>
        <w:drawing>
          <wp:inline distT="0" distB="0" distL="0" distR="0" wp14:anchorId="1303FEC3" wp14:editId="1F1A98AF">
            <wp:extent cx="5943600" cy="2748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4B7E8803" w14:textId="727CDF34" w:rsidR="00F63B5A" w:rsidRDefault="00F63B5A"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SFDR has changed from trending down over ff to trending upwards. Forcing a constant-length lookup table means that signals of higher frequency are able to iterate for more than 50 periods which increases the chances that we will find a more optimal point at which to repeat the sinusoidal signal. Oddly, the mirroring of Figure 5 is far less evident in Figure 6. This may be in part due to the fact that my algorithm reduces the amount of zero-padding that is done when the original signal is reduced in size. This may mean that some resolution is lost in the frequency domain representation, in turn leading to less precise mirroring of the values.</w:t>
      </w:r>
    </w:p>
    <w:p w14:paraId="3B8BD00B" w14:textId="0EED2F42" w:rsidR="00167C68" w:rsidRPr="00167C68" w:rsidRDefault="00167C68"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5</w:t>
      </w:r>
      <w:bookmarkStart w:id="0" w:name="_GoBack"/>
      <w:bookmarkEnd w:id="0"/>
    </w:p>
    <w:sectPr w:rsidR="00167C68" w:rsidRPr="0016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0B7FCC"/>
    <w:rsid w:val="000D0F85"/>
    <w:rsid w:val="000D207D"/>
    <w:rsid w:val="00102EDC"/>
    <w:rsid w:val="00106CD9"/>
    <w:rsid w:val="0013500D"/>
    <w:rsid w:val="00146F1E"/>
    <w:rsid w:val="0016120C"/>
    <w:rsid w:val="00167C68"/>
    <w:rsid w:val="00195F8A"/>
    <w:rsid w:val="001D63A3"/>
    <w:rsid w:val="0021391C"/>
    <w:rsid w:val="002819BA"/>
    <w:rsid w:val="00287027"/>
    <w:rsid w:val="002956BC"/>
    <w:rsid w:val="002C5A37"/>
    <w:rsid w:val="00306D45"/>
    <w:rsid w:val="00355917"/>
    <w:rsid w:val="00381F40"/>
    <w:rsid w:val="004028C1"/>
    <w:rsid w:val="004331B5"/>
    <w:rsid w:val="004676A5"/>
    <w:rsid w:val="0051733C"/>
    <w:rsid w:val="005370F9"/>
    <w:rsid w:val="00545EA9"/>
    <w:rsid w:val="005B0A97"/>
    <w:rsid w:val="00641619"/>
    <w:rsid w:val="006B69AA"/>
    <w:rsid w:val="006E10E5"/>
    <w:rsid w:val="0071295F"/>
    <w:rsid w:val="0072383D"/>
    <w:rsid w:val="00733DAA"/>
    <w:rsid w:val="007459AF"/>
    <w:rsid w:val="00755796"/>
    <w:rsid w:val="007A164F"/>
    <w:rsid w:val="007B6AFE"/>
    <w:rsid w:val="007D6E3F"/>
    <w:rsid w:val="00833188"/>
    <w:rsid w:val="00876AB4"/>
    <w:rsid w:val="008A4224"/>
    <w:rsid w:val="008C6F10"/>
    <w:rsid w:val="008D0B82"/>
    <w:rsid w:val="008D1FAE"/>
    <w:rsid w:val="008D5C7E"/>
    <w:rsid w:val="009423FE"/>
    <w:rsid w:val="00942F39"/>
    <w:rsid w:val="0098431C"/>
    <w:rsid w:val="009A446E"/>
    <w:rsid w:val="009B4F03"/>
    <w:rsid w:val="009B6C8B"/>
    <w:rsid w:val="009D48E7"/>
    <w:rsid w:val="00A3105A"/>
    <w:rsid w:val="00A46604"/>
    <w:rsid w:val="00A51477"/>
    <w:rsid w:val="00A6047B"/>
    <w:rsid w:val="00A76871"/>
    <w:rsid w:val="00A871C5"/>
    <w:rsid w:val="00A9592D"/>
    <w:rsid w:val="00B54784"/>
    <w:rsid w:val="00B70799"/>
    <w:rsid w:val="00BB2DBF"/>
    <w:rsid w:val="00BC19CB"/>
    <w:rsid w:val="00BF7C37"/>
    <w:rsid w:val="00C254F2"/>
    <w:rsid w:val="00C255D7"/>
    <w:rsid w:val="00C366A4"/>
    <w:rsid w:val="00D056A6"/>
    <w:rsid w:val="00D42259"/>
    <w:rsid w:val="00D54E03"/>
    <w:rsid w:val="00DB0BB5"/>
    <w:rsid w:val="00DB32D2"/>
    <w:rsid w:val="00DD7978"/>
    <w:rsid w:val="00E406B2"/>
    <w:rsid w:val="00E568C6"/>
    <w:rsid w:val="00EA2868"/>
    <w:rsid w:val="00EA7C70"/>
    <w:rsid w:val="00EB639E"/>
    <w:rsid w:val="00EC3DC7"/>
    <w:rsid w:val="00ED620E"/>
    <w:rsid w:val="00F1790B"/>
    <w:rsid w:val="00F43B24"/>
    <w:rsid w:val="00F55CAA"/>
    <w:rsid w:val="00F601C7"/>
    <w:rsid w:val="00F626A0"/>
    <w:rsid w:val="00F63B5A"/>
    <w:rsid w:val="00F6669C"/>
    <w:rsid w:val="00F92009"/>
    <w:rsid w:val="00FC277F"/>
    <w:rsid w:val="00FC3CFD"/>
    <w:rsid w:val="00FC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DDD6B-5D19-4271-86C4-21DFDD2E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66</cp:revision>
  <dcterms:created xsi:type="dcterms:W3CDTF">2018-10-25T02:14:00Z</dcterms:created>
  <dcterms:modified xsi:type="dcterms:W3CDTF">2018-10-27T00:00:00Z</dcterms:modified>
</cp:coreProperties>
</file>