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出</w:t>
      </w:r>
      <w:r>
        <w:rPr>
          <w:rFonts w:hint="eastAsia"/>
          <w:sz w:val="28"/>
          <w:szCs w:val="28"/>
        </w:rPr>
        <w:t>库</w:t>
      </w:r>
    </w:p>
    <w:p>
      <w:pPr>
        <w:pStyle w:val="4"/>
        <w:numPr>
          <w:ilvl w:val="0"/>
          <w:numId w:val="2"/>
        </w:numPr>
        <w:ind w:left="708" w:leftChars="135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  <w:lang w:val="en-US" w:eastAsia="zh-CN"/>
        </w:rPr>
        <w:t>出</w:t>
      </w:r>
      <w:r>
        <w:rPr>
          <w:rFonts w:hint="eastAsia"/>
          <w:sz w:val="28"/>
          <w:szCs w:val="28"/>
        </w:rPr>
        <w:t>库任务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点击-任务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点击-创建任务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选择类型为-</w:t>
      </w:r>
      <w:r>
        <w:rPr>
          <w:rFonts w:hint="eastAsia"/>
          <w:sz w:val="24"/>
          <w:szCs w:val="24"/>
          <w:lang w:val="en-US" w:eastAsia="zh-CN"/>
        </w:rPr>
        <w:t>出</w:t>
      </w:r>
      <w:r>
        <w:rPr>
          <w:rFonts w:hint="eastAsia"/>
          <w:sz w:val="24"/>
          <w:szCs w:val="24"/>
        </w:rPr>
        <w:t>库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选择-供应商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选择-</w:t>
      </w:r>
      <w:r>
        <w:rPr>
          <w:rFonts w:hint="eastAsia"/>
          <w:sz w:val="24"/>
          <w:szCs w:val="24"/>
          <w:lang w:val="en-US" w:eastAsia="zh-CN"/>
        </w:rPr>
        <w:t>发料目的地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点击-提交</w:t>
      </w:r>
    </w:p>
    <w:p>
      <w:pPr>
        <w:pStyle w:val="4"/>
        <w:ind w:left="-4" w:firstLine="0" w:firstLineChars="0"/>
        <w:rPr>
          <w:sz w:val="24"/>
          <w:szCs w:val="24"/>
        </w:rPr>
      </w:pPr>
      <w:r>
        <w:drawing>
          <wp:inline distT="0" distB="0" distL="114300" distR="114300">
            <wp:extent cx="5266690" cy="2886075"/>
            <wp:effectExtent l="0" t="0" r="1016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left="708" w:leftChars="135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更新任务状态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点击-该任务的状态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选择-通过审核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点击-提交</w:t>
      </w:r>
    </w:p>
    <w:p>
      <w:pPr>
        <w:pStyle w:val="4"/>
        <w:ind w:firstLine="0" w:firstLineChars="0"/>
        <w:rPr>
          <w:sz w:val="28"/>
          <w:szCs w:val="28"/>
        </w:rPr>
      </w:pPr>
      <w:r>
        <w:drawing>
          <wp:inline distT="0" distB="0" distL="114300" distR="114300">
            <wp:extent cx="5270500" cy="2010410"/>
            <wp:effectExtent l="0" t="0" r="6350" b="889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点击-该任务的状态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选择-开始任务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选择-所在的仓口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点击-提交</w:t>
      </w:r>
    </w:p>
    <w:p>
      <w:pPr>
        <w:pStyle w:val="4"/>
        <w:ind w:firstLine="0" w:firstLineChars="0"/>
      </w:pPr>
      <w:r>
        <w:drawing>
          <wp:inline distT="0" distB="0" distL="114300" distR="114300">
            <wp:extent cx="5270500" cy="2186305"/>
            <wp:effectExtent l="0" t="0" r="6350" b="44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left="708" w:leftChars="135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扫码</w:t>
      </w:r>
      <w:r>
        <w:rPr>
          <w:rFonts w:hint="eastAsia"/>
          <w:sz w:val="28"/>
          <w:szCs w:val="28"/>
          <w:lang w:val="en-US" w:eastAsia="zh-CN"/>
        </w:rPr>
        <w:t>出</w:t>
      </w:r>
      <w:r>
        <w:rPr>
          <w:rFonts w:hint="eastAsia"/>
          <w:sz w:val="28"/>
          <w:szCs w:val="28"/>
        </w:rPr>
        <w:t>库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点击-出入库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点击-</w:t>
      </w:r>
      <w:r>
        <w:rPr>
          <w:rFonts w:hint="eastAsia"/>
          <w:sz w:val="24"/>
          <w:szCs w:val="24"/>
          <w:lang w:val="en-US" w:eastAsia="zh-CN"/>
        </w:rPr>
        <w:t>出</w:t>
      </w:r>
      <w:r>
        <w:rPr>
          <w:rFonts w:hint="eastAsia"/>
          <w:sz w:val="24"/>
          <w:szCs w:val="24"/>
        </w:rPr>
        <w:t>库任务操作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选择-所在仓口</w:t>
      </w:r>
    </w:p>
    <w:p>
      <w:pPr>
        <w:pStyle w:val="4"/>
        <w:numPr>
          <w:numId w:val="0"/>
        </w:numPr>
        <w:ind w:left="319" w:leftChars="0" w:hanging="319" w:hangingChars="152"/>
        <w:rPr>
          <w:sz w:val="24"/>
          <w:szCs w:val="24"/>
        </w:rPr>
      </w:pPr>
      <w:r>
        <w:drawing>
          <wp:inline distT="0" distB="0" distL="114300" distR="114300">
            <wp:extent cx="5274310" cy="3228340"/>
            <wp:effectExtent l="0" t="0" r="2540" b="10160"/>
            <wp:docPr id="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根据页面的料号，</w:t>
      </w:r>
      <w:r>
        <w:rPr>
          <w:rFonts w:hint="eastAsia"/>
          <w:sz w:val="24"/>
          <w:szCs w:val="24"/>
          <w:lang w:val="en-US" w:eastAsia="zh-CN"/>
        </w:rPr>
        <w:t>取出对应物料，</w:t>
      </w:r>
      <w:r>
        <w:rPr>
          <w:rFonts w:hint="eastAsia"/>
          <w:sz w:val="24"/>
          <w:szCs w:val="24"/>
        </w:rPr>
        <w:t>扫描物料的二维码（扫描成功会提示操作成功）并在下方添加料盘记录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若为不标准料盒，需人工判断料盒是否为空，若该料取出后，料盒为空，需点击-料盒为空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扫描页面二维码或者点击操作完毕完成该物料的</w:t>
      </w:r>
      <w:r>
        <w:rPr>
          <w:rFonts w:hint="eastAsia"/>
          <w:sz w:val="24"/>
          <w:szCs w:val="24"/>
          <w:lang w:val="en-US" w:eastAsia="zh-CN"/>
        </w:rPr>
        <w:t>出</w:t>
      </w:r>
      <w:r>
        <w:rPr>
          <w:rFonts w:hint="eastAsia"/>
          <w:sz w:val="24"/>
          <w:szCs w:val="24"/>
        </w:rPr>
        <w:t>库</w:t>
      </w:r>
    </w:p>
    <w:p>
      <w:pPr>
        <w:rPr>
          <w:sz w:val="24"/>
          <w:szCs w:val="24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024505"/>
            <wp:effectExtent l="0" t="0" r="6350" b="4445"/>
            <wp:docPr id="81" name="图片 81" descr="15560986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155609865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left="708" w:leftChars="135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分配的料盒</w:t>
      </w:r>
      <w:r>
        <w:rPr>
          <w:rFonts w:hint="eastAsia"/>
          <w:sz w:val="28"/>
          <w:szCs w:val="28"/>
          <w:lang w:val="en-US" w:eastAsia="zh-CN"/>
        </w:rPr>
        <w:t>中物料不足</w:t>
      </w:r>
      <w:r>
        <w:rPr>
          <w:rFonts w:hint="eastAsia"/>
          <w:sz w:val="28"/>
          <w:szCs w:val="28"/>
        </w:rPr>
        <w:t>情况下的</w:t>
      </w:r>
      <w:r>
        <w:rPr>
          <w:rFonts w:hint="eastAsia"/>
          <w:sz w:val="28"/>
          <w:szCs w:val="28"/>
          <w:lang w:val="en-US" w:eastAsia="zh-CN"/>
        </w:rPr>
        <w:t>出</w:t>
      </w:r>
      <w:r>
        <w:rPr>
          <w:rFonts w:hint="eastAsia"/>
          <w:sz w:val="28"/>
          <w:szCs w:val="28"/>
        </w:rPr>
        <w:t>库</w:t>
      </w:r>
    </w:p>
    <w:p>
      <w:pPr>
        <w:pStyle w:val="4"/>
        <w:ind w:left="-38" w:leftChars="-18" w:firstLine="319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若料盒</w:t>
      </w:r>
      <w:r>
        <w:rPr>
          <w:rFonts w:hint="eastAsia"/>
          <w:sz w:val="28"/>
          <w:szCs w:val="28"/>
          <w:lang w:val="en-US" w:eastAsia="zh-CN"/>
        </w:rPr>
        <w:t>中物料小于计划数</w:t>
      </w:r>
      <w:r>
        <w:rPr>
          <w:rFonts w:hint="eastAsia"/>
          <w:sz w:val="28"/>
          <w:szCs w:val="28"/>
        </w:rPr>
        <w:t>，则将料盒</w:t>
      </w:r>
      <w:r>
        <w:rPr>
          <w:rFonts w:hint="eastAsia"/>
          <w:sz w:val="28"/>
          <w:szCs w:val="28"/>
          <w:lang w:val="en-US" w:eastAsia="zh-CN"/>
        </w:rPr>
        <w:t>中的对应物料取走，扫描出库后</w:t>
      </w:r>
      <w:r>
        <w:rPr>
          <w:rFonts w:hint="eastAsia"/>
          <w:sz w:val="28"/>
          <w:szCs w:val="28"/>
        </w:rPr>
        <w:t>，点击-操作完毕-稍后再见，</w:t>
      </w:r>
      <w:r>
        <w:rPr>
          <w:rFonts w:hint="eastAsia"/>
          <w:sz w:val="28"/>
          <w:szCs w:val="28"/>
          <w:lang w:val="en-US" w:eastAsia="zh-CN"/>
        </w:rPr>
        <w:t>若该料还有库存，</w:t>
      </w:r>
      <w:r>
        <w:rPr>
          <w:rFonts w:hint="eastAsia"/>
          <w:sz w:val="28"/>
          <w:szCs w:val="28"/>
        </w:rPr>
        <w:t>叉车会运送来新的料盒，即可继续将该物料</w:t>
      </w:r>
      <w:r>
        <w:rPr>
          <w:rFonts w:hint="eastAsia"/>
          <w:sz w:val="28"/>
          <w:szCs w:val="28"/>
          <w:lang w:val="en-US" w:eastAsia="zh-CN"/>
        </w:rPr>
        <w:t>出</w:t>
      </w:r>
      <w:r>
        <w:rPr>
          <w:rFonts w:hint="eastAsia"/>
          <w:sz w:val="28"/>
          <w:szCs w:val="28"/>
        </w:rPr>
        <w:t>库。</w:t>
      </w:r>
      <w:r>
        <w:rPr>
          <w:rFonts w:hint="eastAsia"/>
          <w:sz w:val="28"/>
          <w:szCs w:val="28"/>
          <w:lang w:val="en-US" w:eastAsia="zh-CN"/>
        </w:rPr>
        <w:t>若不需要计划数那么多的物料，则可点击-操作完毕-确认完毕，将该任务设为完成，叉车也不会在再将该物料送至仓口。</w:t>
      </w:r>
      <w:bookmarkStart w:id="0" w:name="_GoBack"/>
      <w:bookmarkEnd w:id="0"/>
    </w:p>
    <w:p>
      <w:pPr>
        <w:pStyle w:val="4"/>
        <w:ind w:left="-38" w:leftChars="-18" w:firstLine="319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若库存为0，则该物料状态会变成缺料状态，待该任务的其他物料全部出库完毕，该任务会自动从仓口解绑，任务状态会变为存在缺料状态。</w:t>
      </w:r>
    </w:p>
    <w:p>
      <w:pPr>
        <w:pStyle w:val="4"/>
        <w:ind w:left="-38" w:leftChars="-18" w:firstLine="319" w:firstLineChars="0"/>
      </w:pPr>
      <w:r>
        <w:drawing>
          <wp:inline distT="0" distB="0" distL="114300" distR="114300">
            <wp:extent cx="5266690" cy="2883535"/>
            <wp:effectExtent l="0" t="0" r="10160" b="12065"/>
            <wp:docPr id="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left="708" w:leftChars="135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截料返库</w:t>
      </w:r>
    </w:p>
    <w:p>
      <w:pPr>
        <w:spacing w:line="360" w:lineRule="auto"/>
        <w:ind w:firstLine="560" w:firstLineChars="200"/>
        <w:jc w:val="left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若料盘数量超过计划数，需要截料，则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点击修改按钮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将料盘数量修改为需要的数量，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点击提交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再点击-操作完毕（如物料进行截料，则不可进行稍后再见操作）。</w:t>
      </w:r>
    </w:p>
    <w:p>
      <w:r>
        <w:drawing>
          <wp:inline distT="0" distB="0" distL="114300" distR="114300">
            <wp:extent cx="5262245" cy="2662555"/>
            <wp:effectExtent l="0" t="0" r="14605" b="4445"/>
            <wp:docPr id="8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2"/>
        </w:numPr>
        <w:ind w:left="708" w:leftChars="135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重新入库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点击“出入库”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点击“扫码呼叫叉车”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选择-截料入库-所在仓口，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扫描料盘二维码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调用成功</w:t>
      </w:r>
    </w:p>
    <w:p>
      <w:pPr>
        <w:spacing w:line="360" w:lineRule="auto"/>
        <w:ind w:left="0" w:leftChars="0" w:firstLine="0" w:firstLineChars="0"/>
        <w:rPr>
          <w:rFonts w:hint="eastAsia" w:asciiTheme="minorEastAsia" w:hAnsiTheme="minorEastAsia"/>
          <w:szCs w:val="21"/>
        </w:rPr>
      </w:pPr>
      <w:r>
        <w:drawing>
          <wp:inline distT="0" distB="0" distL="114300" distR="114300">
            <wp:extent cx="5271770" cy="3423285"/>
            <wp:effectExtent l="0" t="0" r="5080" b="5715"/>
            <wp:docPr id="8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276475" cy="695325"/>
            <wp:effectExtent l="0" t="0" r="9525" b="9525"/>
            <wp:docPr id="223" name="图片 223" descr="15421835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3" descr="1542183589(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点击出入库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点击出库任务操作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选择所在仓口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等待页面出现“当前需截料返库”后，点击截料后重新入库</w:t>
      </w:r>
    </w:p>
    <w:p>
      <w:pPr>
        <w:spacing w:line="360" w:lineRule="auto"/>
        <w:ind w:left="-2" w:leftChars="0" w:firstLine="0" w:firstLineChars="0"/>
        <w:rPr>
          <w:rFonts w:asciiTheme="minorEastAsia" w:hAnsiTheme="minorEastAsia"/>
          <w:szCs w:val="21"/>
        </w:rPr>
      </w:pPr>
      <w:r>
        <w:drawing>
          <wp:inline distT="0" distB="0" distL="114300" distR="114300">
            <wp:extent cx="5265420" cy="2520950"/>
            <wp:effectExtent l="0" t="0" r="11430" b="12700"/>
            <wp:docPr id="8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>图</w:t>
      </w:r>
      <w:r>
        <w:rPr>
          <w:rFonts w:hint="eastAsia" w:asciiTheme="minorEastAsia" w:hAnsiTheme="minorEastAsia"/>
          <w:szCs w:val="21"/>
        </w:rPr>
        <w:t>6</w:t>
      </w:r>
      <w:r>
        <w:rPr>
          <w:rFonts w:asciiTheme="minorEastAsia" w:hAnsiTheme="minorEastAsia"/>
          <w:szCs w:val="21"/>
        </w:rPr>
        <w:t>-</w:t>
      </w:r>
      <w:r>
        <w:rPr>
          <w:rFonts w:hint="eastAsia" w:asciiTheme="minorEastAsia" w:hAnsiTheme="minorEastAsia"/>
          <w:szCs w:val="21"/>
          <w:lang w:val="en-US" w:eastAsia="zh-CN"/>
        </w:rPr>
        <w:t>4</w:t>
      </w:r>
      <w:r>
        <w:rPr>
          <w:rFonts w:asciiTheme="minorEastAsia" w:hAnsiTheme="minorEastAsia"/>
          <w:szCs w:val="21"/>
        </w:rPr>
        <w:t>-</w:t>
      </w:r>
      <w:r>
        <w:rPr>
          <w:rFonts w:hint="eastAsia" w:asciiTheme="minorEastAsia" w:hAnsiTheme="minorEastAsia"/>
          <w:szCs w:val="21"/>
          <w:lang w:val="en-US" w:eastAsia="zh-CN"/>
        </w:rPr>
        <w:t>8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点击-打印按钮，打印机吐出新的二维码贴纸，将贴纸贴到需截料返库的物料上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扫描该二维码贴纸，将物料放入料盒（若放入后料盒已满，则点击-料盒已满按钮）</w:t>
      </w:r>
    </w:p>
    <w:p>
      <w:pPr>
        <w:pStyle w:val="4"/>
        <w:numPr>
          <w:ilvl w:val="0"/>
          <w:numId w:val="3"/>
        </w:numPr>
        <w:ind w:left="847" w:leftChars="270" w:hanging="280" w:hangingChars="117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点击操作完毕（或者扫描页面的二维码）</w:t>
      </w:r>
    </w:p>
    <w:p>
      <w:pPr>
        <w:spacing w:line="360" w:lineRule="auto"/>
        <w:ind w:left="420"/>
        <w:rPr>
          <w:rFonts w:asciiTheme="minorEastAsia" w:hAnsiTheme="minorEastAsia"/>
          <w:szCs w:val="21"/>
        </w:rPr>
      </w:pPr>
      <w:r>
        <w:drawing>
          <wp:inline distT="0" distB="0" distL="114300" distR="114300">
            <wp:extent cx="5273040" cy="3165475"/>
            <wp:effectExtent l="0" t="0" r="3810" b="15875"/>
            <wp:docPr id="8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3704590" cy="1321435"/>
            <wp:effectExtent l="0" t="0" r="10160" b="12065"/>
            <wp:docPr id="218" name="图片 218" descr="C:\Users\coke\AppData\Local\Temp\WeChat Files\d2ce4854d6ecb4062d51d5d65db3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218" descr="C:\Users\coke\AppData\Local\Temp\WeChat Files\d2ce4854d6ecb4062d51d5d65db317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93" t="808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C57D0"/>
    <w:multiLevelType w:val="multilevel"/>
    <w:tmpl w:val="0ACC57D0"/>
    <w:lvl w:ilvl="0" w:tentative="0">
      <w:start w:val="1"/>
      <w:numFmt w:val="decimal"/>
      <w:lvlText w:val="%1、"/>
      <w:lvlJc w:val="left"/>
      <w:pPr>
        <w:ind w:left="143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B806C5"/>
    <w:multiLevelType w:val="multilevel"/>
    <w:tmpl w:val="4CB806C5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090D0E"/>
    <w:multiLevelType w:val="multilevel"/>
    <w:tmpl w:val="4D090D0E"/>
    <w:lvl w:ilvl="0" w:tentative="0">
      <w:start w:val="1"/>
      <w:numFmt w:val="bullet"/>
      <w:lvlText w:val="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53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2019-04-24T12:41:48Z</dcterms:created>
  <dc:creator>liuwe</dc:creator>
  <cp:lastModifiedBy>vckye</cp:lastModifiedBy>
  <dcterms:modified xsi:type="dcterms:W3CDTF">2019-04-24T13:29:27Z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