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680" w:leftChars="0" w:firstLine="420" w:firstLineChars="0"/>
        <w:rPr>
          <w:rFonts w:hint="eastAsia"/>
        </w:rPr>
      </w:pPr>
      <w:r>
        <w:rPr>
          <w:rFonts w:hint="eastAsia"/>
        </w:rPr>
        <w:t>康凯斯售后服务系统</w:t>
      </w:r>
    </w:p>
    <w:p>
      <w:pPr>
        <w:ind w:left="2940" w:leftChars="0" w:firstLine="420" w:firstLineChars="0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系统开发中.....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830F6"/>
    <w:rsid w:val="03C621AA"/>
    <w:rsid w:val="1D7D6451"/>
    <w:rsid w:val="4B8B7A8C"/>
    <w:rsid w:val="54A60B91"/>
    <w:rsid w:val="6A8541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2016-07-25T08:28:48Z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