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9C12" w14:textId="3D3A017E" w:rsidR="00D1608D" w:rsidRDefault="000F23BD" w:rsidP="000F2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00218E9" w14:textId="77777777" w:rsidR="000F23BD" w:rsidRDefault="000F23BD" w:rsidP="000F23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E0F5BF" w14:textId="211DB075" w:rsidR="00DE746A" w:rsidRPr="00C3087E" w:rsidRDefault="00DE746A" w:rsidP="00734D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2.3. Общие сведения:</w:t>
      </w:r>
    </w:p>
    <w:p w14:paraId="64893006" w14:textId="34E672CE" w:rsidR="00B37391" w:rsidRDefault="00B37391" w:rsidP="00B37391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Контроль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сеансов и продаж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(</w:t>
      </w:r>
      <w:proofErr w:type="spellStart"/>
      <w:r>
        <w:rPr>
          <w:rStyle w:val="FontStyle22"/>
          <w:rFonts w:eastAsia="Times New Roman"/>
          <w:sz w:val="24"/>
          <w:szCs w:val="24"/>
          <w:lang w:eastAsia="ru-RU" w:bidi="ru-RU"/>
        </w:rPr>
        <w:t>КС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иП</w:t>
      </w:r>
      <w:proofErr w:type="spellEnd"/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).  Номер договора: 1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1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5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7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. </w:t>
      </w:r>
    </w:p>
    <w:p w14:paraId="7E0451E2" w14:textId="316141C8" w:rsidR="00B37391" w:rsidRDefault="00B37391" w:rsidP="00B37391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Наименование компании исполнителя: «</w:t>
      </w:r>
      <w:r>
        <w:rPr>
          <w:rStyle w:val="FontStyle22"/>
          <w:rFonts w:eastAsia="Times New Roman"/>
          <w:sz w:val="24"/>
          <w:szCs w:val="24"/>
          <w:lang w:val="en-US" w:eastAsia="ru-RU" w:bidi="ru-RU"/>
        </w:rPr>
        <w:t>N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Адрес п. Щербиновский ул.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Азовская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14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+7</w:t>
      </w:r>
      <w:r w:rsidRPr="00B37391">
        <w:rPr>
          <w:rStyle w:val="FontStyle22"/>
          <w:rFonts w:eastAsia="Times New Roman"/>
          <w:sz w:val="24"/>
          <w:szCs w:val="24"/>
          <w:lang w:eastAsia="ru-RU" w:bidi="ru-RU"/>
        </w:rPr>
        <w:t>9649054702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. </w:t>
      </w:r>
    </w:p>
    <w:p w14:paraId="06C64709" w14:textId="16D62BCB" w:rsidR="00B37391" w:rsidRDefault="00B37391" w:rsidP="00B37391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Наименование компании заказчика: «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Бум Бом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Адрес: город Ейск, Ейский р-н, Краснодарский край Код ИФНС (физические лица): 2361 Код ИФНС (юридические лица):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514D79">
        <w:rPr>
          <w:rStyle w:val="FontStyle22"/>
          <w:rFonts w:eastAsia="Times New Roman"/>
          <w:sz w:val="24"/>
          <w:szCs w:val="24"/>
          <w:lang w:eastAsia="ru-RU" w:bidi="ru-RU"/>
        </w:rPr>
        <w:t>2361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051D35E5" w14:textId="77777777" w:rsidR="00E56C8B" w:rsidRPr="00BC67A3" w:rsidRDefault="00E56C8B" w:rsidP="00E56C8B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657DD8">
        <w:rPr>
          <w:rStyle w:val="FontStyle22"/>
          <w:rFonts w:eastAsia="Times New Roman"/>
          <w:sz w:val="24"/>
          <w:szCs w:val="24"/>
          <w:lang w:eastAsia="ru-RU" w:bidi="ru-RU"/>
        </w:rPr>
        <w:t>Перечень документов</w:t>
      </w:r>
      <w:r>
        <w:rPr>
          <w:rStyle w:val="FontStyle22"/>
          <w:rFonts w:eastAsia="Times New Roman"/>
          <w:sz w:val="28"/>
          <w:szCs w:val="28"/>
          <w:lang w:eastAsia="ru-RU" w:bidi="ru-RU"/>
        </w:rPr>
        <w:t>:</w:t>
      </w:r>
    </w:p>
    <w:p w14:paraId="4CA94704" w14:textId="4A4887A2" w:rsidR="00E56C8B" w:rsidRPr="00BC67A3" w:rsidRDefault="00E56C8B" w:rsidP="00E56C8B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1) «Договор на разработку автоматизированной системы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отслеживания покупок билетов в кинотеатре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№</w:t>
      </w: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133731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от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25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1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» утвержден </w:t>
      </w:r>
      <w:r w:rsidRPr="009B0C17">
        <w:rPr>
          <w:rStyle w:val="FontStyle22"/>
          <w:rFonts w:eastAsia="Times New Roman"/>
          <w:sz w:val="24"/>
          <w:szCs w:val="24"/>
          <w:lang w:eastAsia="ru-RU" w:bidi="ru-RU"/>
        </w:rPr>
        <w:t>«</w:t>
      </w:r>
      <w:r w:rsidR="003F1D10">
        <w:rPr>
          <w:rStyle w:val="FontStyle22"/>
          <w:rFonts w:eastAsia="Times New Roman"/>
          <w:sz w:val="24"/>
          <w:szCs w:val="24"/>
          <w:lang w:eastAsia="ru-RU" w:bidi="ru-RU"/>
        </w:rPr>
        <w:t>Бум Бом</w:t>
      </w:r>
      <w:r w:rsidRPr="009B0C17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15164078" w14:textId="77777777" w:rsidR="00E56C8B" w:rsidRPr="00BC67A3" w:rsidRDefault="00E56C8B" w:rsidP="00E56C8B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2) ГОСТ 34.601-90 «Автоматизированные системы. Стадии создания».</w:t>
      </w:r>
    </w:p>
    <w:p w14:paraId="11B3F12C" w14:textId="77777777" w:rsidR="00E56C8B" w:rsidRPr="00BC67A3" w:rsidRDefault="00E56C8B" w:rsidP="00E56C8B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3) РД 50-34.698-90 «Автоматизированные системы. Требования к содержанию документов».</w:t>
      </w:r>
    </w:p>
    <w:p w14:paraId="3F37D397" w14:textId="77777777" w:rsidR="00E56C8B" w:rsidRDefault="00E56C8B" w:rsidP="00E56C8B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4) ГОСТ 34.603-92 «Виды испытаний автоматизированных систем».</w:t>
      </w:r>
    </w:p>
    <w:p w14:paraId="31983AC3" w14:textId="4B0D04BD" w:rsidR="00E56C8B" w:rsidRDefault="00E56C8B" w:rsidP="00E56C8B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B0C17">
        <w:rPr>
          <w:rStyle w:val="FontStyle22"/>
          <w:rFonts w:eastAsia="Times New Roman"/>
          <w:sz w:val="24"/>
          <w:szCs w:val="24"/>
          <w:lang w:eastAsia="ru-RU" w:bidi="ru-RU"/>
        </w:rPr>
        <w:t xml:space="preserve">Источником финансирования работ является </w:t>
      </w:r>
      <w:r w:rsidRPr="00E416DA">
        <w:rPr>
          <w:rStyle w:val="FontStyle22"/>
          <w:rFonts w:eastAsia="Times New Roman"/>
          <w:sz w:val="24"/>
          <w:szCs w:val="24"/>
          <w:lang w:eastAsia="ru-RU" w:bidi="ru-RU"/>
        </w:rPr>
        <w:t>«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Бум Бом</w:t>
      </w:r>
      <w:r w:rsidRPr="00E416DA">
        <w:rPr>
          <w:rStyle w:val="FontStyle22"/>
          <w:rFonts w:eastAsia="Times New Roman"/>
          <w:sz w:val="24"/>
          <w:szCs w:val="24"/>
          <w:lang w:eastAsia="ru-RU" w:bidi="ru-RU"/>
        </w:rPr>
        <w:t>».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</w:p>
    <w:p w14:paraId="315AD800" w14:textId="13E4A856" w:rsidR="00E56C8B" w:rsidRDefault="00E56C8B" w:rsidP="00DF1B0B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225AF">
        <w:rPr>
          <w:rStyle w:val="FontStyle22"/>
          <w:rFonts w:eastAsia="Times New Roman"/>
          <w:sz w:val="24"/>
          <w:szCs w:val="24"/>
          <w:lang w:eastAsia="ru-RU" w:bidi="ru-RU"/>
        </w:rPr>
        <w:t xml:space="preserve">По завершении очередного этапа разработки </w:t>
      </w:r>
      <w:proofErr w:type="spellStart"/>
      <w:r>
        <w:rPr>
          <w:rStyle w:val="FontStyle22"/>
          <w:rFonts w:eastAsia="Times New Roman"/>
          <w:sz w:val="24"/>
          <w:szCs w:val="24"/>
          <w:lang w:eastAsia="ru-RU" w:bidi="ru-RU"/>
        </w:rPr>
        <w:t>КСиП</w:t>
      </w:r>
      <w:proofErr w:type="spellEnd"/>
      <w:r w:rsidRPr="006225AF">
        <w:rPr>
          <w:rStyle w:val="FontStyle22"/>
          <w:rFonts w:eastAsia="Times New Roman"/>
          <w:sz w:val="24"/>
          <w:szCs w:val="24"/>
          <w:lang w:eastAsia="ru-RU" w:bidi="ru-RU"/>
        </w:rPr>
        <w:t xml:space="preserve"> заказчику предъявляется отчет о проделанной работе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ежемесячно.</w:t>
      </w:r>
    </w:p>
    <w:p w14:paraId="63C80831" w14:textId="6A5C2107" w:rsidR="00DE746A" w:rsidRPr="00C3087E" w:rsidRDefault="00DE746A" w:rsidP="00734D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2.4. Назначение и цели создания (развития) системы:</w:t>
      </w:r>
    </w:p>
    <w:p w14:paraId="0BEF2628" w14:textId="60E67735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1)</w:t>
      </w:r>
      <w:r w:rsidR="009E4D6C">
        <w:rPr>
          <w:rFonts w:ascii="Times New Roman" w:hAnsi="Times New Roman" w:cs="Times New Roman"/>
          <w:sz w:val="24"/>
          <w:szCs w:val="24"/>
        </w:rPr>
        <w:t xml:space="preserve"> Назначение:</w:t>
      </w:r>
      <w:r w:rsidRPr="00C3087E">
        <w:rPr>
          <w:rFonts w:ascii="Times New Roman" w:hAnsi="Times New Roman" w:cs="Times New Roman"/>
          <w:sz w:val="24"/>
          <w:szCs w:val="24"/>
        </w:rPr>
        <w:t xml:space="preserve"> </w:t>
      </w:r>
      <w:r w:rsidR="00DF1B0B">
        <w:rPr>
          <w:rFonts w:ascii="Times New Roman" w:hAnsi="Times New Roman" w:cs="Times New Roman"/>
          <w:sz w:val="24"/>
          <w:szCs w:val="24"/>
        </w:rPr>
        <w:t>Хранение в базе данных информации. Учёт проведённых сеансов и проданных билетов</w:t>
      </w:r>
      <w:r w:rsidRPr="00C3087E">
        <w:rPr>
          <w:rFonts w:ascii="Times New Roman" w:hAnsi="Times New Roman" w:cs="Times New Roman"/>
          <w:sz w:val="24"/>
          <w:szCs w:val="24"/>
        </w:rPr>
        <w:t>;</w:t>
      </w:r>
    </w:p>
    <w:p w14:paraId="709784A6" w14:textId="3A9A9E94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2) </w:t>
      </w:r>
      <w:r w:rsidR="009E4D6C">
        <w:rPr>
          <w:rFonts w:ascii="Times New Roman" w:hAnsi="Times New Roman" w:cs="Times New Roman"/>
          <w:sz w:val="24"/>
          <w:szCs w:val="24"/>
        </w:rPr>
        <w:t xml:space="preserve">Цели: </w:t>
      </w:r>
      <w:r w:rsidR="00DF1B0B">
        <w:rPr>
          <w:rFonts w:ascii="Times New Roman" w:hAnsi="Times New Roman" w:cs="Times New Roman"/>
          <w:sz w:val="24"/>
          <w:szCs w:val="24"/>
        </w:rPr>
        <w:t>облегчение работы с учётом сеансов и контролем выручки</w:t>
      </w:r>
      <w:r w:rsidRPr="00C3087E">
        <w:rPr>
          <w:rFonts w:ascii="Times New Roman" w:hAnsi="Times New Roman" w:cs="Times New Roman"/>
          <w:sz w:val="24"/>
          <w:szCs w:val="24"/>
        </w:rPr>
        <w:t>.</w:t>
      </w:r>
    </w:p>
    <w:p w14:paraId="11F7ED0A" w14:textId="5B09E3AB" w:rsidR="00DE746A" w:rsidRDefault="00DE746A" w:rsidP="00734D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2.5. Характеристики объекта автоматизации:</w:t>
      </w:r>
    </w:p>
    <w:p w14:paraId="256FECFE" w14:textId="2816120B" w:rsidR="008E5547" w:rsidRPr="008E5547" w:rsidRDefault="008E5547" w:rsidP="008E5547">
      <w:pPr>
        <w:spacing w:before="100" w:beforeAutospacing="1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Кинотеатр</w:t>
      </w:r>
      <w:r w:rsidRPr="00391463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– учреждение, где производится показ кинофильмов на сеансах, которые проводятся в залах, различаемые по жанрам и названиям по покупаемым клиентами билетов.</w:t>
      </w:r>
    </w:p>
    <w:p w14:paraId="79A7D863" w14:textId="70FCAC55" w:rsidR="00DE746A" w:rsidRPr="00C3087E" w:rsidRDefault="00765EFD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КС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иП</w:t>
      </w:r>
      <w:proofErr w:type="spellEnd"/>
      <w:r w:rsidRPr="00DC0628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предназначена для эксплуатации в климатических условиях 4 категории по ГОСТ 15150-69 (в помещениях (объемах) с искусственно регулируемыми климатическими условиями, например, в закрытых отапливаемых или охлаждаемых и вентилируемых помещениях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с обычной температурой 18-23 градусов по Цельсия.</w:t>
      </w:r>
      <w:r w:rsidR="00DE746A" w:rsidRPr="00C3087E">
        <w:rPr>
          <w:rFonts w:ascii="Times New Roman" w:hAnsi="Times New Roman" w:cs="Times New Roman"/>
          <w:sz w:val="24"/>
          <w:szCs w:val="24"/>
        </w:rPr>
        <w:t>2.6. Требования к системе:</w:t>
      </w:r>
    </w:p>
    <w:p w14:paraId="6CA0B116" w14:textId="009E9DE4" w:rsidR="00DE746A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2.6.1. Требования к системе в целом:</w:t>
      </w:r>
    </w:p>
    <w:p w14:paraId="4E7087D6" w14:textId="73E401C7" w:rsidR="00DE746A" w:rsidRPr="00C3087E" w:rsidRDefault="00715C82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Сотрудник должен быть уверенным пользователем компьютера, он должен грамотно и без ошибок вносить нужную информацию. Доступ должен быть не у всех, </w:t>
      </w:r>
      <w:proofErr w:type="gramStart"/>
      <w:r>
        <w:rPr>
          <w:rFonts w:ascii="Times New Roman" w:hAnsi="Times New Roman" w:cs="Times New Roman"/>
          <w:sz w:val="24"/>
          <w:szCs w:val="24"/>
        </w:rPr>
        <w:t>что бы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пострадали данные.</w:t>
      </w:r>
      <w:r w:rsidR="00496DD3">
        <w:rPr>
          <w:rFonts w:ascii="Times New Roman" w:hAnsi="Times New Roman" w:cs="Times New Roman"/>
          <w:sz w:val="24"/>
          <w:szCs w:val="24"/>
        </w:rPr>
        <w:t xml:space="preserve"> Не должно быть сбоев в электропитании.</w:t>
      </w:r>
      <w:r w:rsidR="009225E6">
        <w:rPr>
          <w:rFonts w:ascii="Times New Roman" w:hAnsi="Times New Roman" w:cs="Times New Roman"/>
          <w:sz w:val="24"/>
          <w:szCs w:val="24"/>
        </w:rPr>
        <w:t xml:space="preserve"> Раз в месяц базу данных следует проверять для нахождения ошибок.</w:t>
      </w:r>
      <w:r w:rsidR="0046124E">
        <w:rPr>
          <w:rFonts w:ascii="Times New Roman" w:hAnsi="Times New Roman" w:cs="Times New Roman"/>
          <w:sz w:val="24"/>
          <w:szCs w:val="24"/>
        </w:rPr>
        <w:t xml:space="preserve"> Для работы достаточно одного сотрудника. Что бы не было потери данных следует создавать резервные копии, при потере всех данных их практически не получится </w:t>
      </w:r>
      <w:proofErr w:type="spellStart"/>
      <w:r w:rsidR="0046124E">
        <w:rPr>
          <w:rFonts w:ascii="Times New Roman" w:hAnsi="Times New Roman" w:cs="Times New Roman"/>
          <w:sz w:val="24"/>
          <w:szCs w:val="24"/>
        </w:rPr>
        <w:t>востановить</w:t>
      </w:r>
      <w:proofErr w:type="spellEnd"/>
      <w:r w:rsidR="0046124E">
        <w:rPr>
          <w:rFonts w:ascii="Times New Roman" w:hAnsi="Times New Roman" w:cs="Times New Roman"/>
          <w:sz w:val="24"/>
          <w:szCs w:val="24"/>
        </w:rPr>
        <w:t>.</w:t>
      </w:r>
      <w:r w:rsidR="006F1774">
        <w:rPr>
          <w:rFonts w:ascii="Times New Roman" w:hAnsi="Times New Roman" w:cs="Times New Roman"/>
          <w:sz w:val="24"/>
          <w:szCs w:val="24"/>
        </w:rPr>
        <w:t xml:space="preserve"> В обслуживающий персонал может входить один человек</w:t>
      </w:r>
      <w:r w:rsidR="009B713F">
        <w:rPr>
          <w:rFonts w:ascii="Times New Roman" w:hAnsi="Times New Roman" w:cs="Times New Roman"/>
          <w:sz w:val="24"/>
          <w:szCs w:val="24"/>
        </w:rPr>
        <w:t>,</w:t>
      </w:r>
      <w:r w:rsidR="00FC7552">
        <w:rPr>
          <w:rFonts w:ascii="Times New Roman" w:hAnsi="Times New Roman" w:cs="Times New Roman"/>
          <w:sz w:val="24"/>
          <w:szCs w:val="24"/>
        </w:rPr>
        <w:t xml:space="preserve"> </w:t>
      </w:r>
      <w:r w:rsidR="006F1774">
        <w:rPr>
          <w:rFonts w:ascii="Times New Roman" w:hAnsi="Times New Roman" w:cs="Times New Roman"/>
          <w:sz w:val="24"/>
          <w:szCs w:val="24"/>
        </w:rPr>
        <w:t>но он должен хорошо понимать данную базу данных и уметь исправлять неполадки.</w:t>
      </w:r>
      <w:r w:rsidR="002104C8">
        <w:rPr>
          <w:rFonts w:ascii="Times New Roman" w:hAnsi="Times New Roman" w:cs="Times New Roman"/>
          <w:sz w:val="24"/>
          <w:szCs w:val="24"/>
        </w:rPr>
        <w:t xml:space="preserve"> Новых пользователей обучает уже знающий систему пользователь, обучающие программы не прилагаются.</w:t>
      </w:r>
    </w:p>
    <w:p w14:paraId="2281575A" w14:textId="01934CAD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2.6.2. Требования к функциям (задачам):</w:t>
      </w:r>
    </w:p>
    <w:p w14:paraId="6524BA22" w14:textId="68380209" w:rsidR="00DE746A" w:rsidRPr="00C3087E" w:rsidRDefault="001B04B8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и вывод информации без ошибок. Обработка информации не должна быть долгой.</w:t>
      </w:r>
    </w:p>
    <w:p w14:paraId="02B4E86F" w14:textId="4944AFC5" w:rsidR="00CD66AB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 Требования к видам обеспечения</w:t>
      </w:r>
      <w:r w:rsidR="00CD66AB">
        <w:rPr>
          <w:rFonts w:ascii="Times New Roman" w:hAnsi="Times New Roman" w:cs="Times New Roman"/>
          <w:sz w:val="24"/>
          <w:szCs w:val="24"/>
        </w:rPr>
        <w:t>:</w:t>
      </w:r>
      <w:r w:rsidR="00CD78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82B58B" w14:textId="12F2C240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 в зависимости от вида</w:t>
      </w:r>
      <w:r w:rsidR="00CD66AB">
        <w:rPr>
          <w:rFonts w:ascii="Times New Roman" w:hAnsi="Times New Roman" w:cs="Times New Roman"/>
          <w:sz w:val="24"/>
          <w:szCs w:val="24"/>
        </w:rPr>
        <w:t xml:space="preserve"> </w:t>
      </w:r>
      <w:r w:rsidRPr="00C3087E">
        <w:rPr>
          <w:rFonts w:ascii="Times New Roman" w:hAnsi="Times New Roman" w:cs="Times New Roman"/>
          <w:sz w:val="24"/>
          <w:szCs w:val="24"/>
        </w:rPr>
        <w:t>системы приводят требования к математическому, информационному,</w:t>
      </w:r>
      <w:r w:rsidR="00D41058">
        <w:rPr>
          <w:rFonts w:ascii="Times New Roman" w:hAnsi="Times New Roman" w:cs="Times New Roman"/>
          <w:sz w:val="24"/>
          <w:szCs w:val="24"/>
        </w:rPr>
        <w:t xml:space="preserve"> </w:t>
      </w:r>
      <w:r w:rsidRPr="00C3087E">
        <w:rPr>
          <w:rFonts w:ascii="Times New Roman" w:hAnsi="Times New Roman" w:cs="Times New Roman"/>
          <w:sz w:val="24"/>
          <w:szCs w:val="24"/>
        </w:rPr>
        <w:t>лингвистическому, программному, организационному, методическому и другим видам обеспечения системы.</w:t>
      </w:r>
      <w:r w:rsidR="00BA7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0DCEE6" w14:textId="51FC0D0B" w:rsidR="00DE746A" w:rsidRPr="00C3087E" w:rsidRDefault="00DE746A" w:rsidP="00BA7F7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2.6.3.1. </w:t>
      </w:r>
      <w:r w:rsidR="00BE4DE9">
        <w:rPr>
          <w:rFonts w:ascii="Times New Roman" w:hAnsi="Times New Roman" w:cs="Times New Roman"/>
          <w:sz w:val="24"/>
          <w:szCs w:val="24"/>
        </w:rPr>
        <w:t>Для математического обеспечения:</w:t>
      </w:r>
    </w:p>
    <w:p w14:paraId="04C71ACF" w14:textId="3A1F3001" w:rsidR="00DE746A" w:rsidRPr="00C3087E" w:rsidRDefault="00BA7F75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будет выполнять простые математические функции</w:t>
      </w:r>
      <w:r w:rsidR="001568F8">
        <w:rPr>
          <w:rFonts w:ascii="Times New Roman" w:hAnsi="Times New Roman" w:cs="Times New Roman"/>
          <w:sz w:val="24"/>
          <w:szCs w:val="24"/>
        </w:rPr>
        <w:t>.</w:t>
      </w:r>
    </w:p>
    <w:p w14:paraId="655C3517" w14:textId="64787A4D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2.6.3.2. Для информационного обеспечения системы прив</w:t>
      </w:r>
      <w:r w:rsidR="000E284F">
        <w:rPr>
          <w:rFonts w:ascii="Times New Roman" w:hAnsi="Times New Roman" w:cs="Times New Roman"/>
          <w:sz w:val="24"/>
          <w:szCs w:val="24"/>
        </w:rPr>
        <w:t>одят</w:t>
      </w:r>
      <w:r w:rsidRPr="00C3087E">
        <w:rPr>
          <w:rFonts w:ascii="Times New Roman" w:hAnsi="Times New Roman" w:cs="Times New Roman"/>
          <w:sz w:val="24"/>
          <w:szCs w:val="24"/>
        </w:rPr>
        <w:t xml:space="preserve"> требования:</w:t>
      </w:r>
    </w:p>
    <w:p w14:paraId="4990D8E7" w14:textId="122C2A5B" w:rsidR="00DE746A" w:rsidRPr="00C3087E" w:rsidRDefault="005765D4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хранятся в системе, требуется следить за их сохранностью. Информацию можно передавать между устройствами</w:t>
      </w:r>
      <w:r w:rsidR="00641F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DE027D" w14:textId="20370A88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2.6.3.3. Для лингвистического обеспечения системы приводят требования</w:t>
      </w:r>
      <w:r w:rsidR="007471EF">
        <w:rPr>
          <w:rFonts w:ascii="Times New Roman" w:hAnsi="Times New Roman" w:cs="Times New Roman"/>
          <w:sz w:val="24"/>
          <w:szCs w:val="24"/>
        </w:rPr>
        <w:t>:</w:t>
      </w:r>
    </w:p>
    <w:p w14:paraId="569EBA37" w14:textId="3374AC48" w:rsidR="00DE746A" w:rsidRPr="00C3087E" w:rsidRDefault="007471EF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используется только разработчиками, так что требования к нему не устанавливаются</w:t>
      </w:r>
      <w:r w:rsidR="00DE746A" w:rsidRPr="00C308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AB8CF" w14:textId="77777777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2.6.3.4. Для программного обеспечения системы приводят перечень покупных</w:t>
      </w:r>
    </w:p>
    <w:p w14:paraId="6AF85CA4" w14:textId="3EBD79F3" w:rsidR="00DE746A" w:rsidRDefault="00DE746A" w:rsidP="00030700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программных средств</w:t>
      </w:r>
      <w:r w:rsidR="00030700">
        <w:rPr>
          <w:rFonts w:ascii="Times New Roman" w:hAnsi="Times New Roman" w:cs="Times New Roman"/>
          <w:sz w:val="24"/>
          <w:szCs w:val="24"/>
        </w:rPr>
        <w:t>:</w:t>
      </w:r>
    </w:p>
    <w:p w14:paraId="362B3C76" w14:textId="3A3F19BA" w:rsidR="00030700" w:rsidRPr="00C3087E" w:rsidRDefault="00030700" w:rsidP="000307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требуются.</w:t>
      </w:r>
    </w:p>
    <w:p w14:paraId="72EFA9F5" w14:textId="1DE8637A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</w:t>
      </w:r>
      <w:r w:rsidR="00200E1F">
        <w:rPr>
          <w:rFonts w:ascii="Times New Roman" w:hAnsi="Times New Roman" w:cs="Times New Roman"/>
          <w:sz w:val="24"/>
          <w:szCs w:val="24"/>
        </w:rPr>
        <w:t>5</w:t>
      </w:r>
      <w:r w:rsidRPr="00C3087E">
        <w:rPr>
          <w:rFonts w:ascii="Times New Roman" w:hAnsi="Times New Roman" w:cs="Times New Roman"/>
          <w:sz w:val="24"/>
          <w:szCs w:val="24"/>
        </w:rPr>
        <w:t>. Для организационного обеспечения приводят требования:</w:t>
      </w:r>
    </w:p>
    <w:p w14:paraId="23F2C884" w14:textId="35C2C5A6" w:rsidR="00DE746A" w:rsidRPr="00C3087E" w:rsidRDefault="00035C23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действия одновременно выполняются одним человеком, который должен чётко понимать</w:t>
      </w:r>
      <w:r w:rsidR="00DF63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от него требуется.</w:t>
      </w:r>
    </w:p>
    <w:p w14:paraId="1645347D" w14:textId="77777777" w:rsidR="00C272E1" w:rsidRDefault="00DE746A" w:rsidP="00C272E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</w:t>
      </w:r>
      <w:r w:rsidR="00200E1F">
        <w:rPr>
          <w:rFonts w:ascii="Times New Roman" w:hAnsi="Times New Roman" w:cs="Times New Roman"/>
          <w:sz w:val="24"/>
          <w:szCs w:val="24"/>
        </w:rPr>
        <w:t>6</w:t>
      </w:r>
      <w:r w:rsidRPr="00C3087E">
        <w:rPr>
          <w:rFonts w:ascii="Times New Roman" w:hAnsi="Times New Roman" w:cs="Times New Roman"/>
          <w:sz w:val="24"/>
          <w:szCs w:val="24"/>
        </w:rPr>
        <w:t>. Для методического обеспечения САПР приводят требования</w:t>
      </w:r>
      <w:r w:rsidR="00C272E1">
        <w:rPr>
          <w:rFonts w:ascii="Times New Roman" w:hAnsi="Times New Roman" w:cs="Times New Roman"/>
          <w:sz w:val="24"/>
          <w:szCs w:val="24"/>
        </w:rPr>
        <w:t>:</w:t>
      </w:r>
    </w:p>
    <w:p w14:paraId="0FC4E46F" w14:textId="5B40D384" w:rsidR="00DE746A" w:rsidRPr="00C3087E" w:rsidRDefault="00C272E1" w:rsidP="00C272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требуется</w:t>
      </w:r>
      <w:r w:rsidR="00DE746A" w:rsidRPr="00C3087E">
        <w:rPr>
          <w:rFonts w:ascii="Times New Roman" w:hAnsi="Times New Roman" w:cs="Times New Roman"/>
          <w:sz w:val="24"/>
          <w:szCs w:val="24"/>
        </w:rPr>
        <w:t>.</w:t>
      </w:r>
    </w:p>
    <w:p w14:paraId="06D0FFF6" w14:textId="77777777" w:rsidR="00ED2FE1" w:rsidRPr="00863E23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2.7. Состав и содержание работ по созданию (развитию) системы</w:t>
      </w:r>
      <w:r w:rsidR="00ED2FE1">
        <w:rPr>
          <w:rFonts w:ascii="Times New Roman" w:hAnsi="Times New Roman" w:cs="Times New Roman"/>
          <w:sz w:val="24"/>
          <w:szCs w:val="24"/>
        </w:rPr>
        <w:t>:</w:t>
      </w:r>
    </w:p>
    <w:p w14:paraId="0E5E92D1" w14:textId="77777777" w:rsidR="00863E23" w:rsidRPr="00FD3D4D" w:rsidRDefault="00863E23" w:rsidP="00863E2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Перечень стадий и этапов работ по созданию системы определяется в соответствии с ГОСТ 34.601-90 «Автоматизированные системы. Стадии создания».</w:t>
      </w:r>
    </w:p>
    <w:p w14:paraId="5D3307C2" w14:textId="77777777" w:rsidR="00863E23" w:rsidRPr="00FD3D4D" w:rsidRDefault="00863E23" w:rsidP="00863E2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Сроки выполнения работ:</w:t>
      </w:r>
    </w:p>
    <w:p w14:paraId="09BD8149" w14:textId="34D82D3A" w:rsidR="00863E23" w:rsidRPr="00FD3D4D" w:rsidRDefault="00863E23" w:rsidP="00863E2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Формирование требований к АС.</w:t>
      </w:r>
    </w:p>
    <w:p w14:paraId="46157EE6" w14:textId="1AF1445C" w:rsidR="00863E23" w:rsidRPr="00FD3D4D" w:rsidRDefault="00863E23" w:rsidP="00863E2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Разработка концепции АС.</w:t>
      </w:r>
    </w:p>
    <w:p w14:paraId="41B20BEE" w14:textId="1CFBA17B" w:rsidR="00863E23" w:rsidRPr="00FD3D4D" w:rsidRDefault="00863E23" w:rsidP="00863E2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Техническое задание.</w:t>
      </w:r>
    </w:p>
    <w:p w14:paraId="66808326" w14:textId="4F020EB9" w:rsidR="00863E23" w:rsidRPr="00FD3D4D" w:rsidRDefault="00863E23" w:rsidP="00863E2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Эскизный проект.</w:t>
      </w:r>
    </w:p>
    <w:p w14:paraId="6B3432E7" w14:textId="42443DC2" w:rsidR="00863E23" w:rsidRPr="00FD3D4D" w:rsidRDefault="00863E23" w:rsidP="00863E2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Технический проект.</w:t>
      </w:r>
    </w:p>
    <w:p w14:paraId="4C91A98D" w14:textId="3E404282" w:rsidR="00863E23" w:rsidRPr="00FD3D4D" w:rsidRDefault="00863E23" w:rsidP="00863E2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Рабочая документация.</w:t>
      </w:r>
    </w:p>
    <w:p w14:paraId="0B2253C7" w14:textId="22316EF4" w:rsidR="00863E23" w:rsidRDefault="00863E23" w:rsidP="00863E2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Ввод в действие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7CEAA67F" w14:textId="77777777" w:rsidR="00901B77" w:rsidRPr="00CE1C63" w:rsidRDefault="00901B77" w:rsidP="00901B77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Перечень документов, предъявляемых по окончании соответствующих стадий и этапов работ, определяется в соответствии с ГОСТ 34.201-89 «Виды, комплектность и обозначение документов при создании автоматизированных систем».</w:t>
      </w:r>
    </w:p>
    <w:p w14:paraId="6797E1FA" w14:textId="77777777" w:rsidR="00A86CED" w:rsidRPr="00CE1C63" w:rsidRDefault="00A86CED" w:rsidP="00A86CE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 xml:space="preserve">Вид и порядок проведения экспертизы технической документации устанавливаются в соответствии с ГОСТ 2.111-68 «Единая система конструкторской документации. </w:t>
      </w:r>
      <w:proofErr w:type="spellStart"/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Нормоконтроль</w:t>
      </w:r>
      <w:proofErr w:type="spellEnd"/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».</w:t>
      </w:r>
    </w:p>
    <w:p w14:paraId="334EDD59" w14:textId="77777777" w:rsidR="000742D8" w:rsidRPr="00CE1C63" w:rsidRDefault="000742D8" w:rsidP="000742D8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На стадии «Рабочая документация» документация осуществляется экспертиза следующих документов:</w:t>
      </w:r>
    </w:p>
    <w:p w14:paraId="738E610B" w14:textId="77777777" w:rsidR="000742D8" w:rsidRPr="00CE1C63" w:rsidRDefault="000742D8" w:rsidP="000742D8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ведомость эксплуатационных документов;</w:t>
      </w:r>
    </w:p>
    <w:p w14:paraId="382DC84D" w14:textId="77777777" w:rsidR="000742D8" w:rsidRPr="00CE1C63" w:rsidRDefault="000742D8" w:rsidP="000742D8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ведомость машинных носителей информации;</w:t>
      </w:r>
    </w:p>
    <w:p w14:paraId="4F69FBA0" w14:textId="77777777" w:rsidR="000742D8" w:rsidRPr="00CE1C63" w:rsidRDefault="000742D8" w:rsidP="000742D8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асп</w:t>
      </w: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орт;</w:t>
      </w:r>
    </w:p>
    <w:p w14:paraId="2FE7182C" w14:textId="77777777" w:rsidR="000742D8" w:rsidRPr="00CE1C63" w:rsidRDefault="000742D8" w:rsidP="000742D8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общее описание системы;</w:t>
      </w:r>
    </w:p>
    <w:p w14:paraId="4F970ACD" w14:textId="77777777" w:rsidR="000742D8" w:rsidRPr="00CE1C63" w:rsidRDefault="000742D8" w:rsidP="000742D8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технологическая инструкция;</w:t>
      </w:r>
    </w:p>
    <w:p w14:paraId="70864ADD" w14:textId="77777777" w:rsidR="000742D8" w:rsidRPr="00CE1C63" w:rsidRDefault="000742D8" w:rsidP="000742D8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руководство пользователя;</w:t>
      </w:r>
    </w:p>
    <w:p w14:paraId="6AF2EBCE" w14:textId="77777777" w:rsidR="000742D8" w:rsidRPr="00CE1C63" w:rsidRDefault="000742D8" w:rsidP="000742D8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описание технологического процесса обработки данных;</w:t>
      </w:r>
    </w:p>
    <w:p w14:paraId="044D30DB" w14:textId="77777777" w:rsidR="000742D8" w:rsidRPr="00CE1C63" w:rsidRDefault="000742D8" w:rsidP="000742D8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программа и методика испытаний;</w:t>
      </w:r>
    </w:p>
    <w:p w14:paraId="135D49F3" w14:textId="29F26317" w:rsidR="00901B77" w:rsidRDefault="000742D8" w:rsidP="00863E2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спецификация оборудования.</w:t>
      </w:r>
    </w:p>
    <w:p w14:paraId="518958D7" w14:textId="3D53C3A6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2.8. Порядок контроля и приемки системы:</w:t>
      </w:r>
    </w:p>
    <w:p w14:paraId="59798BB2" w14:textId="77777777" w:rsidR="001C111F" w:rsidRPr="00B27156" w:rsidRDefault="001C111F" w:rsidP="001C111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Система подвергается испытаниям следующих видов:</w:t>
      </w:r>
    </w:p>
    <w:p w14:paraId="26F1079A" w14:textId="77777777" w:rsidR="001C111F" w:rsidRPr="00B27156" w:rsidRDefault="001C111F" w:rsidP="001C111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1) Предварительные испытания.</w:t>
      </w:r>
    </w:p>
    <w:p w14:paraId="07BD73EB" w14:textId="77777777" w:rsidR="001C111F" w:rsidRPr="00B27156" w:rsidRDefault="001C111F" w:rsidP="001C111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2) Опытная эксплуатация.</w:t>
      </w:r>
    </w:p>
    <w:p w14:paraId="0A14B11A" w14:textId="66067025" w:rsidR="001C111F" w:rsidRDefault="001C111F" w:rsidP="001C111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3) Приемочные испытания.</w:t>
      </w:r>
    </w:p>
    <w:p w14:paraId="19BE4318" w14:textId="77777777" w:rsidR="001C111F" w:rsidRPr="00B27156" w:rsidRDefault="001C111F" w:rsidP="001C111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3320BAA6" w14:textId="77777777" w:rsidR="001C111F" w:rsidRPr="00B27156" w:rsidRDefault="001C111F" w:rsidP="001C111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20092432" w14:textId="29150755" w:rsidR="001C111F" w:rsidRPr="00B27156" w:rsidRDefault="001C111F" w:rsidP="001C111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15AAA38A" w14:textId="27B22EC9" w:rsidR="004937DA" w:rsidRDefault="00DE746A" w:rsidP="003445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2.9. Требования к составу и содержанию работ по подготовке объекта</w:t>
      </w:r>
      <w:r w:rsidR="003445CA">
        <w:rPr>
          <w:rFonts w:ascii="Times New Roman" w:hAnsi="Times New Roman" w:cs="Times New Roman"/>
          <w:sz w:val="24"/>
          <w:szCs w:val="24"/>
        </w:rPr>
        <w:t xml:space="preserve"> </w:t>
      </w:r>
      <w:r w:rsidRPr="00C3087E">
        <w:rPr>
          <w:rFonts w:ascii="Times New Roman" w:hAnsi="Times New Roman" w:cs="Times New Roman"/>
          <w:sz w:val="24"/>
          <w:szCs w:val="24"/>
        </w:rPr>
        <w:t>автоматизации к вводу системы в действие</w:t>
      </w:r>
      <w:r w:rsidR="004937DA">
        <w:rPr>
          <w:rFonts w:ascii="Times New Roman" w:hAnsi="Times New Roman" w:cs="Times New Roman"/>
          <w:sz w:val="24"/>
          <w:szCs w:val="24"/>
        </w:rPr>
        <w:t>:</w:t>
      </w:r>
    </w:p>
    <w:p w14:paraId="0C7EE379" w14:textId="2D350F3A" w:rsidR="00DE746A" w:rsidRDefault="00EC5D01" w:rsidP="00EC5D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внести базу данных в компьютер заказчика. Работать с базой данных не ломая её.</w:t>
      </w:r>
      <w:r w:rsidR="00E00116">
        <w:rPr>
          <w:rFonts w:ascii="Times New Roman" w:hAnsi="Times New Roman" w:cs="Times New Roman"/>
          <w:sz w:val="24"/>
          <w:szCs w:val="24"/>
        </w:rPr>
        <w:t xml:space="preserve"> Обучение персонала продлится неделю.</w:t>
      </w:r>
    </w:p>
    <w:p w14:paraId="7CEAAB77" w14:textId="77777777" w:rsidR="00591123" w:rsidRPr="00547208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Силами предприятия-заказчика должны быть выполнены следующие мероприятия:</w:t>
      </w:r>
    </w:p>
    <w:p w14:paraId="51C0E812" w14:textId="77777777" w:rsidR="00591123" w:rsidRPr="00547208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1) заключение соглашений на поставку и техническую поддержку с поставщиками оборудования;</w:t>
      </w:r>
    </w:p>
    <w:p w14:paraId="7093CD7B" w14:textId="77777777" w:rsidR="00591123" w:rsidRPr="00547208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2) заключение соглашений на техническую поддержку с поставщиками и разработчиками ПО;</w:t>
      </w:r>
    </w:p>
    <w:p w14:paraId="713EEACE" w14:textId="7E59A523" w:rsidR="00591123" w:rsidRPr="00547208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 xml:space="preserve">3) комплектация </w:t>
      </w:r>
      <w:proofErr w:type="spellStart"/>
      <w:r>
        <w:rPr>
          <w:rStyle w:val="FontStyle22"/>
          <w:rFonts w:eastAsia="Times New Roman"/>
          <w:sz w:val="24"/>
          <w:szCs w:val="24"/>
          <w:lang w:eastAsia="ru-RU" w:bidi="ru-RU"/>
        </w:rPr>
        <w:t>КС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иП</w:t>
      </w:r>
      <w:proofErr w:type="spellEnd"/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15C2DC3F" w14:textId="77777777" w:rsidR="00591123" w:rsidRPr="00547208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4) уточнение сроков и порядков комплектования штатов и обучения персонала;</w:t>
      </w:r>
    </w:p>
    <w:p w14:paraId="6F8816A7" w14:textId="77777777" w:rsidR="00591123" w:rsidRPr="00547208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5) подбор и обучение персонала рабочих групп.</w:t>
      </w:r>
    </w:p>
    <w:p w14:paraId="52DA0698" w14:textId="77777777" w:rsidR="00591123" w:rsidRPr="00547208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 xml:space="preserve">8) требования к документированию; </w:t>
      </w:r>
    </w:p>
    <w:p w14:paraId="6795E7CE" w14:textId="50211B3C" w:rsidR="00591123" w:rsidRPr="00591123" w:rsidRDefault="00591123" w:rsidP="00591123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 xml:space="preserve">9) источники разработки. </w:t>
      </w:r>
    </w:p>
    <w:p w14:paraId="79E1A9E0" w14:textId="7DC1C3F0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2.10. Требования к документированию:</w:t>
      </w:r>
    </w:p>
    <w:p w14:paraId="72B8148D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На стадиях эскизного проекта и технического проекта разработке подлежат следующие документы:</w:t>
      </w:r>
    </w:p>
    <w:p w14:paraId="1AF947FB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ведомость эскизного проекта;</w:t>
      </w:r>
    </w:p>
    <w:p w14:paraId="684B2B3E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пояснительная записка к эскизному проекту;</w:t>
      </w:r>
    </w:p>
    <w:p w14:paraId="26C6D92B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ведомость технического проекта;</w:t>
      </w:r>
    </w:p>
    <w:p w14:paraId="358612D3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пояснительная записка к эскизному проекту;</w:t>
      </w:r>
    </w:p>
    <w:p w14:paraId="738CF813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схема функциональной структуры.</w:t>
      </w:r>
    </w:p>
    <w:p w14:paraId="0215DF6D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На стадии разработки рабочей документации разработке подлежат следующие документы:</w:t>
      </w:r>
    </w:p>
    <w:p w14:paraId="1C290914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ведомость эксплуатационных документов;</w:t>
      </w:r>
    </w:p>
    <w:p w14:paraId="6D4E0BBF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ведомость машинных носителей информации;</w:t>
      </w:r>
    </w:p>
    <w:p w14:paraId="66259A2B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п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асп</w:t>
      </w: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орт;</w:t>
      </w:r>
    </w:p>
    <w:p w14:paraId="4B984028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общее описание системы;</w:t>
      </w:r>
    </w:p>
    <w:p w14:paraId="2AE224E3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технологическая инструкция;</w:t>
      </w:r>
    </w:p>
    <w:p w14:paraId="40ADD096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руководство пользователя;</w:t>
      </w:r>
    </w:p>
    <w:p w14:paraId="6727E634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описание технологического процесса обработки данных;</w:t>
      </w:r>
    </w:p>
    <w:p w14:paraId="00B73F52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инструкция по формированию и ведению базы данных (набора данных);</w:t>
      </w:r>
    </w:p>
    <w:p w14:paraId="1104EBE2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состав выходных данных (сообщений);</w:t>
      </w:r>
    </w:p>
    <w:p w14:paraId="04D9EE56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- каталог базы данных;</w:t>
      </w:r>
    </w:p>
    <w:p w14:paraId="3798FED2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программа и методика испытаний;</w:t>
      </w:r>
    </w:p>
    <w:p w14:paraId="03748882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спецификация оборудования;</w:t>
      </w:r>
    </w:p>
    <w:p w14:paraId="28A5A6AA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описание программ;</w:t>
      </w:r>
    </w:p>
    <w:p w14:paraId="75F78D83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текст программ.</w:t>
      </w:r>
    </w:p>
    <w:p w14:paraId="34FCDEEA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На стадии ввода в действие разработке подлежат следующие документы:</w:t>
      </w:r>
    </w:p>
    <w:p w14:paraId="64008874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Протокол испытаний;</w:t>
      </w:r>
    </w:p>
    <w:p w14:paraId="037FB4FE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Акт приёмки в опытную эксплуатацию;</w:t>
      </w:r>
    </w:p>
    <w:p w14:paraId="554F287F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Акта о завершении опытной эксплуатации;</w:t>
      </w:r>
    </w:p>
    <w:p w14:paraId="58D18121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Акт о завершении приемочных испытаний;</w:t>
      </w:r>
    </w:p>
    <w:p w14:paraId="7853A587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Акт приемки системы в промышленную эксплуатацию;</w:t>
      </w:r>
    </w:p>
    <w:p w14:paraId="3C022461" w14:textId="77777777" w:rsidR="00591123" w:rsidRPr="0051302F" w:rsidRDefault="00591123" w:rsidP="0059112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Акт завершения работ.</w:t>
      </w:r>
    </w:p>
    <w:p w14:paraId="72B98E71" w14:textId="07F9DC57" w:rsidR="00BB5EC6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2.11. Источники разработки</w:t>
      </w:r>
      <w:r w:rsidR="00BB5EC6">
        <w:rPr>
          <w:rFonts w:ascii="Times New Roman" w:hAnsi="Times New Roman" w:cs="Times New Roman"/>
          <w:sz w:val="24"/>
          <w:szCs w:val="24"/>
        </w:rPr>
        <w:t>:</w:t>
      </w:r>
    </w:p>
    <w:p w14:paraId="66B1C75D" w14:textId="77777777" w:rsidR="0049089C" w:rsidRDefault="003F1D10" w:rsidP="006A09ED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Договор на разработку автоматизированной системы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отслеживания покупок билетов в кинотеатре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№</w:t>
      </w: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133731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от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25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1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утвержден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«Бум Бом</w:t>
      </w:r>
      <w:r w:rsidRPr="009B0C17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2B1FAF71" w14:textId="5E2FB14D" w:rsidR="00070A79" w:rsidRDefault="00070A79" w:rsidP="006A09ED">
      <w:pPr>
        <w:jc w:val="both"/>
        <w:rPr>
          <w:rFonts w:ascii="Times New Roman" w:hAnsi="Times New Roman" w:cs="Times New Roman"/>
          <w:sz w:val="24"/>
          <w:szCs w:val="24"/>
        </w:rPr>
      </w:pPr>
      <w:r w:rsidRPr="00070A79">
        <w:rPr>
          <w:rFonts w:ascii="Times New Roman" w:hAnsi="Times New Roman" w:cs="Times New Roman"/>
          <w:sz w:val="24"/>
          <w:szCs w:val="24"/>
        </w:rPr>
        <w:t>ГОСТ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0A79">
        <w:rPr>
          <w:rFonts w:ascii="Times New Roman" w:hAnsi="Times New Roman" w:cs="Times New Roman"/>
          <w:sz w:val="24"/>
          <w:szCs w:val="24"/>
        </w:rPr>
        <w:t>34.602-89</w:t>
      </w:r>
      <w:r w:rsidR="00DF3B86">
        <w:rPr>
          <w:rFonts w:ascii="Times New Roman" w:hAnsi="Times New Roman" w:cs="Times New Roman"/>
          <w:sz w:val="24"/>
          <w:szCs w:val="24"/>
        </w:rPr>
        <w:t>, НТД</w:t>
      </w:r>
    </w:p>
    <w:p w14:paraId="11BB1053" w14:textId="3CB29C37" w:rsidR="00DE746A" w:rsidRPr="00C3087E" w:rsidRDefault="00DE746A" w:rsidP="00070A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2.12. В состав ТЗ на АС при наличии утвержденных методик включают приложения,</w:t>
      </w:r>
      <w:r w:rsidR="002B26B3">
        <w:rPr>
          <w:rFonts w:ascii="Times New Roman" w:hAnsi="Times New Roman" w:cs="Times New Roman"/>
          <w:sz w:val="24"/>
          <w:szCs w:val="24"/>
        </w:rPr>
        <w:t xml:space="preserve"> </w:t>
      </w:r>
      <w:r w:rsidRPr="00C3087E">
        <w:rPr>
          <w:rFonts w:ascii="Times New Roman" w:hAnsi="Times New Roman" w:cs="Times New Roman"/>
          <w:sz w:val="24"/>
          <w:szCs w:val="24"/>
        </w:rPr>
        <w:t>содержащие:</w:t>
      </w:r>
    </w:p>
    <w:p w14:paraId="506E0B01" w14:textId="6F0EB06C" w:rsidR="00DE746A" w:rsidRPr="00C3087E" w:rsidRDefault="002F0DD4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DE746A" w:rsidRPr="00C3087E">
        <w:rPr>
          <w:rFonts w:ascii="Times New Roman" w:hAnsi="Times New Roman" w:cs="Times New Roman"/>
          <w:sz w:val="24"/>
          <w:szCs w:val="24"/>
        </w:rPr>
        <w:t>асчет ожидаемой эффективности системы</w:t>
      </w:r>
      <w:r>
        <w:rPr>
          <w:rFonts w:ascii="Times New Roman" w:hAnsi="Times New Roman" w:cs="Times New Roman"/>
          <w:sz w:val="24"/>
          <w:szCs w:val="24"/>
        </w:rPr>
        <w:t>: э</w:t>
      </w:r>
      <w:r w:rsidR="00B712E4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фективно</w:t>
      </w:r>
      <w:r w:rsidR="006875E8">
        <w:rPr>
          <w:rFonts w:ascii="Times New Roman" w:hAnsi="Times New Roman" w:cs="Times New Roman"/>
          <w:sz w:val="24"/>
          <w:szCs w:val="24"/>
        </w:rPr>
        <w:t>.</w:t>
      </w:r>
    </w:p>
    <w:p w14:paraId="6D0D37BE" w14:textId="2B165D6D" w:rsidR="000F23BD" w:rsidRPr="00C3087E" w:rsidRDefault="000F23BD" w:rsidP="00DE746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F23BD" w:rsidRPr="00C30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73F"/>
    <w:rsid w:val="00030700"/>
    <w:rsid w:val="00035C23"/>
    <w:rsid w:val="00070A79"/>
    <w:rsid w:val="00070DFE"/>
    <w:rsid w:val="000742D8"/>
    <w:rsid w:val="00083E2C"/>
    <w:rsid w:val="000E284F"/>
    <w:rsid w:val="000F23BD"/>
    <w:rsid w:val="000F5170"/>
    <w:rsid w:val="000F7417"/>
    <w:rsid w:val="001568F8"/>
    <w:rsid w:val="00190F66"/>
    <w:rsid w:val="001B04B8"/>
    <w:rsid w:val="001C111F"/>
    <w:rsid w:val="001F18D8"/>
    <w:rsid w:val="00200E1F"/>
    <w:rsid w:val="002104C8"/>
    <w:rsid w:val="00230AE9"/>
    <w:rsid w:val="002352E8"/>
    <w:rsid w:val="00246CAF"/>
    <w:rsid w:val="0025658B"/>
    <w:rsid w:val="002B26B3"/>
    <w:rsid w:val="002F0DD4"/>
    <w:rsid w:val="003177F4"/>
    <w:rsid w:val="003445CA"/>
    <w:rsid w:val="003A3781"/>
    <w:rsid w:val="003D6351"/>
    <w:rsid w:val="003F1D10"/>
    <w:rsid w:val="003F3502"/>
    <w:rsid w:val="003F6894"/>
    <w:rsid w:val="00412147"/>
    <w:rsid w:val="0046124E"/>
    <w:rsid w:val="0049089C"/>
    <w:rsid w:val="004937DA"/>
    <w:rsid w:val="00494D63"/>
    <w:rsid w:val="00496DD3"/>
    <w:rsid w:val="004A6AF9"/>
    <w:rsid w:val="004B41FD"/>
    <w:rsid w:val="00507145"/>
    <w:rsid w:val="005503F2"/>
    <w:rsid w:val="00555DC4"/>
    <w:rsid w:val="005765D4"/>
    <w:rsid w:val="00591123"/>
    <w:rsid w:val="005A40FD"/>
    <w:rsid w:val="005B5271"/>
    <w:rsid w:val="005C2B65"/>
    <w:rsid w:val="005E43E1"/>
    <w:rsid w:val="006221A0"/>
    <w:rsid w:val="0063050A"/>
    <w:rsid w:val="00637152"/>
    <w:rsid w:val="00641FC6"/>
    <w:rsid w:val="0066173F"/>
    <w:rsid w:val="006875E8"/>
    <w:rsid w:val="006A09ED"/>
    <w:rsid w:val="006F1774"/>
    <w:rsid w:val="00715C82"/>
    <w:rsid w:val="00733055"/>
    <w:rsid w:val="00734D70"/>
    <w:rsid w:val="007471EF"/>
    <w:rsid w:val="0076401A"/>
    <w:rsid w:val="00765EFD"/>
    <w:rsid w:val="007C2370"/>
    <w:rsid w:val="007D108E"/>
    <w:rsid w:val="008052BA"/>
    <w:rsid w:val="00823CE2"/>
    <w:rsid w:val="00831729"/>
    <w:rsid w:val="0083704F"/>
    <w:rsid w:val="00863E23"/>
    <w:rsid w:val="008E5547"/>
    <w:rsid w:val="00901B77"/>
    <w:rsid w:val="009225E6"/>
    <w:rsid w:val="009B713F"/>
    <w:rsid w:val="009E4D6C"/>
    <w:rsid w:val="00A3156D"/>
    <w:rsid w:val="00A34204"/>
    <w:rsid w:val="00A3790B"/>
    <w:rsid w:val="00A47FA5"/>
    <w:rsid w:val="00A706A6"/>
    <w:rsid w:val="00A86CED"/>
    <w:rsid w:val="00AC254D"/>
    <w:rsid w:val="00B37391"/>
    <w:rsid w:val="00B41F01"/>
    <w:rsid w:val="00B712E4"/>
    <w:rsid w:val="00BA7F75"/>
    <w:rsid w:val="00BB5EC6"/>
    <w:rsid w:val="00BD3FE0"/>
    <w:rsid w:val="00BE4DE9"/>
    <w:rsid w:val="00C272E1"/>
    <w:rsid w:val="00C3087E"/>
    <w:rsid w:val="00C4267F"/>
    <w:rsid w:val="00CC5177"/>
    <w:rsid w:val="00CD66AB"/>
    <w:rsid w:val="00CD7864"/>
    <w:rsid w:val="00CE35A8"/>
    <w:rsid w:val="00D02341"/>
    <w:rsid w:val="00D1608D"/>
    <w:rsid w:val="00D41058"/>
    <w:rsid w:val="00D65CFA"/>
    <w:rsid w:val="00D76063"/>
    <w:rsid w:val="00D7774D"/>
    <w:rsid w:val="00DE746A"/>
    <w:rsid w:val="00DF1B0B"/>
    <w:rsid w:val="00DF3B86"/>
    <w:rsid w:val="00DF63E9"/>
    <w:rsid w:val="00E00116"/>
    <w:rsid w:val="00E43F44"/>
    <w:rsid w:val="00E56C8B"/>
    <w:rsid w:val="00E8466E"/>
    <w:rsid w:val="00E96458"/>
    <w:rsid w:val="00EC5D01"/>
    <w:rsid w:val="00ED2FE1"/>
    <w:rsid w:val="00F02185"/>
    <w:rsid w:val="00F4269E"/>
    <w:rsid w:val="00FA2CC9"/>
    <w:rsid w:val="00FC499B"/>
    <w:rsid w:val="00FC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9F0D"/>
  <w15:chartTrackingRefBased/>
  <w15:docId w15:val="{2FD9D8C0-B6D6-4095-836B-0417673D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B37391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Самсыка</dc:creator>
  <cp:keywords/>
  <dc:description/>
  <cp:lastModifiedBy>Администратор</cp:lastModifiedBy>
  <cp:revision>113</cp:revision>
  <dcterms:created xsi:type="dcterms:W3CDTF">2024-02-06T21:07:00Z</dcterms:created>
  <dcterms:modified xsi:type="dcterms:W3CDTF">2024-05-22T10:13:00Z</dcterms:modified>
</cp:coreProperties>
</file>