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F643" w14:textId="601C912D" w:rsidR="00402578" w:rsidRDefault="008E74C5" w:rsidP="00021400">
      <w:pPr>
        <w:jc w:val="center"/>
        <w:rPr>
          <w:b/>
          <w:bCs/>
          <w:sz w:val="32"/>
          <w:szCs w:val="32"/>
        </w:rPr>
      </w:pPr>
      <w:r w:rsidRPr="00D55BD4">
        <w:rPr>
          <w:b/>
          <w:bCs/>
          <w:sz w:val="32"/>
          <w:szCs w:val="32"/>
        </w:rPr>
        <w:t>TEMA 1.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42568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F8AD0" w14:textId="6D2F06D2" w:rsidR="00021400" w:rsidRDefault="00021400">
          <w:pPr>
            <w:pStyle w:val="TtuloTDC"/>
          </w:pPr>
          <w:r>
            <w:t>Contenido</w:t>
          </w:r>
        </w:p>
        <w:p w14:paraId="0ED2B38C" w14:textId="32EB925E" w:rsidR="00021400" w:rsidRDefault="000214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32953" w:history="1">
            <w:r w:rsidRPr="005D522B">
              <w:rPr>
                <w:rStyle w:val="Hipervnculo"/>
                <w:noProof/>
              </w:rPr>
              <w:t>COLORES.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AA78" w14:textId="591F2B8A" w:rsidR="0002140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632954" w:history="1">
            <w:r w:rsidR="00021400" w:rsidRPr="005D522B">
              <w:rPr>
                <w:rStyle w:val="Hipervnculo"/>
                <w:noProof/>
              </w:rPr>
              <w:t>FUENTES.</w:t>
            </w:r>
            <w:r w:rsidR="00021400">
              <w:rPr>
                <w:noProof/>
                <w:webHidden/>
              </w:rPr>
              <w:tab/>
            </w:r>
            <w:r w:rsidR="00021400">
              <w:rPr>
                <w:noProof/>
                <w:webHidden/>
              </w:rPr>
              <w:fldChar w:fldCharType="begin"/>
            </w:r>
            <w:r w:rsidR="00021400">
              <w:rPr>
                <w:noProof/>
                <w:webHidden/>
              </w:rPr>
              <w:instrText xml:space="preserve"> PAGEREF _Toc151632954 \h </w:instrText>
            </w:r>
            <w:r w:rsidR="00021400">
              <w:rPr>
                <w:noProof/>
                <w:webHidden/>
              </w:rPr>
            </w:r>
            <w:r w:rsidR="00021400">
              <w:rPr>
                <w:noProof/>
                <w:webHidden/>
              </w:rPr>
              <w:fldChar w:fldCharType="separate"/>
            </w:r>
            <w:r w:rsidR="00021400">
              <w:rPr>
                <w:noProof/>
                <w:webHidden/>
              </w:rPr>
              <w:t>3</w:t>
            </w:r>
            <w:r w:rsidR="00021400">
              <w:rPr>
                <w:noProof/>
                <w:webHidden/>
              </w:rPr>
              <w:fldChar w:fldCharType="end"/>
            </w:r>
          </w:hyperlink>
        </w:p>
        <w:p w14:paraId="331EA8AB" w14:textId="030EFC80" w:rsidR="0002140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632955" w:history="1">
            <w:r w:rsidR="00021400" w:rsidRPr="005D522B">
              <w:rPr>
                <w:rStyle w:val="Hipervnculo"/>
                <w:noProof/>
              </w:rPr>
              <w:t>PROTOTIPADO.</w:t>
            </w:r>
            <w:r w:rsidR="00021400">
              <w:rPr>
                <w:noProof/>
                <w:webHidden/>
              </w:rPr>
              <w:tab/>
            </w:r>
            <w:r w:rsidR="00021400">
              <w:rPr>
                <w:noProof/>
                <w:webHidden/>
              </w:rPr>
              <w:fldChar w:fldCharType="begin"/>
            </w:r>
            <w:r w:rsidR="00021400">
              <w:rPr>
                <w:noProof/>
                <w:webHidden/>
              </w:rPr>
              <w:instrText xml:space="preserve"> PAGEREF _Toc151632955 \h </w:instrText>
            </w:r>
            <w:r w:rsidR="00021400">
              <w:rPr>
                <w:noProof/>
                <w:webHidden/>
              </w:rPr>
            </w:r>
            <w:r w:rsidR="00021400">
              <w:rPr>
                <w:noProof/>
                <w:webHidden/>
              </w:rPr>
              <w:fldChar w:fldCharType="separate"/>
            </w:r>
            <w:r w:rsidR="00021400">
              <w:rPr>
                <w:noProof/>
                <w:webHidden/>
              </w:rPr>
              <w:t>5</w:t>
            </w:r>
            <w:r w:rsidR="00021400">
              <w:rPr>
                <w:noProof/>
                <w:webHidden/>
              </w:rPr>
              <w:fldChar w:fldCharType="end"/>
            </w:r>
          </w:hyperlink>
        </w:p>
        <w:p w14:paraId="3A397140" w14:textId="21C6E7BC" w:rsidR="0002140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632956" w:history="1">
            <w:r w:rsidR="00021400" w:rsidRPr="005D522B">
              <w:rPr>
                <w:rStyle w:val="Hipervnculo"/>
                <w:noProof/>
              </w:rPr>
              <w:t>WIREFRAME.</w:t>
            </w:r>
            <w:r w:rsidR="00021400">
              <w:rPr>
                <w:noProof/>
                <w:webHidden/>
              </w:rPr>
              <w:tab/>
            </w:r>
            <w:r w:rsidR="00021400">
              <w:rPr>
                <w:noProof/>
                <w:webHidden/>
              </w:rPr>
              <w:fldChar w:fldCharType="begin"/>
            </w:r>
            <w:r w:rsidR="00021400">
              <w:rPr>
                <w:noProof/>
                <w:webHidden/>
              </w:rPr>
              <w:instrText xml:space="preserve"> PAGEREF _Toc151632956 \h </w:instrText>
            </w:r>
            <w:r w:rsidR="00021400">
              <w:rPr>
                <w:noProof/>
                <w:webHidden/>
              </w:rPr>
            </w:r>
            <w:r w:rsidR="00021400">
              <w:rPr>
                <w:noProof/>
                <w:webHidden/>
              </w:rPr>
              <w:fldChar w:fldCharType="separate"/>
            </w:r>
            <w:r w:rsidR="00021400">
              <w:rPr>
                <w:noProof/>
                <w:webHidden/>
              </w:rPr>
              <w:t>5</w:t>
            </w:r>
            <w:r w:rsidR="00021400">
              <w:rPr>
                <w:noProof/>
                <w:webHidden/>
              </w:rPr>
              <w:fldChar w:fldCharType="end"/>
            </w:r>
          </w:hyperlink>
        </w:p>
        <w:p w14:paraId="48BA88E1" w14:textId="794C50DB" w:rsidR="0002140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632957" w:history="1">
            <w:r w:rsidR="00021400" w:rsidRPr="005D522B">
              <w:rPr>
                <w:rStyle w:val="Hipervnculo"/>
                <w:noProof/>
              </w:rPr>
              <w:t>GUIA DE ESTILOS.</w:t>
            </w:r>
            <w:r w:rsidR="00021400">
              <w:rPr>
                <w:noProof/>
                <w:webHidden/>
              </w:rPr>
              <w:tab/>
            </w:r>
            <w:r w:rsidR="00021400">
              <w:rPr>
                <w:noProof/>
                <w:webHidden/>
              </w:rPr>
              <w:fldChar w:fldCharType="begin"/>
            </w:r>
            <w:r w:rsidR="00021400">
              <w:rPr>
                <w:noProof/>
                <w:webHidden/>
              </w:rPr>
              <w:instrText xml:space="preserve"> PAGEREF _Toc151632957 \h </w:instrText>
            </w:r>
            <w:r w:rsidR="00021400">
              <w:rPr>
                <w:noProof/>
                <w:webHidden/>
              </w:rPr>
            </w:r>
            <w:r w:rsidR="00021400">
              <w:rPr>
                <w:noProof/>
                <w:webHidden/>
              </w:rPr>
              <w:fldChar w:fldCharType="separate"/>
            </w:r>
            <w:r w:rsidR="00021400">
              <w:rPr>
                <w:noProof/>
                <w:webHidden/>
              </w:rPr>
              <w:t>5</w:t>
            </w:r>
            <w:r w:rsidR="00021400">
              <w:rPr>
                <w:noProof/>
                <w:webHidden/>
              </w:rPr>
              <w:fldChar w:fldCharType="end"/>
            </w:r>
          </w:hyperlink>
        </w:p>
        <w:p w14:paraId="3721F768" w14:textId="354EDB75" w:rsidR="00021400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632958" w:history="1">
            <w:r w:rsidR="00021400" w:rsidRPr="005D522B">
              <w:rPr>
                <w:rStyle w:val="Hipervnculo"/>
                <w:noProof/>
              </w:rPr>
              <w:t>NOTAS.</w:t>
            </w:r>
            <w:r w:rsidR="00021400">
              <w:rPr>
                <w:noProof/>
                <w:webHidden/>
              </w:rPr>
              <w:tab/>
            </w:r>
            <w:r w:rsidR="00021400">
              <w:rPr>
                <w:noProof/>
                <w:webHidden/>
              </w:rPr>
              <w:fldChar w:fldCharType="begin"/>
            </w:r>
            <w:r w:rsidR="00021400">
              <w:rPr>
                <w:noProof/>
                <w:webHidden/>
              </w:rPr>
              <w:instrText xml:space="preserve"> PAGEREF _Toc151632958 \h </w:instrText>
            </w:r>
            <w:r w:rsidR="00021400">
              <w:rPr>
                <w:noProof/>
                <w:webHidden/>
              </w:rPr>
            </w:r>
            <w:r w:rsidR="00021400">
              <w:rPr>
                <w:noProof/>
                <w:webHidden/>
              </w:rPr>
              <w:fldChar w:fldCharType="separate"/>
            </w:r>
            <w:r w:rsidR="00021400">
              <w:rPr>
                <w:noProof/>
                <w:webHidden/>
              </w:rPr>
              <w:t>5</w:t>
            </w:r>
            <w:r w:rsidR="00021400">
              <w:rPr>
                <w:noProof/>
                <w:webHidden/>
              </w:rPr>
              <w:fldChar w:fldCharType="end"/>
            </w:r>
          </w:hyperlink>
        </w:p>
        <w:p w14:paraId="04AD2276" w14:textId="2D45E355" w:rsidR="00021400" w:rsidRDefault="00021400">
          <w:r>
            <w:rPr>
              <w:b/>
              <w:bCs/>
            </w:rPr>
            <w:fldChar w:fldCharType="end"/>
          </w:r>
        </w:p>
      </w:sdtContent>
    </w:sdt>
    <w:p w14:paraId="708D43DC" w14:textId="2847D663" w:rsidR="00402578" w:rsidRPr="00021400" w:rsidRDefault="00402578" w:rsidP="00021400">
      <w:pPr>
        <w:rPr>
          <w:sz w:val="32"/>
          <w:szCs w:val="32"/>
        </w:rPr>
      </w:pPr>
    </w:p>
    <w:p w14:paraId="2BBA61D4" w14:textId="0CED1D2E" w:rsidR="008E74C5" w:rsidRPr="00D55BD4" w:rsidRDefault="00402578" w:rsidP="000214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5D076F" w14:textId="5911E178" w:rsidR="0092144A" w:rsidRDefault="0092144A" w:rsidP="00341BD4">
      <w:pPr>
        <w:pStyle w:val="Ttulo1"/>
      </w:pPr>
      <w:bookmarkStart w:id="0" w:name="_Toc151632953"/>
      <w:r>
        <w:lastRenderedPageBreak/>
        <w:t>COLORES.</w:t>
      </w:r>
      <w:bookmarkEnd w:id="0"/>
    </w:p>
    <w:p w14:paraId="0E45ADC3" w14:textId="331305E6" w:rsidR="0092144A" w:rsidRDefault="00821AF2" w:rsidP="00044AD4">
      <w:r>
        <w:t>Los principios de los colores</w:t>
      </w:r>
      <w:r w:rsidR="00977D46">
        <w:t>:</w:t>
      </w:r>
    </w:p>
    <w:p w14:paraId="052A284D" w14:textId="3E118896" w:rsidR="002F0071" w:rsidRDefault="00977D46" w:rsidP="002F0071">
      <w:pPr>
        <w:ind w:left="708"/>
      </w:pPr>
      <w:r>
        <w:t>-Jerárquico. E</w:t>
      </w:r>
      <w:r w:rsidR="00634312">
        <w:t>l</w:t>
      </w:r>
      <w:r>
        <w:t xml:space="preserve"> color indica que ele</w:t>
      </w:r>
      <w:r w:rsidR="00CE0FB4">
        <w:t>mentos son interactivos, los más importantes deberían destacarse más.</w:t>
      </w:r>
    </w:p>
    <w:p w14:paraId="4A61A931" w14:textId="410E6899" w:rsidR="002F0071" w:rsidRDefault="002F0071" w:rsidP="002F0071">
      <w:pPr>
        <w:ind w:left="708"/>
      </w:pPr>
      <w:r>
        <w:t xml:space="preserve">-Legible. </w:t>
      </w:r>
      <w:r w:rsidR="00BE6C65">
        <w:t>Los elementos deben cumplir con los estándares de legibilidad cuando aparecen elementos sobre fondos de color.</w:t>
      </w:r>
    </w:p>
    <w:p w14:paraId="0B52FF4D" w14:textId="351A376F" w:rsidR="002F0071" w:rsidRDefault="002F0071" w:rsidP="002F0071">
      <w:pPr>
        <w:ind w:left="708"/>
      </w:pPr>
      <w:r>
        <w:t>-Expresivo.</w:t>
      </w:r>
      <w:r w:rsidR="00BE6C65">
        <w:t xml:space="preserve"> Utilizar colores de la marca en</w:t>
      </w:r>
      <w:r w:rsidR="00E04470">
        <w:t xml:space="preserve"> elementos importantes.</w:t>
      </w:r>
    </w:p>
    <w:p w14:paraId="0F875741" w14:textId="5BF93BE3" w:rsidR="005631B9" w:rsidRDefault="005631B9" w:rsidP="002F0071">
      <w:pPr>
        <w:ind w:left="708"/>
      </w:pPr>
      <w:r>
        <w:t xml:space="preserve">-Coherente. El color debe aplicarse </w:t>
      </w:r>
      <w:r w:rsidR="00CD2F42">
        <w:t>de manera coherente y ser compatible con la marca que representa.</w:t>
      </w:r>
    </w:p>
    <w:p w14:paraId="2FFB9C43" w14:textId="3F77F3BB" w:rsidR="005631B9" w:rsidRDefault="005631B9" w:rsidP="002F0071">
      <w:pPr>
        <w:ind w:left="708"/>
      </w:pPr>
      <w:r>
        <w:t>-Distinto.</w:t>
      </w:r>
      <w:r w:rsidR="00CD2F42">
        <w:t xml:space="preserve"> </w:t>
      </w:r>
      <w:r w:rsidR="00BD68AA">
        <w:t>Debe crear distinción entre los elementos.</w:t>
      </w:r>
    </w:p>
    <w:p w14:paraId="6E497850" w14:textId="7896B6A5" w:rsidR="005631B9" w:rsidRDefault="00E4083C" w:rsidP="002F0071">
      <w:pPr>
        <w:ind w:left="708"/>
      </w:pPr>
      <w:r>
        <w:t>-</w:t>
      </w:r>
      <w:r w:rsidR="005631B9">
        <w:t>Intencional.</w:t>
      </w:r>
      <w:r w:rsidR="00BD68AA">
        <w:t xml:space="preserve"> </w:t>
      </w:r>
      <w:r w:rsidR="003F758C">
        <w:t>Debe aplicarse con un propósito</w:t>
      </w:r>
      <w:r>
        <w:t>, ya que debe transmitir un significado.</w:t>
      </w:r>
    </w:p>
    <w:p w14:paraId="68CC0A2A" w14:textId="0DE100D9" w:rsidR="00CE1061" w:rsidRDefault="005F4A3A" w:rsidP="00CE1061">
      <w:r w:rsidRPr="005F4A3A">
        <w:rPr>
          <w:b/>
          <w:bCs/>
        </w:rPr>
        <w:t>Color primario</w:t>
      </w:r>
      <w:r>
        <w:t xml:space="preserve"> es el que se muestra con mayor frecuencia en las pantallas y componentes de la aplicación.</w:t>
      </w:r>
    </w:p>
    <w:p w14:paraId="2ADF32D5" w14:textId="387D152C" w:rsidR="00CE1061" w:rsidRDefault="006C30A7" w:rsidP="00CE1061">
      <w:r w:rsidRPr="00B42C42">
        <w:rPr>
          <w:b/>
          <w:bCs/>
        </w:rPr>
        <w:t>Color secundario</w:t>
      </w:r>
      <w:r>
        <w:t xml:space="preserve"> es</w:t>
      </w:r>
      <w:r w:rsidR="00165BA6">
        <w:t xml:space="preserve"> el que proporciona más formas de acentuar y distin</w:t>
      </w:r>
      <w:r w:rsidR="000A48B6">
        <w:t>g</w:t>
      </w:r>
      <w:r w:rsidR="00165BA6">
        <w:t>uir el producto</w:t>
      </w:r>
      <w:r w:rsidR="000A48B6">
        <w:t>, debe aplicarse con moderación y solo para acentuar</w:t>
      </w:r>
      <w:r w:rsidR="00B42C42">
        <w:t xml:space="preserve"> ciertas partes.</w:t>
      </w:r>
      <w:r w:rsidR="00905195">
        <w:t xml:space="preserve"> Se utilizan para</w:t>
      </w:r>
      <w:r w:rsidR="00E300CD">
        <w:t>:</w:t>
      </w:r>
    </w:p>
    <w:p w14:paraId="4E487D4F" w14:textId="61F8C19F" w:rsidR="00E300CD" w:rsidRDefault="00E300CD" w:rsidP="00E300CD">
      <w:pPr>
        <w:pStyle w:val="Prrafodelista"/>
        <w:numPr>
          <w:ilvl w:val="0"/>
          <w:numId w:val="2"/>
        </w:numPr>
      </w:pPr>
      <w:r>
        <w:t>Botones de acción flotante (FAB).</w:t>
      </w:r>
    </w:p>
    <w:p w14:paraId="7FC55001" w14:textId="47591BF7" w:rsidR="00E300CD" w:rsidRDefault="00E300CD" w:rsidP="00E300CD">
      <w:pPr>
        <w:pStyle w:val="Prrafodelista"/>
        <w:numPr>
          <w:ilvl w:val="0"/>
          <w:numId w:val="2"/>
        </w:numPr>
      </w:pPr>
      <w:r>
        <w:t>Controles de selección</w:t>
      </w:r>
      <w:r w:rsidR="002D778E">
        <w:t>.</w:t>
      </w:r>
    </w:p>
    <w:p w14:paraId="53EDC5FD" w14:textId="0DFF01AD" w:rsidR="002D778E" w:rsidRDefault="002D778E" w:rsidP="00E300CD">
      <w:pPr>
        <w:pStyle w:val="Prrafodelista"/>
        <w:numPr>
          <w:ilvl w:val="0"/>
          <w:numId w:val="2"/>
        </w:numPr>
      </w:pPr>
      <w:r>
        <w:t>Resaltando texto seleccionado.</w:t>
      </w:r>
    </w:p>
    <w:p w14:paraId="34B660BD" w14:textId="5EE16CAB" w:rsidR="002D778E" w:rsidRDefault="002D778E" w:rsidP="00E300CD">
      <w:pPr>
        <w:pStyle w:val="Prrafodelista"/>
        <w:numPr>
          <w:ilvl w:val="0"/>
          <w:numId w:val="2"/>
        </w:numPr>
      </w:pPr>
      <w:r>
        <w:t>Barras de progreso.</w:t>
      </w:r>
    </w:p>
    <w:p w14:paraId="5F5E0493" w14:textId="7BAE8932" w:rsidR="002D778E" w:rsidRDefault="002D778E" w:rsidP="00E300CD">
      <w:pPr>
        <w:pStyle w:val="Prrafodelista"/>
        <w:numPr>
          <w:ilvl w:val="0"/>
          <w:numId w:val="2"/>
        </w:numPr>
      </w:pPr>
      <w:r>
        <w:t>Enlaces y titulares.</w:t>
      </w:r>
    </w:p>
    <w:p w14:paraId="1F46C66D" w14:textId="39EDF33D" w:rsidR="00EA5307" w:rsidRDefault="00EA5307" w:rsidP="00EA5307">
      <w:r w:rsidRPr="00780B16">
        <w:rPr>
          <w:b/>
          <w:bCs/>
        </w:rPr>
        <w:t>Color de superficie, fondo y error</w:t>
      </w:r>
      <w:r>
        <w:t xml:space="preserve"> son aquellos que no</w:t>
      </w:r>
      <w:r w:rsidR="00CF3A39">
        <w:t xml:space="preserve"> suelen</w:t>
      </w:r>
      <w:r>
        <w:t xml:space="preserve"> representan la marca</w:t>
      </w:r>
      <w:r w:rsidR="00CF3A39">
        <w:t xml:space="preserve">, afectan a los fondos, </w:t>
      </w:r>
      <w:r w:rsidR="00780B16">
        <w:t>a la superficie de componentes y los errores que sucedan.</w:t>
      </w:r>
    </w:p>
    <w:p w14:paraId="68E6CD0A" w14:textId="34274166" w:rsidR="00B42C42" w:rsidRDefault="00B42C42" w:rsidP="00CE1061"/>
    <w:p w14:paraId="6A53AB66" w14:textId="47FAB479" w:rsidR="0092144A" w:rsidRDefault="0092144A" w:rsidP="00341BD4">
      <w:pPr>
        <w:pStyle w:val="Ttulo1"/>
      </w:pPr>
      <w:bookmarkStart w:id="1" w:name="_Toc151632954"/>
      <w:r>
        <w:t>FUENTES.</w:t>
      </w:r>
      <w:bookmarkEnd w:id="1"/>
    </w:p>
    <w:p w14:paraId="758C653A" w14:textId="7B04243C" w:rsidR="0092144A" w:rsidRDefault="0073552A" w:rsidP="00044AD4">
      <w:r w:rsidRPr="003D628C">
        <w:rPr>
          <w:u w:val="single"/>
        </w:rPr>
        <w:t>Tipos de tipografías</w:t>
      </w:r>
      <w:r w:rsidR="00C02531">
        <w:t>:</w:t>
      </w:r>
    </w:p>
    <w:p w14:paraId="61753EBA" w14:textId="059FBACE" w:rsidR="0072686E" w:rsidRDefault="00C02531" w:rsidP="0072686E">
      <w:r w:rsidRPr="00943B8C">
        <w:rPr>
          <w:b/>
          <w:bCs/>
        </w:rPr>
        <w:t>Serif</w:t>
      </w:r>
      <w:r>
        <w:t>.</w:t>
      </w:r>
      <w:r w:rsidR="00554855">
        <w:t xml:space="preserve"> </w:t>
      </w:r>
      <w:r w:rsidR="005B4E5E">
        <w:t>Tradicional, tiene los extremos rematados con elementos decorativos.</w:t>
      </w:r>
      <w:r w:rsidR="00943B8C" w:rsidRPr="00943B8C">
        <w:rPr>
          <w:noProof/>
        </w:rPr>
        <w:t xml:space="preserve"> </w:t>
      </w:r>
      <w:r w:rsidR="00943B8C">
        <w:rPr>
          <w:noProof/>
        </w:rPr>
        <w:drawing>
          <wp:inline distT="0" distB="0" distL="0" distR="0" wp14:anchorId="6C3991C9" wp14:editId="455F4C55">
            <wp:extent cx="5400040" cy="1270000"/>
            <wp:effectExtent l="0" t="0" r="0" b="6350"/>
            <wp:docPr id="915750165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0165" name="Imagen 1" descr="Un dibujo de un per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335B" w14:textId="7C2C73F5" w:rsidR="005B0B6D" w:rsidRDefault="005B0B6D" w:rsidP="00943B8C">
      <w:r w:rsidRPr="009F47A2">
        <w:rPr>
          <w:b/>
          <w:bCs/>
        </w:rPr>
        <w:lastRenderedPageBreak/>
        <w:t>Sans Serif</w:t>
      </w:r>
      <w:r w:rsidR="00554855">
        <w:t>.</w:t>
      </w:r>
      <w:r w:rsidR="00F94FE9">
        <w:t xml:space="preserve"> Modernas, los finales de sus caracteres son planos y sin decoración.</w:t>
      </w:r>
      <w:r w:rsidR="009F47A2" w:rsidRPr="009F47A2">
        <w:rPr>
          <w:noProof/>
        </w:rPr>
        <w:t xml:space="preserve"> </w:t>
      </w:r>
      <w:r w:rsidR="009F47A2">
        <w:rPr>
          <w:noProof/>
        </w:rPr>
        <w:drawing>
          <wp:inline distT="0" distB="0" distL="0" distR="0" wp14:anchorId="1CDE8758" wp14:editId="60B84425">
            <wp:extent cx="5400040" cy="1052830"/>
            <wp:effectExtent l="0" t="0" r="0" b="0"/>
            <wp:docPr id="1766015598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5598" name="Imagen 1" descr="Un dibujo de un per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3F51" w14:textId="6A4C3C26" w:rsidR="00545D70" w:rsidRDefault="00554855" w:rsidP="00943B8C">
      <w:r w:rsidRPr="009F47A2">
        <w:rPr>
          <w:b/>
          <w:bCs/>
        </w:rPr>
        <w:t>Slab Serif</w:t>
      </w:r>
      <w:r>
        <w:t>.</w:t>
      </w:r>
      <w:r w:rsidR="009F47A2">
        <w:t xml:space="preserve"> </w:t>
      </w:r>
      <w:r w:rsidR="00B90CEE">
        <w:t xml:space="preserve">Son como las </w:t>
      </w:r>
      <w:r w:rsidR="00C26142">
        <w:t>serif,</w:t>
      </w:r>
      <w:r w:rsidR="00B90CEE">
        <w:t xml:space="preserve"> pero con un remate más cuadrado.</w:t>
      </w:r>
      <w:r w:rsidR="009D060A" w:rsidRPr="009D060A">
        <w:rPr>
          <w:noProof/>
        </w:rPr>
        <w:t xml:space="preserve"> </w:t>
      </w:r>
      <w:r w:rsidR="009D060A">
        <w:rPr>
          <w:noProof/>
        </w:rPr>
        <w:drawing>
          <wp:inline distT="0" distB="0" distL="0" distR="0" wp14:anchorId="257525D0" wp14:editId="49D020B7">
            <wp:extent cx="5400040" cy="638175"/>
            <wp:effectExtent l="0" t="0" r="0" b="9525"/>
            <wp:docPr id="1301893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3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3A2" w14:textId="4519AE5A" w:rsidR="00554855" w:rsidRDefault="00554855" w:rsidP="00943B8C">
      <w:r w:rsidRPr="009F47A2">
        <w:rPr>
          <w:b/>
          <w:bCs/>
        </w:rPr>
        <w:t>Display</w:t>
      </w:r>
      <w:r>
        <w:t>.</w:t>
      </w:r>
      <w:r w:rsidR="009D060A">
        <w:t xml:space="preserve"> </w:t>
      </w:r>
      <w:r w:rsidR="00664275">
        <w:t>Son muy anchas y de gran impacto visual, se usa para elementos muy llamativos.</w:t>
      </w:r>
      <w:r w:rsidR="00F36FE1" w:rsidRPr="00F36FE1">
        <w:rPr>
          <w:noProof/>
        </w:rPr>
        <w:t xml:space="preserve"> </w:t>
      </w:r>
      <w:r w:rsidR="00F36FE1">
        <w:rPr>
          <w:noProof/>
        </w:rPr>
        <w:drawing>
          <wp:inline distT="0" distB="0" distL="0" distR="0" wp14:anchorId="23971139" wp14:editId="3A85F20C">
            <wp:extent cx="5400040" cy="702310"/>
            <wp:effectExtent l="0" t="0" r="0" b="2540"/>
            <wp:docPr id="1259769687" name="Imagen 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69687" name="Imagen 1" descr="Dibujo con letras blanc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A305" w14:textId="10BDC4C1" w:rsidR="00554855" w:rsidRDefault="00554855" w:rsidP="009F47A2">
      <w:r w:rsidRPr="009F47A2">
        <w:rPr>
          <w:b/>
          <w:bCs/>
        </w:rPr>
        <w:t>Handwriting</w:t>
      </w:r>
      <w:r>
        <w:t>.</w:t>
      </w:r>
      <w:r w:rsidR="009D060A">
        <w:t xml:space="preserve"> </w:t>
      </w:r>
      <w:r w:rsidR="00F36FE1">
        <w:t>Simulan la escritura a mano</w:t>
      </w:r>
      <w:r w:rsidR="00772BB2">
        <w:t>, pueden ser difíciles de leer.</w:t>
      </w:r>
      <w:r w:rsidR="00772BB2" w:rsidRPr="00772BB2">
        <w:rPr>
          <w:noProof/>
        </w:rPr>
        <w:t xml:space="preserve"> </w:t>
      </w:r>
      <w:r w:rsidR="00772BB2">
        <w:rPr>
          <w:noProof/>
        </w:rPr>
        <w:drawing>
          <wp:inline distT="0" distB="0" distL="0" distR="0" wp14:anchorId="3EE0B6BA" wp14:editId="6114D56C">
            <wp:extent cx="5400040" cy="965200"/>
            <wp:effectExtent l="0" t="0" r="0" b="6350"/>
            <wp:docPr id="948960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6040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3632" w14:textId="77777777" w:rsidR="00554855" w:rsidRDefault="00554855" w:rsidP="00554855"/>
    <w:p w14:paraId="39685006" w14:textId="24CC8FBB" w:rsidR="00C02531" w:rsidRDefault="00C02531" w:rsidP="00C02531">
      <w:r w:rsidRPr="003D628C">
        <w:rPr>
          <w:u w:val="single"/>
        </w:rPr>
        <w:t>Formatos de ti</w:t>
      </w:r>
      <w:r w:rsidR="00BE6D53" w:rsidRPr="003D628C">
        <w:rPr>
          <w:u w:val="single"/>
        </w:rPr>
        <w:t>pografías</w:t>
      </w:r>
      <w:r w:rsidR="00BE6D53">
        <w:t>:</w:t>
      </w:r>
    </w:p>
    <w:p w14:paraId="24BFEDF1" w14:textId="7710B4A4" w:rsidR="00BE6D53" w:rsidRDefault="00BE6D53" w:rsidP="00BE6D53">
      <w:pPr>
        <w:pStyle w:val="Prrafodelista"/>
        <w:numPr>
          <w:ilvl w:val="0"/>
          <w:numId w:val="2"/>
        </w:numPr>
      </w:pPr>
      <w:r>
        <w:t>TrueType (.ttf)</w:t>
      </w:r>
    </w:p>
    <w:p w14:paraId="37CF60CF" w14:textId="03C4586D" w:rsidR="002136C1" w:rsidRDefault="002136C1" w:rsidP="00BE6D53">
      <w:pPr>
        <w:pStyle w:val="Prrafodelista"/>
        <w:numPr>
          <w:ilvl w:val="0"/>
          <w:numId w:val="2"/>
        </w:numPr>
      </w:pPr>
      <w:r>
        <w:t>OpenType (.otf)</w:t>
      </w:r>
    </w:p>
    <w:p w14:paraId="561E870E" w14:textId="04D60032" w:rsidR="002136C1" w:rsidRDefault="002136C1" w:rsidP="00BE6D53">
      <w:pPr>
        <w:pStyle w:val="Prrafodelista"/>
        <w:numPr>
          <w:ilvl w:val="0"/>
          <w:numId w:val="2"/>
        </w:numPr>
      </w:pPr>
      <w:r>
        <w:t>WOFF (.woof)</w:t>
      </w:r>
    </w:p>
    <w:p w14:paraId="3809D1CE" w14:textId="32A75AB7" w:rsidR="002136C1" w:rsidRDefault="0099240D" w:rsidP="00BE6D53">
      <w:pPr>
        <w:pStyle w:val="Prrafodelista"/>
        <w:numPr>
          <w:ilvl w:val="0"/>
          <w:numId w:val="2"/>
        </w:numPr>
      </w:pPr>
      <w:r>
        <w:t>WOFF2 (.woff2)</w:t>
      </w:r>
    </w:p>
    <w:p w14:paraId="6AF09F3A" w14:textId="3FA038CE" w:rsidR="0099240D" w:rsidRDefault="0099240D" w:rsidP="00BE6D53">
      <w:pPr>
        <w:pStyle w:val="Prrafodelista"/>
        <w:numPr>
          <w:ilvl w:val="0"/>
          <w:numId w:val="2"/>
        </w:numPr>
      </w:pPr>
      <w:r>
        <w:t>SVG</w:t>
      </w:r>
    </w:p>
    <w:p w14:paraId="25A507DC" w14:textId="556E20E4" w:rsidR="00BE6D53" w:rsidRDefault="003531AE" w:rsidP="003531AE">
      <w:r w:rsidRPr="003D628C">
        <w:rPr>
          <w:u w:val="single"/>
        </w:rPr>
        <w:t>Tamaños de tipografía</w:t>
      </w:r>
      <w:r w:rsidR="00464390" w:rsidRPr="003D628C">
        <w:rPr>
          <w:u w:val="single"/>
        </w:rPr>
        <w:t xml:space="preserve"> que debo usar</w:t>
      </w:r>
      <w:r>
        <w:t>:</w:t>
      </w:r>
    </w:p>
    <w:p w14:paraId="2D3ECE9E" w14:textId="5B12370E" w:rsidR="003531AE" w:rsidRDefault="003531AE" w:rsidP="003531AE">
      <w:pPr>
        <w:pStyle w:val="Prrafodelista"/>
        <w:numPr>
          <w:ilvl w:val="0"/>
          <w:numId w:val="2"/>
        </w:numPr>
      </w:pPr>
      <w:r w:rsidRPr="002173D6">
        <w:rPr>
          <w:b/>
          <w:bCs/>
        </w:rPr>
        <w:t>H1</w:t>
      </w:r>
      <w:r w:rsidR="00464390">
        <w:t>: de 36 a 42 px.</w:t>
      </w:r>
    </w:p>
    <w:p w14:paraId="63F58A4D" w14:textId="34D78257" w:rsidR="002173D6" w:rsidRDefault="002173D6" w:rsidP="003531AE">
      <w:pPr>
        <w:pStyle w:val="Prrafodelista"/>
        <w:numPr>
          <w:ilvl w:val="0"/>
          <w:numId w:val="2"/>
        </w:numPr>
      </w:pPr>
      <w:r>
        <w:rPr>
          <w:b/>
          <w:bCs/>
        </w:rPr>
        <w:t>H2</w:t>
      </w:r>
      <w:r w:rsidRPr="002173D6">
        <w:t>:</w:t>
      </w:r>
      <w:r>
        <w:t xml:space="preserve"> de 30 a 36 px.</w:t>
      </w:r>
    </w:p>
    <w:p w14:paraId="582E7BD1" w14:textId="7B4B24D9" w:rsidR="002173D6" w:rsidRDefault="002173D6" w:rsidP="002173D6">
      <w:pPr>
        <w:pStyle w:val="Prrafodelista"/>
        <w:numPr>
          <w:ilvl w:val="0"/>
          <w:numId w:val="2"/>
        </w:numPr>
      </w:pPr>
      <w:r>
        <w:rPr>
          <w:b/>
          <w:bCs/>
        </w:rPr>
        <w:t>H3</w:t>
      </w:r>
      <w:r w:rsidRPr="002173D6">
        <w:t>:</w:t>
      </w:r>
      <w:r>
        <w:t xml:space="preserve"> de 24 a 30 px.</w:t>
      </w:r>
    </w:p>
    <w:p w14:paraId="65325D34" w14:textId="139DAE6A" w:rsidR="002173D6" w:rsidRDefault="002173D6" w:rsidP="002173D6">
      <w:pPr>
        <w:pStyle w:val="Prrafodelista"/>
        <w:numPr>
          <w:ilvl w:val="0"/>
          <w:numId w:val="2"/>
        </w:numPr>
      </w:pPr>
      <w:r>
        <w:rPr>
          <w:b/>
          <w:bCs/>
        </w:rPr>
        <w:t>H4</w:t>
      </w:r>
      <w:r w:rsidRPr="002173D6">
        <w:t>:</w:t>
      </w:r>
      <w:r>
        <w:t xml:space="preserve"> de </w:t>
      </w:r>
      <w:r w:rsidR="00953272">
        <w:t>20</w:t>
      </w:r>
      <w:r>
        <w:t xml:space="preserve"> a 24 px.</w:t>
      </w:r>
    </w:p>
    <w:p w14:paraId="6E40D77C" w14:textId="756101C7" w:rsidR="002173D6" w:rsidRDefault="002173D6" w:rsidP="002173D6">
      <w:pPr>
        <w:pStyle w:val="Prrafodelista"/>
        <w:numPr>
          <w:ilvl w:val="0"/>
          <w:numId w:val="2"/>
        </w:numPr>
      </w:pPr>
      <w:r>
        <w:rPr>
          <w:b/>
          <w:bCs/>
        </w:rPr>
        <w:t>Cuerpo</w:t>
      </w:r>
      <w:r w:rsidRPr="002173D6">
        <w:t>:</w:t>
      </w:r>
      <w:r>
        <w:t xml:space="preserve"> de </w:t>
      </w:r>
      <w:r w:rsidR="00953272">
        <w:t>16</w:t>
      </w:r>
      <w:r>
        <w:t xml:space="preserve"> a </w:t>
      </w:r>
      <w:r w:rsidR="00953272">
        <w:t>18</w:t>
      </w:r>
      <w:r>
        <w:t xml:space="preserve"> px.</w:t>
      </w:r>
    </w:p>
    <w:p w14:paraId="24F988B1" w14:textId="521F9612" w:rsidR="00464390" w:rsidRDefault="00464390" w:rsidP="00464390">
      <w:r w:rsidRPr="003D628C">
        <w:rPr>
          <w:u w:val="single"/>
        </w:rPr>
        <w:t>Colores que debo usar</w:t>
      </w:r>
      <w:r>
        <w:t>:</w:t>
      </w:r>
      <w:r w:rsidR="00953272">
        <w:t xml:space="preserve"> </w:t>
      </w:r>
      <w:r w:rsidR="006105C1">
        <w:t>utilizar colores lo más cómodos para la vista y la lectura, recomendando siempre colores cercanos al negro</w:t>
      </w:r>
      <w:r w:rsidR="003D628C">
        <w:t>.</w:t>
      </w:r>
    </w:p>
    <w:p w14:paraId="37238335" w14:textId="47093277" w:rsidR="00464390" w:rsidRDefault="00464390" w:rsidP="00464390"/>
    <w:p w14:paraId="7ED96FCD" w14:textId="60237044" w:rsidR="00464390" w:rsidRDefault="00572AEA" w:rsidP="00464390">
      <w:r w:rsidRPr="003D628C">
        <w:rPr>
          <w:u w:val="single"/>
        </w:rPr>
        <w:t>Donde encontrar tipografías</w:t>
      </w:r>
      <w:r>
        <w:t>:</w:t>
      </w:r>
    </w:p>
    <w:p w14:paraId="17422CD9" w14:textId="4959E0A5" w:rsidR="00572AEA" w:rsidRDefault="00572AEA" w:rsidP="00572AEA">
      <w:pPr>
        <w:pStyle w:val="Prrafodelista"/>
        <w:numPr>
          <w:ilvl w:val="0"/>
          <w:numId w:val="2"/>
        </w:numPr>
      </w:pPr>
      <w:r>
        <w:t>Google Fonts.</w:t>
      </w:r>
    </w:p>
    <w:p w14:paraId="76C049A3" w14:textId="1A1C66CF" w:rsidR="003D628C" w:rsidRDefault="003D628C" w:rsidP="00572AEA">
      <w:pPr>
        <w:pStyle w:val="Prrafodelista"/>
        <w:numPr>
          <w:ilvl w:val="0"/>
          <w:numId w:val="2"/>
        </w:numPr>
      </w:pPr>
      <w:r>
        <w:t>Adobe Fonts.</w:t>
      </w:r>
    </w:p>
    <w:p w14:paraId="0D3F9AFE" w14:textId="00EA92CD" w:rsidR="003D628C" w:rsidRDefault="003D628C" w:rsidP="00572AEA">
      <w:pPr>
        <w:pStyle w:val="Prrafodelista"/>
        <w:numPr>
          <w:ilvl w:val="0"/>
          <w:numId w:val="2"/>
        </w:numPr>
      </w:pPr>
      <w:r>
        <w:lastRenderedPageBreak/>
        <w:t>Dafont.</w:t>
      </w:r>
    </w:p>
    <w:p w14:paraId="0AC1D22E" w14:textId="6E08B6BC" w:rsidR="003D628C" w:rsidRDefault="003D628C" w:rsidP="003D628C">
      <w:pPr>
        <w:pStyle w:val="Prrafodelista"/>
        <w:numPr>
          <w:ilvl w:val="0"/>
          <w:numId w:val="2"/>
        </w:numPr>
      </w:pPr>
      <w:r>
        <w:t>Fontsquirrell.</w:t>
      </w:r>
    </w:p>
    <w:p w14:paraId="1CA4EB1C" w14:textId="77777777" w:rsidR="00BA1766" w:rsidRDefault="00BA1766" w:rsidP="00BA1766"/>
    <w:p w14:paraId="1E0ACCD2" w14:textId="4597E1D4" w:rsidR="0092144A" w:rsidRDefault="00BA1766" w:rsidP="00044AD4">
      <w:r w:rsidRPr="003D628C">
        <w:rPr>
          <w:u w:val="single"/>
        </w:rPr>
        <w:t>Consejos sobre combinación de tipografías</w:t>
      </w:r>
      <w:r>
        <w:t>:</w:t>
      </w:r>
      <w:r w:rsidR="003D628C">
        <w:t xml:space="preserve"> </w:t>
      </w:r>
      <w:r w:rsidR="004420E0">
        <w:t>utilizar únicamente 2, una para encabezados y otra para párrafos</w:t>
      </w:r>
      <w:r w:rsidR="0079476B">
        <w:t>. Otra opción es utilizar una sola para todo</w:t>
      </w:r>
      <w:r w:rsidR="00D04482">
        <w:t xml:space="preserve"> o variantes de una misma para distinguir entre encabezados y párrafos. Siendo siempre para párrafos Serif o Sans</w:t>
      </w:r>
      <w:r w:rsidR="00C94721">
        <w:t xml:space="preserve"> Serif.</w:t>
      </w:r>
    </w:p>
    <w:p w14:paraId="2BB6EA58" w14:textId="77777777" w:rsidR="00C94721" w:rsidRDefault="00C94721" w:rsidP="00044AD4"/>
    <w:p w14:paraId="4F6BCBDD" w14:textId="0FCCBC35" w:rsidR="00044AD4" w:rsidRDefault="00044AD4" w:rsidP="00341BD4">
      <w:pPr>
        <w:pStyle w:val="Ttulo1"/>
      </w:pPr>
      <w:bookmarkStart w:id="2" w:name="_Toc151632955"/>
      <w:r>
        <w:t>PROTOTIPADO.</w:t>
      </w:r>
      <w:bookmarkEnd w:id="2"/>
    </w:p>
    <w:p w14:paraId="7578AA9C" w14:textId="15B2D77D" w:rsidR="00044AD4" w:rsidRDefault="00044AD4" w:rsidP="00044AD4">
      <w:r>
        <w:t xml:space="preserve">Nos permite definir de una manera rápida y sencilla los bloques o secciones que va a tener cada una de las páginas de un sitio web, de modo que podamos jerarquizar la información y definir los bloques de contenido. Es </w:t>
      </w:r>
      <w:r w:rsidR="00222BC7">
        <w:t xml:space="preserve">el paso previo </w:t>
      </w:r>
      <w:r w:rsidR="00271ED5">
        <w:t>después de</w:t>
      </w:r>
      <w:r w:rsidR="00222BC7">
        <w:t xml:space="preserve"> saber</w:t>
      </w:r>
      <w:r w:rsidR="00115943">
        <w:t xml:space="preserve"> </w:t>
      </w:r>
      <w:r w:rsidR="00222BC7">
        <w:t>qué</w:t>
      </w:r>
      <w:r w:rsidR="00115943">
        <w:t xml:space="preserve"> es lo que quiere el cliente </w:t>
      </w:r>
      <w:r w:rsidR="000E62DC">
        <w:t>sin llegar a presentarle un</w:t>
      </w:r>
      <w:r w:rsidR="00343C21">
        <w:t xml:space="preserve">a guía estética, </w:t>
      </w:r>
      <w:r w:rsidR="000E62DC">
        <w:t xml:space="preserve">sino </w:t>
      </w:r>
      <w:r w:rsidR="00DC0C60">
        <w:t>en la definición de las partes</w:t>
      </w:r>
      <w:r w:rsidR="00E1359E">
        <w:t xml:space="preserve">, bloques y su estructura y no los elementos en </w:t>
      </w:r>
      <w:r w:rsidR="00222BC7">
        <w:t>sí</w:t>
      </w:r>
      <w:r w:rsidR="00E1359E">
        <w:t>.</w:t>
      </w:r>
    </w:p>
    <w:p w14:paraId="17FF35D1" w14:textId="6FA43F71" w:rsidR="006E2F1B" w:rsidRDefault="006E2F1B" w:rsidP="00044AD4">
      <w:r>
        <w:t>Herramientas de prototipado</w:t>
      </w:r>
      <w:r w:rsidR="00714704">
        <w:t xml:space="preserve"> offline</w:t>
      </w:r>
      <w:r>
        <w:t>:</w:t>
      </w:r>
      <w:r w:rsidR="00222BC7">
        <w:t xml:space="preserve"> </w:t>
      </w:r>
      <w:r w:rsidR="00A71FD0">
        <w:t>mano alzada (</w:t>
      </w:r>
      <w:r w:rsidR="00222BC7">
        <w:t>lápiz y papel</w:t>
      </w:r>
      <w:r w:rsidR="007C61FA">
        <w:t>)</w:t>
      </w:r>
      <w:r w:rsidR="00222BC7">
        <w:t xml:space="preserve">, </w:t>
      </w:r>
      <w:r w:rsidR="00340D6F">
        <w:t>estarcidos (plantillas con formas)</w:t>
      </w:r>
      <w:r w:rsidR="005729DA">
        <w:t xml:space="preserve">, </w:t>
      </w:r>
      <w:r w:rsidR="000B6D4E">
        <w:t>mockups impresos</w:t>
      </w:r>
      <w:r w:rsidR="00714704">
        <w:t>.</w:t>
      </w:r>
    </w:p>
    <w:p w14:paraId="47923799" w14:textId="69C45255" w:rsidR="00044AD4" w:rsidRDefault="00714704">
      <w:r>
        <w:t>Herramientas de prototipado online: wirefram</w:t>
      </w:r>
      <w:r w:rsidR="006A7A8A">
        <w:t>ing.</w:t>
      </w:r>
    </w:p>
    <w:p w14:paraId="49B28CC6" w14:textId="77777777" w:rsidR="00714704" w:rsidRDefault="00714704"/>
    <w:p w14:paraId="47A1EE71" w14:textId="5295600A" w:rsidR="008E74C5" w:rsidRDefault="008E74C5" w:rsidP="00341BD4">
      <w:pPr>
        <w:pStyle w:val="Ttulo1"/>
      </w:pPr>
      <w:bookmarkStart w:id="3" w:name="_Toc151632956"/>
      <w:r>
        <w:t>WIREFRAME</w:t>
      </w:r>
      <w:r w:rsidR="00D55BD4">
        <w:t>.</w:t>
      </w:r>
      <w:bookmarkEnd w:id="3"/>
    </w:p>
    <w:p w14:paraId="45E54B79" w14:textId="569409EB" w:rsidR="00D55BD4" w:rsidRDefault="00D55BD4">
      <w:r>
        <w:t>Es un esquema o plano que es útil para ayudar</w:t>
      </w:r>
      <w:r w:rsidR="006749BC">
        <w:t>nos a pensar y comunicar sobre</w:t>
      </w:r>
      <w:r w:rsidR="00EA0E7D">
        <w:t xml:space="preserve"> cómo va a ser</w:t>
      </w:r>
      <w:r w:rsidR="006749BC">
        <w:t xml:space="preserve"> la estructura del software o sitio web que se </w:t>
      </w:r>
      <w:r w:rsidR="00471DAB">
        <w:t>está</w:t>
      </w:r>
      <w:r w:rsidR="006749BC">
        <w:t xml:space="preserve"> creando.</w:t>
      </w:r>
      <w:r w:rsidR="006F2F0F">
        <w:t xml:space="preserve"> </w:t>
      </w:r>
      <w:r w:rsidR="00120D76">
        <w:t>D</w:t>
      </w:r>
      <w:r w:rsidR="006F2F0F">
        <w:t xml:space="preserve">efinir una buena estructura de interfaz es </w:t>
      </w:r>
      <w:r w:rsidR="00D047B6">
        <w:t>una de las</w:t>
      </w:r>
      <w:r w:rsidR="006F2F0F">
        <w:t xml:space="preserve"> parte</w:t>
      </w:r>
      <w:r w:rsidR="004569F0">
        <w:t>s</w:t>
      </w:r>
      <w:r w:rsidR="006F2F0F">
        <w:t xml:space="preserve"> más importante</w:t>
      </w:r>
      <w:r w:rsidR="004569F0">
        <w:t>s</w:t>
      </w:r>
      <w:r w:rsidR="006F2F0F">
        <w:t xml:space="preserve"> del diseño</w:t>
      </w:r>
      <w:r w:rsidR="00120D76">
        <w:t>, ya que ahorrará mucho tiempo y trabajo de ajuste más adelante.</w:t>
      </w:r>
    </w:p>
    <w:p w14:paraId="45F03C7F" w14:textId="4B8E6DE2" w:rsidR="0017113E" w:rsidRDefault="0017113E">
      <w:r>
        <w:t>En resume</w:t>
      </w:r>
      <w:r w:rsidR="007A36A7">
        <w:t>n, los wireframes ayudan a trans</w:t>
      </w:r>
      <w:r w:rsidR="00ED702F">
        <w:t xml:space="preserve">mitir su mensaje, ayudan a definir la interfaz, </w:t>
      </w:r>
      <w:r w:rsidR="000B4E86">
        <w:t>realiza</w:t>
      </w:r>
      <w:r w:rsidR="00EA0E7D">
        <w:t>r</w:t>
      </w:r>
      <w:r w:rsidR="000B4E86">
        <w:t xml:space="preserve"> software y sitios web fáciles de usar, y ahorra</w:t>
      </w:r>
      <w:r w:rsidR="00E71FC9">
        <w:t>r</w:t>
      </w:r>
      <w:r w:rsidR="000B4E86">
        <w:t xml:space="preserve"> tiempo </w:t>
      </w:r>
      <w:r w:rsidR="005E7A5A">
        <w:t>y permiten realizar ajustes más adelante.</w:t>
      </w:r>
    </w:p>
    <w:p w14:paraId="6A36E661" w14:textId="608A19CF" w:rsidR="00EB2A33" w:rsidRDefault="008D2671">
      <w:r>
        <w:t xml:space="preserve">Ejemplos de </w:t>
      </w:r>
      <w:proofErr w:type="spellStart"/>
      <w:r>
        <w:t>wireframes</w:t>
      </w:r>
      <w:proofErr w:type="spellEnd"/>
      <w:r>
        <w:t>: Balsamiq</w:t>
      </w:r>
      <w:r w:rsidR="006A7A8A">
        <w:t xml:space="preserve">, </w:t>
      </w:r>
      <w:proofErr w:type="spellStart"/>
      <w:r>
        <w:t>Figma</w:t>
      </w:r>
      <w:proofErr w:type="spellEnd"/>
      <w:r w:rsidR="003D7454">
        <w:t xml:space="preserve"> y </w:t>
      </w:r>
      <w:proofErr w:type="spellStart"/>
      <w:r w:rsidR="006A7A8A">
        <w:t>Axure</w:t>
      </w:r>
      <w:proofErr w:type="spellEnd"/>
      <w:r w:rsidR="006A7A8A">
        <w:t>.</w:t>
      </w:r>
    </w:p>
    <w:p w14:paraId="113D7D26" w14:textId="77777777" w:rsidR="00EB2A33" w:rsidRDefault="00EB2A33"/>
    <w:p w14:paraId="56412B9E" w14:textId="3E98859A" w:rsidR="009815CE" w:rsidRDefault="009815CE" w:rsidP="00341BD4">
      <w:pPr>
        <w:pStyle w:val="Ttulo1"/>
      </w:pPr>
      <w:bookmarkStart w:id="4" w:name="_Toc151632957"/>
      <w:r>
        <w:t>GUIA DE ESTILOS.</w:t>
      </w:r>
      <w:bookmarkEnd w:id="4"/>
    </w:p>
    <w:p w14:paraId="479DE37C" w14:textId="794AF614" w:rsidR="009815CE" w:rsidRDefault="00BA64BD">
      <w:r>
        <w:t>Es el documento que indica las fuentes, los tamaños de text</w:t>
      </w:r>
      <w:r w:rsidR="00C54A64">
        <w:t>o, los colores principales y secundarios que aplicaremos al sitio</w:t>
      </w:r>
      <w:r w:rsidR="00DA7BEB">
        <w:t>, los logos de la empresa</w:t>
      </w:r>
      <w:r w:rsidR="00A8443D">
        <w:t xml:space="preserve"> y los componentes que se utilizan en esta.</w:t>
      </w:r>
      <w:r w:rsidR="0078444A">
        <w:t xml:space="preserve"> Sirve para ayudar a los demás desarrolladores </w:t>
      </w:r>
      <w:r w:rsidR="00D0688B">
        <w:t>y facilitarles el como deben ir los diferentes elementos de la página.</w:t>
      </w:r>
    </w:p>
    <w:p w14:paraId="39D4AA57" w14:textId="77777777" w:rsidR="00E71FC9" w:rsidRDefault="00E71FC9"/>
    <w:p w14:paraId="16B80F72" w14:textId="0C228D9F" w:rsidR="00092B4A" w:rsidRDefault="00BF3EB1" w:rsidP="00341BD4">
      <w:pPr>
        <w:pStyle w:val="Ttulo1"/>
      </w:pPr>
      <w:bookmarkStart w:id="5" w:name="_Toc151632958"/>
      <w:r>
        <w:t>NOTAS.</w:t>
      </w:r>
      <w:bookmarkEnd w:id="5"/>
    </w:p>
    <w:p w14:paraId="1D5FCFB3" w14:textId="7F212135" w:rsidR="00BF3EB1" w:rsidRDefault="00BF3EB1">
      <w:r>
        <w:t>-Para las plantillas de grid</w:t>
      </w:r>
      <w:r w:rsidR="002807DE">
        <w:t>s (rejillas de Figma), el estándar son 12 columnas para sobremesa y 4/5 para móvil.</w:t>
      </w:r>
    </w:p>
    <w:p w14:paraId="2210924E" w14:textId="77777777" w:rsidR="002807DE" w:rsidRDefault="002807DE"/>
    <w:sectPr w:rsidR="00280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6FC"/>
    <w:multiLevelType w:val="hybridMultilevel"/>
    <w:tmpl w:val="A62C5E54"/>
    <w:lvl w:ilvl="0" w:tplc="AB3826D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D283FC4"/>
    <w:multiLevelType w:val="hybridMultilevel"/>
    <w:tmpl w:val="2B20D51A"/>
    <w:lvl w:ilvl="0" w:tplc="29761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1604">
    <w:abstractNumId w:val="0"/>
  </w:num>
  <w:num w:numId="2" w16cid:durableId="189989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A7"/>
    <w:rsid w:val="00021400"/>
    <w:rsid w:val="00044AD4"/>
    <w:rsid w:val="00092B4A"/>
    <w:rsid w:val="000A48B6"/>
    <w:rsid w:val="000B4E86"/>
    <w:rsid w:val="000B6D4E"/>
    <w:rsid w:val="000D7BE4"/>
    <w:rsid w:val="000E62DC"/>
    <w:rsid w:val="000F4B8E"/>
    <w:rsid w:val="00115943"/>
    <w:rsid w:val="00120D76"/>
    <w:rsid w:val="00153973"/>
    <w:rsid w:val="00165BA6"/>
    <w:rsid w:val="0017113E"/>
    <w:rsid w:val="001A391E"/>
    <w:rsid w:val="001B0450"/>
    <w:rsid w:val="002136C1"/>
    <w:rsid w:val="002173D6"/>
    <w:rsid w:val="00222BC7"/>
    <w:rsid w:val="00271ED5"/>
    <w:rsid w:val="002807DE"/>
    <w:rsid w:val="002D778E"/>
    <w:rsid w:val="002F0071"/>
    <w:rsid w:val="00340D6F"/>
    <w:rsid w:val="00341BD4"/>
    <w:rsid w:val="00343C21"/>
    <w:rsid w:val="003531AE"/>
    <w:rsid w:val="0036799C"/>
    <w:rsid w:val="003D628C"/>
    <w:rsid w:val="003D7454"/>
    <w:rsid w:val="003F758C"/>
    <w:rsid w:val="00402578"/>
    <w:rsid w:val="004420E0"/>
    <w:rsid w:val="004518A7"/>
    <w:rsid w:val="004569F0"/>
    <w:rsid w:val="00464390"/>
    <w:rsid w:val="00471DAB"/>
    <w:rsid w:val="00545D70"/>
    <w:rsid w:val="00554855"/>
    <w:rsid w:val="005631B9"/>
    <w:rsid w:val="005729DA"/>
    <w:rsid w:val="00572AEA"/>
    <w:rsid w:val="005B0B6D"/>
    <w:rsid w:val="005B4E5E"/>
    <w:rsid w:val="005E7A5A"/>
    <w:rsid w:val="005F4A3A"/>
    <w:rsid w:val="006105C1"/>
    <w:rsid w:val="00634312"/>
    <w:rsid w:val="00664275"/>
    <w:rsid w:val="006749BC"/>
    <w:rsid w:val="006A7A8A"/>
    <w:rsid w:val="006C30A7"/>
    <w:rsid w:val="006E2F1B"/>
    <w:rsid w:val="006F2F0F"/>
    <w:rsid w:val="00714704"/>
    <w:rsid w:val="0072686E"/>
    <w:rsid w:val="0073552A"/>
    <w:rsid w:val="00772BB2"/>
    <w:rsid w:val="007736F6"/>
    <w:rsid w:val="00780B16"/>
    <w:rsid w:val="0078444A"/>
    <w:rsid w:val="0079476B"/>
    <w:rsid w:val="007A36A7"/>
    <w:rsid w:val="007C61FA"/>
    <w:rsid w:val="007F0773"/>
    <w:rsid w:val="00821AF2"/>
    <w:rsid w:val="008D2671"/>
    <w:rsid w:val="008E74C5"/>
    <w:rsid w:val="00905195"/>
    <w:rsid w:val="0092144A"/>
    <w:rsid w:val="00943B8C"/>
    <w:rsid w:val="00953272"/>
    <w:rsid w:val="00977D46"/>
    <w:rsid w:val="009815CE"/>
    <w:rsid w:val="0099240D"/>
    <w:rsid w:val="009D060A"/>
    <w:rsid w:val="009E03FE"/>
    <w:rsid w:val="009F47A2"/>
    <w:rsid w:val="00A71FD0"/>
    <w:rsid w:val="00A8443D"/>
    <w:rsid w:val="00B27217"/>
    <w:rsid w:val="00B42C42"/>
    <w:rsid w:val="00B90CEE"/>
    <w:rsid w:val="00BA1766"/>
    <w:rsid w:val="00BA64BD"/>
    <w:rsid w:val="00BC04E4"/>
    <w:rsid w:val="00BD68AA"/>
    <w:rsid w:val="00BE6C65"/>
    <w:rsid w:val="00BE6D53"/>
    <w:rsid w:val="00BF3EB1"/>
    <w:rsid w:val="00C02531"/>
    <w:rsid w:val="00C2442D"/>
    <w:rsid w:val="00C26142"/>
    <w:rsid w:val="00C54A64"/>
    <w:rsid w:val="00C94721"/>
    <w:rsid w:val="00CD2F42"/>
    <w:rsid w:val="00CE0FB4"/>
    <w:rsid w:val="00CE1061"/>
    <w:rsid w:val="00CF3A39"/>
    <w:rsid w:val="00D04482"/>
    <w:rsid w:val="00D047B6"/>
    <w:rsid w:val="00D0688B"/>
    <w:rsid w:val="00D55BD4"/>
    <w:rsid w:val="00DA7BEB"/>
    <w:rsid w:val="00DC0C60"/>
    <w:rsid w:val="00E04470"/>
    <w:rsid w:val="00E1359E"/>
    <w:rsid w:val="00E300CD"/>
    <w:rsid w:val="00E4083C"/>
    <w:rsid w:val="00E71FC9"/>
    <w:rsid w:val="00EA0E7D"/>
    <w:rsid w:val="00EA5307"/>
    <w:rsid w:val="00EB2A33"/>
    <w:rsid w:val="00ED702F"/>
    <w:rsid w:val="00F36FE1"/>
    <w:rsid w:val="00F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BD75"/>
  <w15:chartTrackingRefBased/>
  <w15:docId w15:val="{A49265F9-2E3B-4DBF-86E6-E4F1A1F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0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1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140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1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1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798D-F175-4F2E-B97E-FAB7F711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DUQUE YÁÑEZ</dc:creator>
  <cp:keywords/>
  <dc:description/>
  <cp:lastModifiedBy>SAMUEL DUQUE YÁÑEZ</cp:lastModifiedBy>
  <cp:revision>113</cp:revision>
  <dcterms:created xsi:type="dcterms:W3CDTF">2023-11-23T09:14:00Z</dcterms:created>
  <dcterms:modified xsi:type="dcterms:W3CDTF">2023-11-23T15:14:00Z</dcterms:modified>
</cp:coreProperties>
</file>