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sdy7wevtny8" w:id="0"/>
      <w:bookmarkEnd w:id="0"/>
      <w:r w:rsidDel="00000000" w:rsidR="00000000" w:rsidRPr="00000000">
        <w:rPr>
          <w:rtl w:val="0"/>
        </w:rPr>
        <w:t xml:space="preserve">Proyecto MLOps - Predicción de Churn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f42i8tj5qkc" w:id="1"/>
      <w:bookmarkEnd w:id="1"/>
      <w:r w:rsidDel="00000000" w:rsidR="00000000" w:rsidRPr="00000000">
        <w:rPr>
          <w:rtl w:val="0"/>
        </w:rPr>
        <w:t xml:space="preserve">Alumnos: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Samuel Anibal Fajardo Reinoso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Alejandro Vergara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Marlene Jimenez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Manuel Resquin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0hbxbqg8c5k" w:id="2"/>
      <w:bookmarkEnd w:id="2"/>
      <w:r w:rsidDel="00000000" w:rsidR="00000000" w:rsidRPr="00000000">
        <w:rPr>
          <w:rtl w:val="0"/>
        </w:rPr>
        <w:t xml:space="preserve">Materia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Laboratorio de Minería de Datos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6uooi5qxfch" w:id="3"/>
      <w:bookmarkEnd w:id="3"/>
      <w:r w:rsidDel="00000000" w:rsidR="00000000" w:rsidRPr="00000000">
        <w:rPr>
          <w:rtl w:val="0"/>
        </w:rPr>
        <w:t xml:space="preserve">Objetivo del proyecto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objetivo del proyecto es desarrollar una solución de Machine Learning capaz de predecir el abandono de clientes (Customer Churn) para una empresa de suscripción digital.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yhhmvp6gu0c" w:id="4"/>
      <w:bookmarkEnd w:id="4"/>
      <w:r w:rsidDel="00000000" w:rsidR="00000000" w:rsidRPr="00000000">
        <w:rPr>
          <w:rtl w:val="0"/>
        </w:rPr>
        <w:t xml:space="preserve">Dataset utilizado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IBM Telco Customer Churn Dataset.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uhq5og107998" w:id="5"/>
      <w:bookmarkEnd w:id="5"/>
      <w:r w:rsidDel="00000000" w:rsidR="00000000" w:rsidRPr="00000000">
        <w:rPr>
          <w:rtl w:val="0"/>
        </w:rPr>
        <w:t xml:space="preserve">Tecnologías utilizadas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MLflow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Joblib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DVC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zbxx15hmrg8p" w:id="6"/>
      <w:bookmarkEnd w:id="6"/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models/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notebooks/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reports/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Reproducibilidad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proyecto utiliza: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Git y GitHub para versionado de código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MLflow para tracking de experimentos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DVC para versionado de datasets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requirements.txt para reproducibilidad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del entorno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Modelos evaluados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Logistic Regression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Random Forest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Métricas utilizadas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Accuracy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Precision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Recall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F1-score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ROC-AUC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