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55555"/>
          <w:sz w:val="22"/>
          <w:szCs w:val="22"/>
        </w:rPr>
        <w:t xml:space="preserve">DEEDproject</w:t>
      </w:r>
    </w:p>
    <w:p>
      <w:pPr>
        <w:spacing w:after="80"/>
      </w:pPr>
      <w:r>
        <w:rPr>
          <w:b/>
          <w:bCs/>
          <w:sz w:val="40"/>
          <w:szCs w:val="40"/>
        </w:rPr>
        <w:t xml:space="preserve">Modul Náboženstvo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Koncept modulu + adresár registrovaných cirkví SR + príprava na kódovanie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v1.0 · júl 2026 · INTERNÝ dokument — patrí k farským dokumentom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Jedna veta: Modul Náboženstvo je šošovka nad existujúcim enginom — kópia modulu Charita s iným obsahom, opt-in, s tvrdou obsahovou hranicou. Konfigurácia, nie nový vývoj.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t xml:space="preserve">1 · Princíp</w:t>
      </w:r>
    </w:p>
    <w:p>
      <w:pPr>
        <w:spacing w:after="100"/>
      </w:pPr>
      <w:r>
        <w:rPr>
          <w:sz w:val="22"/>
          <w:szCs w:val="22"/>
        </w:rPr>
        <w:t xml:space="preserve">Systém voliteľných modulov už existuje (user si vyberá, čo má na lište). Náboženstvo je ďalší voliteľný modul: silný veriaci si ho zapne a vidí život svojej komunity; ateista ho nikdy neuvidí. Appka nie je náboženská — náboženstvo je voľba usera.</w:t>
      </w:r>
    </w:p>
    <w:p>
      <w:pPr>
        <w:spacing w:after="100"/>
      </w:pPr>
      <w:r>
        <w:rPr>
          <w:sz w:val="22"/>
          <w:szCs w:val="22"/>
        </w:rPr>
        <w:t xml:space="preserve">Aktivácia modulu = výber cirkvi a komunity = explicitný súhlas so spracovaním údaja o vierovyznaní (osobitná kategória údajov, GDPR — Dagmar blok A9). Súhlasový moment je prirodzene zabudovaný do UX, nie je to ďalší checkbox.</w:t>
      </w:r>
    </w:p>
    <w:p>
      <w:pPr>
        <w:pStyle w:val="Heading1"/>
        <w:spacing w:after="120" w:before="240"/>
      </w:pPr>
      <w:r>
        <w:t xml:space="preserve">2 · Čo sa kopíruje z modulu Charita a čo sa mení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KOPÍRUJE SA (1:1 šablóna)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MENÍ SA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Adresár overených organizácií so sekciami a vyhľadávaním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Namiesto charít cirkvi a ich komunity (farnosť / zbor / obec)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Karty zbierok s progress barom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Zbierky sa tu len ZRKADLIA — žijú v Help/Charita (§4)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Geo filter (mesto + okruh km)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Plus filter podľa vlastnej cirkvi (§5 mäkká stena)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Badge „overená“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ŽIADNA karma, žiadne levely Gold/Silver/Bronze, žiadne rebríčky pre cirkevné subjekty — len „overená“. Karma patrí ľuďom, nie inštitúciám.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Filtre kategórií (chips)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Chips = typ obsahu (Zbierky / Udalosti / Oznamy / Dobrovoľníctvo), NIE porovnávanie cirkví</w:t>
            </w:r>
          </w:p>
        </w:tc>
      </w:tr>
    </w:tbl>
    <w:p>
      <w:pPr>
        <w:pStyle w:val="Heading1"/>
        <w:spacing w:after="120" w:before="240"/>
      </w:pPr>
      <w:r>
        <w:t xml:space="preserve">3 · Obsahová hranica (tvrdé pravidlo)</w:t>
      </w:r>
    </w:p>
    <w:p>
      <w:pPr>
        <w:spacing w:after="100"/>
      </w:pPr>
      <w:r>
        <w:rPr>
          <w:sz w:val="22"/>
          <w:szCs w:val="22"/>
        </w:rPr>
        <w:t xml:space="preserve">Verejné moduly (Core, Help, Charita, Aktivity): cirkev vystupuje len prakticky — zbierka na strechu, pomoc rodine, brigáda, koncert. Žiadne kázne, vieroučné statusy ani názory spojené s vierou — od nikoho, ani od userov. Viera nie je téma verejného feedu.</w:t>
      </w:r>
    </w:p>
    <w:p>
      <w:pPr>
        <w:spacing w:after="100"/>
      </w:pPr>
      <w:r>
        <w:rPr>
          <w:sz w:val="22"/>
          <w:szCs w:val="22"/>
        </w:rPr>
        <w:t xml:space="preserve">Modul Náboženstvo: jediný priestor pre náboženský obsah — oznamy komunity, duchovné texty, život farnosti/zboru/obce. Vidí ho len ten, kto si modul zapol.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Moderačné pravidlo pre šedú zónu: verejný feed = ČO sa robí (oprava, pomoc, akcia). Modul = PREČO sa to robí (viera). Ak popis zbierky vysvetľuje vieru, patrí do modulu.</w:t>
            </w:r>
          </w:p>
        </w:tc>
      </w:tr>
    </w:tbl>
    <w:p>
      <w:pPr>
        <w:pStyle w:val="Heading1"/>
        <w:spacing w:after="120" w:before="240"/>
      </w:pPr>
      <w:r>
        <w:t xml:space="preserve">4 · Zbierky a obsah — jeden engine, viac šošoviek</w:t>
      </w:r>
    </w:p>
    <w:p>
      <w:pPr>
        <w:spacing w:after="100"/>
      </w:pPr>
      <w:r>
        <w:rPr>
          <w:sz w:val="22"/>
          <w:szCs w:val="22"/>
        </w:rPr>
        <w:t xml:space="preserve">Zbierky cirkví žijú VŽDY v Help/Charita engine (platby, overenie, transparentnosť — nič nové sa nestavia). V module Náboženstvo sa len zrkadlia — rovnako ako sa Help žiadosť s tagom šport zrkadlí v Aktivitách v sekcii Šport.</w:t>
      </w:r>
    </w:p>
    <w:p>
      <w:pPr>
        <w:spacing w:after="100"/>
      </w:pPr>
      <w:r>
        <w:rPr>
          <w:sz w:val="22"/>
          <w:szCs w:val="22"/>
        </w:rPr>
        <w:t xml:space="preserve">Tag komunity sa zbierke prideľuje AUTOMATICKY podľa zakladateľa (zbierku zakladá farnosť → tag farnosti bez klikania). Ručné tagovanie by polovica farárov zabudla a modul by bol prázdny.</w:t>
      </w:r>
    </w:p>
    <w:p>
      <w:pPr>
        <w:spacing w:after="100"/>
      </w:pPr>
      <w:r>
        <w:rPr>
          <w:sz w:val="22"/>
          <w:szCs w:val="22"/>
        </w:rPr>
        <w:t xml:space="preserve">Dôležité: modul NIE JE podmienkou pre darovanie. Farská zbierka je darovateľná aj bez aktivovaného modulu (cez Charita/QR) — modul je domov pre veriaceho, nie brána k peniazom.</w:t>
      </w:r>
    </w:p>
    <w:p>
      <w:pPr>
        <w:pStyle w:val="Heading1"/>
        <w:spacing w:after="120" w:before="240"/>
      </w:pPr>
      <w:r>
        <w:t xml:space="preserve">5 · Mäkká stena podľa viery</w:t>
      </w:r>
    </w:p>
    <w:p>
      <w:pPr>
        <w:spacing w:after="100"/>
      </w:pPr>
      <w:r>
        <w:rPr>
          <w:sz w:val="22"/>
          <w:szCs w:val="22"/>
        </w:rPr>
        <w:t xml:space="preserve">Pri aktivácii si user vyberie svoju cirkev → default vidí len svoje. Kresťan neuvidí mešity, moslim kostoly — žiadne trenie, každý má pocit, že modul je pre jeho náboženstvo.</w:t>
      </w:r>
    </w:p>
    <w:p>
      <w:pPr>
        <w:spacing w:after="100"/>
      </w:pPr>
      <w:r>
        <w:rPr>
          <w:sz w:val="22"/>
          <w:szCs w:val="22"/>
        </w:rPr>
        <w:t xml:space="preserve">Ale: nezobrazovať ≠ zablokovať. Cez hľadanie sa dá nájsť a podporiť čokoľvek — medzináboženská solidarita (kresťania sa zložia na opravu vandalmi zničeného židovského cintorína) sú najsilnejšie príbehy, aké platforma dobra môže mať. Default skrýva, hľadanie nájde.</w:t>
      </w:r>
    </w:p>
    <w:p>
      <w:pPr>
        <w:pStyle w:val="Heading1"/>
        <w:spacing w:after="120" w:before="240"/>
      </w:pPr>
      <w:r>
        <w:t xml:space="preserve">6 · Adresár: všetky registrované cirkvi SR</w:t>
      </w:r>
    </w:p>
    <w:p>
      <w:pPr>
        <w:spacing w:after="100"/>
      </w:pPr>
      <w:r>
        <w:rPr>
          <w:sz w:val="22"/>
          <w:szCs w:val="22"/>
        </w:rPr>
        <w:t xml:space="preserve">Kritérium zaradenia = registrácia štátom (zákon 308/1991, register MK SR) — nie náš názor. Všetkých 18, bez výnimky, nikoho nediskriminujeme. Radenie ABECEDNE — radenie podľa veľkosti by bolo poradie dôležitosti a niekoho urazí. Po výbere sa userovi jeho cirkev a komunita pripne navrch, takže poradie zoznamu prestane byť dôležité.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Registrovaná cirkev / náboženská spoločnosť (abecedne)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Rodina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Apoštolská cirkev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letničná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Bahájske spoločenstvo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bahájska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Bratská jednota baptistov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protestantská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Cirkev adventistov siedmeho dňa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protestantská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Cirkev bratská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protestantská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Cirkev československá husitská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Cirkev Ježiša Krista Svätých neskorších dní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LDS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Evanjelická cirkev augsburského vyznania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luteránska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Evanjelická cirkev metodistická, Slovenská oblasť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protestantská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Gréckokatolícka cirkev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katolícka (vých. obrad)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Kresťanské zbory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protestantská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Náboženská spoločnosť Jehovovi svedkovia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reštauracionistická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Novoapoštolská cirkev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Pravoslávna cirkev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pravoslávna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Reformovaná kresťanská cirkev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reformovaná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Rímskokatolícka cirkev v Slovenskej republike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 — katolícka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Starokatolícka cirkev na Slovensku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kresťanská</w:t>
            </w:r>
          </w:p>
        </w:tc>
      </w:tr>
      <w:tr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Ústredný zväz židovských náboženských obcí v SR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židovská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Poznámka: islam na Slovensku registrovaný nie je (zákon žiada 50 000 členov) — v SK adresári preto mešity nebudú. Architektúra s tým ale musí počítať: v zahraničí (DE, AT…) sa adresár plní podľa tamojšieho registra. Krajina = konfigurácia.</w:t>
      </w:r>
    </w:p>
    <w:p>
      <w:pPr>
        <w:pStyle w:val="Heading1"/>
        <w:spacing w:after="120" w:before="240"/>
      </w:pPr>
      <w:r>
        <w:t xml:space="preserve">7 · Príprava na kódovanie (keď príde kód)</w:t>
      </w:r>
    </w:p>
    <w:p>
      <w:pPr>
        <w:spacing w:after="100"/>
      </w:pPr>
      <w:r>
        <w:rPr>
          <w:sz w:val="22"/>
          <w:szCs w:val="22"/>
        </w:rPr>
        <w:t xml:space="preserve">1. Pozrieť štruktúru modulu Charita (adresár, karty, filtre, geo) — komponenty sa preberajú.</w:t>
      </w:r>
    </w:p>
    <w:p>
      <w:pPr>
        <w:spacing w:after="100"/>
      </w:pPr>
      <w:r>
        <w:rPr>
          <w:sz w:val="22"/>
          <w:szCs w:val="22"/>
        </w:rPr>
        <w:t xml:space="preserve">2. Nová dátová entita: cirkev (z registra MK SR) → komunita (farnosť/zbor/obec s IČO z evidencie cirkevných právnických osôb) → členstvo usera (opt-in, GDPR súhlas).</w:t>
      </w:r>
    </w:p>
    <w:p>
      <w:pPr>
        <w:spacing w:after="100"/>
      </w:pPr>
      <w:r>
        <w:rPr>
          <w:sz w:val="22"/>
          <w:szCs w:val="22"/>
        </w:rPr>
        <w:t xml:space="preserve">3. Vypnúť karma/level komponenty pre cirkevné subjekty — len badge „overená“.</w:t>
      </w:r>
    </w:p>
    <w:p>
      <w:pPr>
        <w:spacing w:after="100"/>
      </w:pPr>
      <w:r>
        <w:rPr>
          <w:sz w:val="22"/>
          <w:szCs w:val="22"/>
        </w:rPr>
        <w:t xml:space="preserve">4. Mirror pravidlo: obsah s tagom komunity sa zobrazuje v module; zbierky ostávajú v Help/Charita.</w:t>
      </w:r>
    </w:p>
    <w:p>
      <w:pPr>
        <w:spacing w:after="100"/>
      </w:pPr>
      <w:r>
        <w:rPr>
          <w:sz w:val="22"/>
          <w:szCs w:val="22"/>
        </w:rPr>
        <w:t xml:space="preserve">5. Default filter podľa zvolenej cirkvi, globálne hľadanie bez filtra.</w:t>
      </w:r>
    </w:p>
    <w:p>
      <w:pPr>
        <w:spacing w:after="100"/>
      </w:pPr>
      <w:r>
        <w:rPr>
          <w:sz w:val="22"/>
          <w:szCs w:val="22"/>
        </w:rPr>
        <w:t xml:space="preserve">6. UI text pri aktivácii = súhlas s údajom o vierovyznaní (text dodá Dagmar — blok A9).</w:t>
      </w:r>
    </w:p>
    <w:p>
      <w:pPr>
        <w:pStyle w:val="Heading1"/>
        <w:spacing w:after="120" w:before="240"/>
      </w:pPr>
      <w:r>
        <w:t xml:space="preserve">8 · Otvorené body</w:t>
      </w:r>
    </w:p>
    <w:p>
      <w:pPr>
        <w:spacing w:after="100"/>
      </w:pPr>
      <w:r>
        <w:rPr>
          <w:sz w:val="22"/>
          <w:szCs w:val="22"/>
        </w:rPr>
        <w:t xml:space="preserve">— Znenie súhlasu pri aktivácii (Dagmar A9).</w:t>
      </w:r>
    </w:p>
    <w:p>
      <w:pPr>
        <w:spacing w:after="100"/>
      </w:pPr>
      <w:r>
        <w:rPr>
          <w:sz w:val="22"/>
          <w:szCs w:val="22"/>
        </w:rPr>
        <w:t xml:space="preserve">— Kto smie založiť komunitu: štatutár právnickej osoby z evidencie MK SR (katolíci: farár; ECAV: farár + dozorca — dva podpisy).</w:t>
      </w:r>
    </w:p>
    <w:p>
      <w:pPr>
        <w:spacing w:after="100"/>
      </w:pPr>
      <w:r>
        <w:rPr>
          <w:sz w:val="22"/>
          <w:szCs w:val="22"/>
        </w:rPr>
        <w:t xml:space="preserve">— Moderácia šedej zóny ČO/PREČO — prvé prípady rozhodovať ručne, pravidlo doladiť z praxe.</w:t>
      </w:r>
    </w:p>
    <w:p>
      <w:pPr>
        <w:spacing w:after="100"/>
      </w:pPr>
      <w:r>
        <w:rPr>
          <w:sz w:val="22"/>
          <w:szCs w:val="22"/>
        </w:rPr>
        <w:t xml:space="preserve">— Názov modulu: „Náboženstvo“ — funkčný a neutrálny; prípadné premenovanie je kozmetika, nie architektúra.</w:t>
      </w:r>
    </w:p>
    <w:p>
      <w:pPr>
        <w:spacing w:after="80"/>
      </w:pPr>
    </w:p>
    <w:p>
      <w:pPr>
        <w:spacing w:before="200"/>
      </w:pPr>
      <w:r>
        <w:rPr>
          <w:color w:val="555555"/>
          <w:sz w:val="20"/>
          <w:szCs w:val="20"/>
        </w:rPr>
        <w:t xml:space="preserve">DEEDproject — Modul Náboženstvo v1.0. Pripravil Fero pre Martina, júl 2026. Zdroj adresára: register MK SR (zákon 308/1991).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D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2026-07-05T15:22:40.575Z</dcterms:created>
  <dcterms:modified xsi:type="dcterms:W3CDTF">2026-07-05T15:22:40.575Z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