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15fa7b20a8b71d432e6ce0174de2d1c532f6c7"/>
      <w:r>
        <w:t xml:space="preserve">DEED — User oznamy (Spomienkový · Jubilejný · Poďakovanie · Prosba o modlitbu): DEV podklad</w:t>
      </w:r>
      <w:bookmarkEnd w:id="20"/>
    </w:p>
    <w:p>
      <w:pPr>
        <w:pStyle w:val="FirstParagraph"/>
      </w:pPr>
      <w:r>
        <w:rPr>
          <w:i/>
        </w:rPr>
        <w:t xml:space="preserve">Pre kódovanie do testovacieho modulu (Samuel). Modul Náboženstvo. Rozhodnuté Martin + Fero, 6. 7.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účel-a-filozofia"/>
      <w:r>
        <w:t xml:space="preserve">1 · Účel a filozofia</w:t>
      </w:r>
      <w:bookmarkEnd w:id="21"/>
    </w:p>
    <w:p>
      <w:pPr>
        <w:pStyle w:val="FirstParagraph"/>
      </w:pPr>
      <w:r>
        <w:rPr>
          <w:b/>
        </w:rPr>
        <w:t xml:space="preserve">Feed tvorí primárne farár.</w:t>
      </w:r>
      <w:r>
        <w:t xml:space="preserve"> </w:t>
      </w:r>
      <w:r>
        <w:t xml:space="preserve">User self-add nie je „daj veriacim hlas" — je to</w:t>
      </w:r>
      <w:r>
        <w:t xml:space="preserve"> </w:t>
      </w:r>
      <w:r>
        <w:rPr>
          <w:b/>
        </w:rPr>
        <w:t xml:space="preserve">odbremenenie farára</w:t>
      </w:r>
      <w:r>
        <w:t xml:space="preserve">, aby mu ľudia nebuchali na dvere kvôli každému jubileu či poďakovaniu. Je to</w:t>
      </w:r>
      <w:r>
        <w:t xml:space="preserve"> </w:t>
      </w:r>
      <w:r>
        <w:rPr>
          <w:b/>
        </w:rPr>
        <w:t xml:space="preserve">voliteľné</w:t>
      </w:r>
      <w:r>
        <w:t xml:space="preserve"> </w:t>
      </w:r>
      <w:r>
        <w:t xml:space="preserve">— farár si to zapne/vypne (prípadne spoplatní).</w:t>
      </w:r>
    </w:p>
    <w:p>
      <w:pPr>
        <w:pStyle w:val="Heading2"/>
      </w:pPr>
      <w:bookmarkStart w:id="22" w:name="kto-tvorí-a-publikuje"/>
      <w:r>
        <w:t xml:space="preserve">2 · Kto tvorí a publikuje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Tvorí: user (KYC) → auto-publish</w:t>
      </w:r>
      <w:r>
        <w:t xml:space="preserve"> </w:t>
      </w:r>
      <w:r>
        <w:t xml:space="preserve">(ak má farnosť self-add zapnutý).</w:t>
      </w:r>
      <w:r>
        <w:t xml:space="preserve"> </w:t>
      </w:r>
      <w:r>
        <w:rPr>
          <w:b/>
        </w:rPr>
        <w:t xml:space="preserve">Hlavička = meno usera z registrácie.</w:t>
      </w:r>
      <w:r>
        <w:t xml:space="preserve"> </w:t>
      </w:r>
      <w:r>
        <w:t xml:space="preserve">Farár môže zmazať.</w:t>
      </w:r>
      <w:r>
        <w:t xml:space="preserve"> </w:t>
      </w:r>
      <w:r>
        <w:rPr>
          <w:b/>
        </w:rPr>
        <w:t xml:space="preserve">Feed: farský.</w:t>
      </w:r>
    </w:p>
    <w:p>
      <w:pPr>
        <w:numPr>
          <w:ilvl w:val="0"/>
          <w:numId w:val="1001"/>
        </w:numPr>
        <w:pStyle w:val="Compact"/>
      </w:pPr>
      <w:r>
        <w:t xml:space="preserve">Poistka:</w:t>
      </w:r>
      <w:r>
        <w:t xml:space="preserve"> </w:t>
      </w:r>
      <w:r>
        <w:rPr>
          <w:b/>
        </w:rPr>
        <w:t xml:space="preserve">KYC + 10-ročný ban</w:t>
      </w:r>
      <w:r>
        <w:t xml:space="preserve"> </w:t>
      </w:r>
      <w:r>
        <w:t xml:space="preserve">za zbytočný/falošný oznam.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Nastavenie farnosti:</w:t>
      </w:r>
      <w:r>
        <w:t xml:space="preserve"> </w:t>
      </w:r>
      <w:r>
        <w:t xml:space="preserve">„useri pridávajú sami" ON/OFF +</w:t>
      </w:r>
      <w:r>
        <w:t xml:space="preserve"> </w:t>
      </w:r>
      <w:r>
        <w:rPr>
          <w:b/>
        </w:rPr>
        <w:t xml:space="preserve">voliteľný poplatok</w:t>
      </w:r>
      <w:r>
        <w:t xml:space="preserve"> </w:t>
      </w:r>
      <w:r>
        <w:t xml:space="preserve">(self-funding — poplatky pokryjú náklady appky).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VŽDY ZADARMO:</w:t>
      </w:r>
      <w:r>
        <w:t xml:space="preserve"> </w:t>
      </w:r>
      <w:r>
        <w:t xml:space="preserve">prosba o modlitbu + smútočné — nikdy nespoplatniť ani v platenom režime (</w:t>
      </w:r>
      <w:r>
        <w:rPr>
          <w:b/>
        </w:rPr>
        <w:t xml:space="preserve">simónia</w:t>
      </w:r>
      <w:r>
        <w:t xml:space="preserve">). Poplatok max pri jubileu / osobnom ozname.</w:t>
      </w:r>
    </w:p>
    <w:p>
      <w:pPr>
        <w:pStyle w:val="Heading2"/>
      </w:pPr>
      <w:bookmarkStart w:id="23" w:name="dva-režimy-obrázok"/>
      <w:r>
        <w:t xml:space="preserve">3 · Dva režimy + obrázok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Režim A — jednoduchá karta:</w:t>
      </w:r>
      <w:r>
        <w:t xml:space="preserve"> </w:t>
      </w:r>
      <w:r>
        <w:t xml:space="preserve">user vyplní polia.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Režim B — vlastný návrh:</w:t>
      </w:r>
      <w:r>
        <w:t xml:space="preserve"> </w:t>
      </w:r>
      <w:r>
        <w:t xml:space="preserve">user nahrá vlastný obrázok.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Obrázok:</w:t>
      </w:r>
      <w:r>
        <w:t xml:space="preserve"> </w:t>
      </w:r>
      <w:r>
        <w:t xml:space="preserve">vyber z</w:t>
      </w:r>
      <w:r>
        <w:t xml:space="preserve"> </w:t>
      </w:r>
      <w:r>
        <w:rPr>
          <w:b/>
        </w:rPr>
        <w:t xml:space="preserve">prednastavených</w:t>
      </w:r>
      <w:r>
        <w:t xml:space="preserve"> </w:t>
      </w:r>
      <w:r>
        <w:t xml:space="preserve">(viď §5) / nahraj</w:t>
      </w:r>
      <w:r>
        <w:t xml:space="preserve"> </w:t>
      </w:r>
      <w:r>
        <w:rPr>
          <w:b/>
        </w:rPr>
        <w:t xml:space="preserve">vlastné foto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bez fota</w:t>
      </w:r>
      <w:r>
        <w:t xml:space="preserve">.</w:t>
      </w:r>
    </w:p>
    <w:p>
      <w:pPr>
        <w:pStyle w:val="Heading2"/>
      </w:pPr>
      <w:bookmarkStart w:id="24" w:name="typy-polia-a-poradie"/>
      <w:r>
        <w:t xml:space="preserve">4 · Typy, polia a poradie</w:t>
      </w:r>
      <w:bookmarkEnd w:id="24"/>
    </w:p>
    <w:p>
      <w:pPr>
        <w:pStyle w:val="Heading3"/>
      </w:pPr>
      <w:bookmarkStart w:id="25" w:name="jubilejný-blahoželanie-jubilantovi"/>
      <w:r>
        <w:t xml:space="preserve">4.1 Jubilejný (blahoželanie jubilantovi)</w:t>
      </w:r>
      <w:bookmarkEnd w:id="25"/>
    </w:p>
    <w:p>
      <w:pPr>
        <w:pStyle w:val="FirstParagraph"/>
      </w:pPr>
      <w:r>
        <w:t xml:space="preserve">meno jubilanta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dôvod/jubileum („90 rokov</w:t>
      </w:r>
      <w:r>
        <w:t xml:space="preserve">“</w:t>
      </w:r>
      <w:r>
        <w:t xml:space="preserve">, „50. výr. sobáša</w:t>
      </w:r>
      <w:r>
        <w:t xml:space="preserve">”</w:t>
      </w:r>
      <w:r>
        <w:t xml:space="preserve">)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dátum</w:t>
      </w:r>
      <w:r>
        <w:t xml:space="preserve"> </w:t>
      </w:r>
      <w:r>
        <w:rPr>
          <w:i/>
        </w:rPr>
        <w:t xml:space="preserve">(volit.)</w:t>
      </w:r>
      <w:r>
        <w:t xml:space="preserve"> </w:t>
      </w:r>
      <w:r>
        <w:t xml:space="preserve">→ text blahoželania</w:t>
      </w:r>
      <w:r>
        <w:t xml:space="preserve"> </w:t>
      </w:r>
      <w:r>
        <w:rPr>
          <w:i/>
        </w:rPr>
        <w:t xml:space="preserve">(formátovateľný, volit.)</w:t>
      </w:r>
      <w:r>
        <w:t xml:space="preserve"> </w:t>
      </w:r>
      <w:r>
        <w:t xml:space="preserve">→ foto</w:t>
      </w:r>
      <w:r>
        <w:t xml:space="preserve"> </w:t>
      </w:r>
      <w:r>
        <w:rPr>
          <w:i/>
        </w:rPr>
        <w:t xml:space="preserve">(so súhlasom jubilanta)</w:t>
      </w:r>
      <w:r>
        <w:t xml:space="preserve"> </w:t>
      </w:r>
      <w:r>
        <w:t xml:space="preserve">/ [režim B: vlastný obrázok] → ukážka → publikovať</w:t>
      </w:r>
      <w:r>
        <w:t xml:space="preserve"> </w:t>
      </w:r>
      <w:r>
        <w:rPr>
          <w:b/>
        </w:rPr>
        <w:t xml:space="preserve">Reakcia:</w:t>
      </w:r>
      <w:r>
        <w:t xml:space="preserve"> </w:t>
      </w:r>
      <w:r>
        <w:t xml:space="preserve">srdiečko.</w:t>
      </w:r>
    </w:p>
    <w:p>
      <w:pPr>
        <w:pStyle w:val="Heading3"/>
      </w:pPr>
      <w:bookmarkStart w:id="26" w:name="poďakovanie-verejné-poďakovanie"/>
      <w:r>
        <w:t xml:space="preserve">4.2 Poďakovanie (verejné poďakovanie)</w:t>
      </w:r>
      <w:bookmarkEnd w:id="26"/>
    </w:p>
    <w:p>
      <w:pPr>
        <w:pStyle w:val="FirstParagraph"/>
      </w:pPr>
      <w:r>
        <w:t xml:space="preserve">za čo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komu</w:t>
      </w:r>
      <w:r>
        <w:t xml:space="preserve"> </w:t>
      </w:r>
      <w:r>
        <w:rPr>
          <w:i/>
        </w:rPr>
        <w:t xml:space="preserve">(volit.)</w:t>
      </w:r>
      <w:r>
        <w:t xml:space="preserve"> </w:t>
      </w:r>
      <w:r>
        <w:t xml:space="preserve">→ text</w:t>
      </w:r>
      <w:r>
        <w:t xml:space="preserve"> </w:t>
      </w:r>
      <w:r>
        <w:rPr>
          <w:i/>
        </w:rPr>
        <w:t xml:space="preserve">(formátovateľný, volit.)</w:t>
      </w:r>
      <w:r>
        <w:t xml:space="preserve"> </w:t>
      </w:r>
      <w:r>
        <w:t xml:space="preserve">→ foto</w:t>
      </w:r>
      <w:r>
        <w:t xml:space="preserve"> </w:t>
      </w:r>
      <w:r>
        <w:rPr>
          <w:i/>
        </w:rPr>
        <w:t xml:space="preserve">(volit.)</w:t>
      </w:r>
      <w:r>
        <w:t xml:space="preserve"> </w:t>
      </w:r>
      <w:r>
        <w:t xml:space="preserve">/ [režim B] → ukážka → publikovať</w:t>
      </w:r>
      <w:r>
        <w:t xml:space="preserve"> </w:t>
      </w:r>
      <w:r>
        <w:rPr>
          <w:b/>
        </w:rPr>
        <w:t xml:space="preserve">Reakcia:</w:t>
      </w:r>
      <w:r>
        <w:t xml:space="preserve"> </w:t>
      </w:r>
      <w:r>
        <w:t xml:space="preserve">srdiečko.</w:t>
      </w:r>
    </w:p>
    <w:p>
      <w:pPr>
        <w:pStyle w:val="Heading3"/>
      </w:pPr>
      <w:bookmarkStart w:id="27" w:name="prosba-o-modlitbu"/>
      <w:r>
        <w:t xml:space="preserve">4.3 Prosba o modlitbu</w:t>
      </w:r>
      <w:bookmarkEnd w:id="27"/>
    </w:p>
    <w:p>
      <w:pPr>
        <w:pStyle w:val="FirstParagraph"/>
      </w:pPr>
      <w:r>
        <w:t xml:space="preserve">úmysel (za koho/za čo,</w:t>
      </w:r>
      <w:r>
        <w:t xml:space="preserve"> </w:t>
      </w:r>
      <w:r>
        <w:rPr>
          <w:b/>
        </w:rPr>
        <w:t xml:space="preserve">môže byť bez mena</w:t>
      </w:r>
      <w:r>
        <w:t xml:space="preserve">)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text</w:t>
      </w:r>
      <w:r>
        <w:t xml:space="preserve"> </w:t>
      </w:r>
      <w:r>
        <w:rPr>
          <w:i/>
        </w:rPr>
        <w:t xml:space="preserve">(formátovateľný, volit.)</w:t>
      </w:r>
      <w:r>
        <w:t xml:space="preserve"> </w:t>
      </w:r>
      <w:r>
        <w:t xml:space="preserve">→ prepínač</w:t>
      </w:r>
      <w:r>
        <w:t xml:space="preserve"> </w:t>
      </w:r>
      <w:r>
        <w:rPr>
          <w:b/>
        </w:rPr>
        <w:t xml:space="preserve">„bez mena</w:t>
      </w:r>
      <w:r>
        <w:rPr>
          <w:b/>
        </w:rPr>
        <w:t xml:space="preserve">“</w:t>
      </w:r>
      <w:r>
        <w:rPr>
          <w:b/>
        </w:rPr>
        <w:t xml:space="preserve">** (súkromie — autor KYC v pozadí, obsah anonymný) →</w:t>
      </w:r>
      <w:r>
        <w:rPr>
          <w:b/>
        </w:rPr>
        <w:t xml:space="preserve"> </w:t>
      </w:r>
      <w:r>
        <w:rPr>
          <w:b/>
          <w:b/>
        </w:rPr>
        <w:t xml:space="preserve">obrázok: výber z prednastavených / vlastné / bez</w:t>
      </w:r>
      <w:r>
        <w:rPr>
          <w:b/>
        </w:rPr>
        <w:t xml:space="preserve"> </w:t>
      </w:r>
      <w:r>
        <w:rPr>
          <w:b/>
        </w:rPr>
        <w:t xml:space="preserve">→ [režim B] → ukážka → publikovať</w:t>
      </w:r>
      <w:r>
        <w:rPr>
          <w:b/>
        </w:rPr>
        <w:t xml:space="preserve"> </w:t>
      </w:r>
      <w:r>
        <w:rPr>
          <w:b/>
          <w:b/>
        </w:rPr>
        <w:t xml:space="preserve">Reakcia:</w:t>
      </w:r>
      <w:r>
        <w:rPr>
          <w:b/>
        </w:rPr>
        <w:t xml:space="preserve"> </w:t>
      </w:r>
      <w:r>
        <w:rPr>
          <w:b/>
        </w:rPr>
        <w:t xml:space="preserve">„modlím sa</w:t>
      </w:r>
      <w:r>
        <w:rPr>
          <w:b/>
        </w:rPr>
        <w:t xml:space="preserve">”</w:t>
      </w:r>
      <w:r>
        <w:rPr>
          <w:b/>
        </w:rPr>
        <w:t xml:space="preserve">.</w:t>
      </w:r>
      <w:r>
        <w:rPr>
          <w:b/>
        </w:rPr>
        <w:t xml:space="preserve"> </w:t>
      </w:r>
      <w:r>
        <w:t xml:space="preserve">VŽDY zadarmo.**</w:t>
      </w:r>
    </w:p>
    <w:p>
      <w:pPr>
        <w:pStyle w:val="Heading3"/>
      </w:pPr>
      <w:bookmarkStart w:id="28" w:name="X156c9a221c7cfb1275ff94f4f086cec75b025e8"/>
      <w:r>
        <w:t xml:space="preserve">4.4 Spomienkový oznam (pamiatka / výročie) — premenované zo „smútočný"</w:t>
      </w:r>
      <w:bookmarkEnd w:id="28"/>
    </w:p>
    <w:p>
      <w:pPr>
        <w:pStyle w:val="FirstParagraph"/>
      </w:pPr>
      <w:r>
        <w:rPr>
          <w:b/>
        </w:rPr>
        <w:t xml:space="preserve">NIE je to oznámenie o smrti</w:t>
      </w:r>
      <w:r>
        <w:t xml:space="preserve"> </w:t>
      </w:r>
      <w:r>
        <w:t xml:space="preserve">(to je samostatné „Oznámenie o úmrtí</w:t>
      </w:r>
      <w:r>
        <w:t xml:space="preserve">“</w:t>
      </w:r>
      <w:r>
        <w:t xml:space="preserve">). Je to</w:t>
      </w:r>
      <w:r>
        <w:t xml:space="preserve"> </w:t>
      </w:r>
      <w:r>
        <w:rPr>
          <w:b/>
        </w:rPr>
        <w:t xml:space="preserve">neskoršia pamiatka</w:t>
      </w:r>
      <w:r>
        <w:t xml:space="preserve"> </w:t>
      </w:r>
      <w:r>
        <w:t xml:space="preserve">— výročie úmrtia, nedožité jubileum, „spomíname na X</w:t>
      </w:r>
      <w:r>
        <w:t xml:space="preserve">”</w:t>
      </w:r>
      <w:r>
        <w:t xml:space="preserve">. Žiadny pohreb, žiadna zbierka.</w:t>
      </w:r>
      <w:r>
        <w:t xml:space="preserve"> </w:t>
      </w:r>
      <w:r>
        <w:t xml:space="preserve">meno zosnulého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príležitosť (výročie úmrtia / nedožité jubileum)</w:t>
      </w:r>
      <w:r>
        <w:t xml:space="preserve"> </w:t>
      </w:r>
      <w:r>
        <w:rPr>
          <w:i/>
        </w:rPr>
        <w:t xml:space="preserve">(pov.)</w:t>
      </w:r>
      <w:r>
        <w:t xml:space="preserve"> </w:t>
      </w:r>
      <w:r>
        <w:t xml:space="preserve">→ dátumy (nar.–zom.)</w:t>
      </w:r>
      <w:r>
        <w:t xml:space="preserve"> </w:t>
      </w:r>
      <w:r>
        <w:rPr>
          <w:i/>
        </w:rPr>
        <w:t xml:space="preserve">(volit.)</w:t>
      </w:r>
      <w:r>
        <w:t xml:space="preserve"> </w:t>
      </w:r>
      <w:r>
        <w:t xml:space="preserve">→ text spomienky</w:t>
      </w:r>
      <w:r>
        <w:t xml:space="preserve"> </w:t>
      </w:r>
      <w:r>
        <w:rPr>
          <w:i/>
        </w:rPr>
        <w:t xml:space="preserve">(formátovateľný, volit.)</w:t>
      </w:r>
      <w:r>
        <w:t xml:space="preserve"> </w:t>
      </w:r>
      <w:r>
        <w:t xml:space="preserve">→ obrázok (foto /</w:t>
      </w:r>
      <w:r>
        <w:t xml:space="preserve"> </w:t>
      </w:r>
      <w:r>
        <w:rPr>
          <w:b/>
        </w:rPr>
        <w:t xml:space="preserve">preset: sviečka · kríž</w:t>
      </w:r>
      <w:r>
        <w:t xml:space="preserve"> </w:t>
      </w:r>
      <w:r>
        <w:t xml:space="preserve">/ bez) → [režim B: vlastný obrázok] → ukážka → publikovať</w:t>
      </w:r>
      <w:r>
        <w:t xml:space="preserve"> </w:t>
      </w:r>
      <w:r>
        <w:rPr>
          <w:b/>
        </w:rPr>
        <w:t xml:space="preserve">Reakcia:</w:t>
      </w:r>
      <w:r>
        <w:t xml:space="preserve"> </w:t>
      </w:r>
      <w:r>
        <w:t xml:space="preserve">kondolencia.</w:t>
      </w:r>
      <w:r>
        <w:t xml:space="preserve"> </w:t>
      </w:r>
      <w:r>
        <w:rPr>
          <w:b/>
        </w:rPr>
        <w:t xml:space="preserve">Vždy zadarmo</w:t>
      </w:r>
      <w:r>
        <w:t xml:space="preserve"> </w:t>
      </w:r>
      <w:r>
        <w:t xml:space="preserve">(ako smútočné).</w:t>
      </w:r>
    </w:p>
    <w:p>
      <w:pPr>
        <w:pStyle w:val="Heading2"/>
      </w:pPr>
      <w:bookmarkStart w:id="29" w:name="prednastavené-obrázky-picker"/>
      <w:r>
        <w:t xml:space="preserve">5 · Prednastavené obrázky (picker)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Prosba o modlitbu:</w:t>
      </w:r>
      <w:r>
        <w:t xml:space="preserve"> </w:t>
      </w:r>
      <w:r>
        <w:t xml:space="preserve">spojené ruky modliaceho · horiaca sviečka · utešujúce/držané ruky · kríž / ruženec.</w:t>
      </w:r>
    </w:p>
    <w:p>
      <w:pPr>
        <w:numPr>
          <w:ilvl w:val="0"/>
          <w:numId w:val="1003"/>
        </w:numPr>
        <w:pStyle w:val="Compact"/>
      </w:pPr>
      <w:r>
        <w:t xml:space="preserve">Rozšíriteľné (bonus): Jubilejný = torta · kvety · balóny; Poďakovanie = srdce · kvety · spojené ruky.</w:t>
      </w:r>
    </w:p>
    <w:p>
      <w:pPr>
        <w:numPr>
          <w:ilvl w:val="0"/>
          <w:numId w:val="1003"/>
        </w:numPr>
        <w:pStyle w:val="Compact"/>
      </w:pPr>
      <w:r>
        <w:t xml:space="preserve">Vždy plus možnosť</w:t>
      </w:r>
      <w:r>
        <w:t xml:space="preserve"> </w:t>
      </w:r>
      <w:r>
        <w:rPr>
          <w:b/>
        </w:rPr>
        <w:t xml:space="preserve">vlastné foto</w:t>
      </w:r>
      <w:r>
        <w:t xml:space="preserve"> </w:t>
      </w:r>
      <w:r>
        <w:t xml:space="preserve">alebo</w:t>
      </w:r>
      <w:r>
        <w:t xml:space="preserve"> </w:t>
      </w:r>
      <w:r>
        <w:rPr>
          <w:b/>
        </w:rPr>
        <w:t xml:space="preserve">bez fota</w:t>
      </w:r>
      <w:r>
        <w:t xml:space="preserve">.</w:t>
      </w:r>
    </w:p>
    <w:p>
      <w:pPr>
        <w:pStyle w:val="Heading2"/>
      </w:pPr>
      <w:bookmarkStart w:id="30" w:name="text-formátovateľný-nezabiť"/>
      <w:r>
        <w:t xml:space="preserve">6 · TEXT — formátovateľný (NEZABIŤ)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Rich text: B · I · H · odrážky · číslovanie · odkaz. Zachovať odseky a zalomenia.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Vloženie z Wordu (paste) MUSÍ prežiť</w:t>
      </w:r>
      <w:r>
        <w:t xml:space="preserve"> </w:t>
      </w:r>
      <w:r>
        <w:t xml:space="preserve">— formátovanie sa nesmie zlepiť do „machule". Nový kód to nezregresuje (súvis: delta bod 14).</w:t>
      </w:r>
    </w:p>
    <w:p>
      <w:pPr>
        <w:pStyle w:val="Heading2"/>
      </w:pPr>
      <w:bookmarkStart w:id="31" w:name="akcie-a-reakcie"/>
      <w:r>
        <w:t xml:space="preserve">7 · Akcie a reakcie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Reakcia (kontextová):</w:t>
      </w:r>
      <w:r>
        <w:t xml:space="preserve"> </w:t>
      </w:r>
      <w:r>
        <w:t xml:space="preserve">Jubilejný/Poďakovanie = srdiečko · Prosba = „modlím sa". +</w:t>
      </w:r>
      <w:r>
        <w:t xml:space="preserve"> </w:t>
      </w:r>
      <w:r>
        <w:rPr>
          <w:b/>
        </w:rPr>
        <w:t xml:space="preserve">Zdieľať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Žiadne komentáre</w:t>
      </w:r>
      <w:r>
        <w:t xml:space="preserve"> </w:t>
      </w:r>
      <w:r>
        <w:t xml:space="preserve">(železné pravidlo).</w:t>
      </w:r>
      <w:r>
        <w:t xml:space="preserve"> </w:t>
      </w:r>
      <w:r>
        <w:rPr>
          <w:b/>
        </w:rPr>
        <w:t xml:space="preserve">Bez zbierky / Prispieť</w:t>
      </w:r>
      <w:r>
        <w:t xml:space="preserve"> </w:t>
      </w:r>
      <w:r>
        <w:t xml:space="preserve">(zjaví sa len ak by bol oznam napojený na zbierku).</w:t>
      </w:r>
    </w:p>
    <w:p>
      <w:pPr>
        <w:pStyle w:val="Heading2"/>
      </w:pPr>
      <w:bookmarkStart w:id="32" w:name="platnosť-ttl"/>
      <w:r>
        <w:t xml:space="preserve">8 · Platnosť (TTL)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Default 7 dní</w:t>
      </w:r>
      <w:r>
        <w:t xml:space="preserve">, nastaviteľné.</w:t>
      </w:r>
      <w:r>
        <w:t xml:space="preserve"> </w:t>
      </w:r>
      <w:r>
        <w:rPr>
          <w:b/>
        </w:rPr>
        <w:t xml:space="preserve">Prosba o modlitbu</w:t>
      </w:r>
      <w:r>
        <w:t xml:space="preserve"> </w:t>
      </w:r>
      <w:r>
        <w:t xml:space="preserve">môže mať dlhšiu (modlitby bežia dlhšie, napr. 9 dní). Po expirácii z feedu preč. (Zbierka = samostatná entita, TTL oznamu ju nerieši.)</w:t>
      </w:r>
    </w:p>
    <w:p>
      <w:pPr>
        <w:pStyle w:val="Heading2"/>
      </w:pPr>
      <w:bookmarkStart w:id="33" w:name="dátový-model-náčrt"/>
      <w:r>
        <w:t xml:space="preserve">9 · Dátový model (náčrt)</w:t>
      </w:r>
      <w:bookmarkEnd w:id="33"/>
    </w:p>
    <w:p>
      <w:pPr>
        <w:pStyle w:val="SourceCode"/>
      </w:pPr>
      <w:r>
        <w:rPr>
          <w:rStyle w:val="VerbatimChar"/>
        </w:rPr>
        <w:t xml:space="preserve">UserOznam {</w:t>
      </w:r>
      <w:r>
        <w:br/>
      </w:r>
      <w:r>
        <w:rPr>
          <w:rStyle w:val="VerbatimChar"/>
        </w:rPr>
        <w:t xml:space="preserve">  id, autorId (KYC), typ: "jubilejny" | "podakovanie" | "prosba_o_modlitbu",</w:t>
      </w:r>
      <w:r>
        <w:br/>
      </w:r>
      <w:r>
        <w:rPr>
          <w:rStyle w:val="VerbatimChar"/>
        </w:rPr>
        <w:t xml:space="preserve">  mode: "card" | "image", imageMode: "preset" | "upload" | "none", presetId?, imageUrl?,</w:t>
      </w:r>
      <w:r>
        <w:br/>
      </w:r>
      <w:r>
        <w:rPr>
          <w:rStyle w:val="VerbatimChar"/>
        </w:rPr>
        <w:t xml:space="preserve">  // polia podľa typu:</w:t>
      </w:r>
      <w:r>
        <w:br/>
      </w:r>
      <w:r>
        <w:rPr>
          <w:rStyle w:val="VerbatimChar"/>
        </w:rPr>
        <w:t xml:space="preserve">  menoJubilanta?, dovod?, datum?, komu?, umysel?, bezMena? (bool),</w:t>
      </w:r>
      <w:r>
        <w:br/>
      </w:r>
      <w:r>
        <w:rPr>
          <w:rStyle w:val="VerbatimChar"/>
        </w:rPr>
        <w:t xml:space="preserve">  text? (rich, zachovať formát),</w:t>
      </w:r>
      <w:r>
        <w:br/>
      </w:r>
      <w:r>
        <w:rPr>
          <w:rStyle w:val="VerbatimChar"/>
        </w:rPr>
        <w:t xml:space="preserve">  status: "published", feed: "farsky", platnostDo,</w:t>
      </w:r>
      <w:r>
        <w:br/>
      </w:r>
      <w:r>
        <w:rPr>
          <w:rStyle w:val="VerbatimChar"/>
        </w:rPr>
        <w:t xml:space="preserve">  spoplatnene? (bool — nikdy pri prosbe/smútočnom)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4" w:name="akceptačné-kritériá"/>
      <w:r>
        <w:t xml:space="preserve">10 · Akceptačné kritériá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Štyri typy: spomienkový, jubilejný, poďakovanie, prosba o modlitbu — každý so svojím poradím polí (§4). Žiadny z nich nie je „oznámenie o úmrtí" (to je samostatný farársky typ) a</w:t>
      </w:r>
      <w:r>
        <w:t xml:space="preserve"> </w:t>
      </w:r>
      <w:r>
        <w:rPr>
          <w:b/>
        </w:rPr>
        <w:t xml:space="preserve">žiadny neobsahuje zbierku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Dva režimy (karta / vlastný obrázok). Obrázok: preset / vlastné / bez.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Prosba o modlitbu má picker prednastavených obrázkov</w:t>
      </w:r>
      <w:r>
        <w:t xml:space="preserve"> </w:t>
      </w:r>
      <w:r>
        <w:t xml:space="preserve">(spojené ruky, sviečka, utešujúce ruky, kríž/ruženec).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TEXT je formátovateľný a paste z Wordu prežije</w:t>
      </w:r>
      <w:r>
        <w:t xml:space="preserve"> </w:t>
      </w:r>
      <w:r>
        <w:t xml:space="preserve">— nový kód to nezregresuje.</w:t>
      </w:r>
    </w:p>
    <w:p>
      <w:pPr>
        <w:numPr>
          <w:ilvl w:val="0"/>
          <w:numId w:val="1007"/>
        </w:numPr>
        <w:pStyle w:val="Compact"/>
      </w:pPr>
      <w:r>
        <w:t xml:space="preserve">Reakcia kontextová (srdiečko / „modlím sa"), Zdieľať, žiadne komentáre, bez zbierky.</w:t>
      </w:r>
    </w:p>
    <w:p>
      <w:pPr>
        <w:numPr>
          <w:ilvl w:val="0"/>
          <w:numId w:val="1007"/>
        </w:numPr>
        <w:pStyle w:val="Compact"/>
      </w:pPr>
      <w:r>
        <w:t xml:space="preserve">Publish = auto (user KYC), ak farnosť má self-add zapnutý; farár môže zmazať.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Self-add ON/OFF + poplatok = nastavenie farnosti.</w:t>
      </w:r>
      <w:r>
        <w:t xml:space="preserve"> </w:t>
      </w:r>
      <w:r>
        <w:t xml:space="preserve">Prosba o modlitbu a smútočné</w:t>
      </w:r>
      <w:r>
        <w:t xml:space="preserve"> </w:t>
      </w:r>
      <w:r>
        <w:rPr>
          <w:b/>
        </w:rPr>
        <w:t xml:space="preserve">vždy zadarmo</w:t>
      </w:r>
      <w:r>
        <w:t xml:space="preserve"> </w:t>
      </w:r>
      <w:r>
        <w:t xml:space="preserve">(simónia).</w:t>
      </w:r>
    </w:p>
    <w:p>
      <w:pPr>
        <w:numPr>
          <w:ilvl w:val="0"/>
          <w:numId w:val="1007"/>
        </w:numPr>
        <w:pStyle w:val="Compact"/>
      </w:pPr>
      <w:r>
        <w:t xml:space="preserve">„Bez mena" pri prosbe skryje autora v obsahu (KYC ostáva v pozadí).</w:t>
      </w:r>
    </w:p>
    <w:p>
      <w:pPr>
        <w:numPr>
          <w:ilvl w:val="0"/>
          <w:numId w:val="1007"/>
        </w:numPr>
        <w:pStyle w:val="Compact"/>
      </w:pPr>
      <w:r>
        <w:t xml:space="preserve">TTL default 7 dní (prosba nastaviteľná dlhšie); po expirácii z feedu preč.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Fero pre Martina → Samuel, 6. 7. 2026 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2026-07-16T12:06:21Z</dcterms:created>
  <dcterms:modified xsi:type="dcterms:W3CDTF">2026-07-16T12:06:21Z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