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937B89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92DCE5D" w14:textId="77777777" w:rsidR="00937883" w:rsidRPr="00937883" w:rsidRDefault="00937883" w:rsidP="0093788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3788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யாத்திராகமம் 13:17-15:18</w:t>
                  </w:r>
                </w:p>
                <w:p w14:paraId="7D52B32D" w14:textId="77777777" w:rsidR="00937883" w:rsidRPr="00937883" w:rsidRDefault="00937883" w:rsidP="0093788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3788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21:23-46</w:t>
                  </w:r>
                </w:p>
                <w:p w14:paraId="68B0CD0A" w14:textId="77777777" w:rsidR="00937883" w:rsidRPr="00937883" w:rsidRDefault="00937883" w:rsidP="0093788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3788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26:1-12</w:t>
                  </w:r>
                </w:p>
                <w:p w14:paraId="3F50C377" w14:textId="61B6F709" w:rsidR="009A0942" w:rsidRPr="007A1E95" w:rsidRDefault="00937883" w:rsidP="00937883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93788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6:16-19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F33A27A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0A7D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937B89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937B89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89AD2C2" w14:textId="42C1DBFC" w:rsidR="00DE4732" w:rsidRDefault="00937B89" w:rsidP="0093788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564EE2" w:rsidRPr="00564E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மனந்திரும்புதல் என்பது கர்த்தருடைய பிரசன்னத்தைப் பெறுவதற்கான வழி என்றும்</w:t>
      </w:r>
      <w:r w:rsidR="00564EE2" w:rsidRPr="00564EE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64EE2" w:rsidRPr="00564E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இளைப்பாறுதலின் காலம் கர்த்தருடைய சந்நிதானத்திலிருந்து வரும் என்றும்</w:t>
      </w:r>
      <w:r w:rsidR="00564EE2" w:rsidRPr="00564EE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64EE2" w:rsidRPr="00564E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வேதம் மிகத் தெளிவாக கூறுகிறது. மனந்திரும்புதல் கர்த்தருக்கு வழியை ஆயத்தப்படுத்தி</w:t>
      </w:r>
      <w:r w:rsidR="00564EE2" w:rsidRPr="00564EE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64EE2" w:rsidRPr="00564E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சந்நிதியில் நம்மை அழைத்துச் செல்லும். அது அவருடைய பிரசன்னத்திற்கு நம்மை ஆயத்தப்படுத்தி</w:t>
      </w:r>
      <w:r w:rsidR="00564EE2" w:rsidRPr="00564EE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64EE2" w:rsidRPr="00564E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பிரசன்னத்தில் இருக்க அது நமக்கு உதவுகிறது. மனந்திரும்புதல் அவருடைய சமூகத்தை தொடர்ந்து செல்ல நமக்கு உதவி செய்து</w:t>
      </w:r>
      <w:r w:rsidR="00564EE2" w:rsidRPr="00564EE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64EE2" w:rsidRPr="00564EE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நம் இருதயத்தின் பாதையை நேராக்குகிறது. மனந்திரும்புதல் என்பது நாம் செய்த </w:t>
      </w:r>
      <w:r w:rsidR="00564EE2" w:rsidRPr="00564EE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பாவங்களுக்காக வருந்துவது மட்டுமல்ல</w:t>
      </w:r>
      <w:r w:rsidR="00564EE2" w:rsidRPr="00564EE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564EE2" w:rsidRPr="00564E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நாம் தொடர்ந்து கர்த்தருடைய சந்நிதியில்</w:t>
      </w:r>
      <w:r w:rsidR="00564EE2" w:rsidRPr="00564EE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64EE2" w:rsidRPr="00564E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இருப்பதற்கும் வாழுவதற்கும்</w:t>
      </w:r>
      <w:r w:rsidR="00937883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564EE2" w:rsidRPr="00564E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தேவையான ஒன்று. அது இந்தக் கடைசி நாட்களில் தேவனின் மீந்திருப்பவர்கள் பராமரித்துக் கொள்ள வேண்டிய ஒரு நிலையாகும்.</w:t>
      </w:r>
      <w:r w:rsidR="00937883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564EE2" w:rsidRPr="00564E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எழுப்புதலுக்கு முன்னானது எப்போதுமே மனந்திரும்புதல் என்பதை வரலாறு காட்டுகிறது</w:t>
      </w:r>
      <w:r w:rsidR="00564EE2" w:rsidRPr="00564EE2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="00564EE2" w:rsidRPr="00564E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மத்தியில் பலமான மனந்திரும்புதலின் ஆவி இருந்தது. அவர்கள் தேவனுடைய முகத்தைத் தேடத் தொடங்கியபோது</w:t>
      </w:r>
      <w:r w:rsidR="00564EE2" w:rsidRPr="00564EE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64EE2" w:rsidRPr="00564EE2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​​மனந்திரும்புதலும் தெய்வீக துக்கமும் தங்கள் வாழ்க்கையைப் பிடிக்கத் தொடங்கியது</w:t>
      </w:r>
      <w:r w:rsidR="00564EE2" w:rsidRPr="00564EE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564EE2" w:rsidRPr="00564E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தங்கள் வாழ்க்கையில் தேவனின் எழுப்புதலின் காலங்களை அனுபவிக்கத் தொடங்கினர்.  மனந்திரும்புதல் என்பது வானத்தின் வாசல்களைத் திறக்க தேவன் பயன்படுத்தும் வழிமுறையாகும். இதுவே பூமியில் உடைந்த பாத்திரங்களை ஆயத்தப்படுத்துவதற்கான தேவனின் முறையாகும்.</w:t>
      </w:r>
    </w:p>
    <w:p w14:paraId="22213741" w14:textId="0D457196" w:rsidR="00937883" w:rsidRDefault="00937883" w:rsidP="00937883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/>
        </w:rPr>
      </w:pPr>
    </w:p>
    <w:p w14:paraId="2A139EA9" w14:textId="3C234383" w:rsidR="00E76866" w:rsidRPr="00E76866" w:rsidRDefault="00937883" w:rsidP="00E76866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B33D790" w14:textId="16284EA2" w:rsidR="00A74000" w:rsidRPr="002467F3" w:rsidRDefault="00937B89" w:rsidP="00E76866">
      <w:pPr>
        <w:jc w:val="both"/>
        <w:rPr>
          <w:rFonts w:ascii="Latha" w:hAnsi="Latha" w:cs="Arial Unicode MS"/>
          <w:noProof/>
          <w:sz w:val="52"/>
          <w:szCs w:val="48"/>
          <w:cs/>
          <w:lang w:bidi="ta-IN"/>
        </w:rPr>
      </w:pPr>
      <w:r>
        <w:rPr>
          <w:rFonts w:ascii="Latha" w:hAnsi="Latha" w:cs="Arial Unicode MS"/>
          <w:noProof/>
          <w:sz w:val="52"/>
          <w:szCs w:val="48"/>
          <w:lang w:bidi="ta-IN"/>
        </w:rPr>
        <w:lastRenderedPageBreak/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937B89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937B89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178.8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937B89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605B355E" w:rsidR="00DE4732" w:rsidRDefault="00937883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93788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மனந்திரும்புங்கள்</w:t>
      </w:r>
      <w:r w:rsidRPr="0093788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3788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பரலோகராஜ்யம் சமீபித்திருக்கிறது என்று பிரசங்கம்பண்ணினான்.</w:t>
      </w:r>
    </w:p>
    <w:p w14:paraId="09E01CE0" w14:textId="067961A9" w:rsidR="00AD19B9" w:rsidRPr="00DE4732" w:rsidRDefault="00937883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937883">
        <w:rPr>
          <w:rFonts w:ascii="Latha" w:hAnsi="Latha" w:cs="Arial Unicode MS"/>
          <w:noProof/>
          <w:sz w:val="48"/>
          <w:szCs w:val="44"/>
          <w:cs/>
          <w:lang w:bidi="ta-IN"/>
        </w:rPr>
        <w:t>மத்தேயு 3:2</w:t>
      </w:r>
      <w:r w:rsidR="00C71E2B">
        <w:t>‬</w:t>
      </w:r>
    </w:p>
    <w:p w14:paraId="7D0E232C" w14:textId="4DBA92D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9A0D71E" w14:textId="2FE1BF06" w:rsidR="00E76866" w:rsidRDefault="00E76866" w:rsidP="00A541FA">
      <w:pPr>
        <w:ind w:right="1676"/>
        <w:rPr>
          <w:szCs w:val="20"/>
          <w:lang w:val="en-IN"/>
        </w:rPr>
      </w:pPr>
    </w:p>
    <w:p w14:paraId="026A1922" w14:textId="3B52D98F" w:rsidR="00937883" w:rsidRDefault="00937883" w:rsidP="00A541FA">
      <w:pPr>
        <w:ind w:right="1676"/>
        <w:rPr>
          <w:szCs w:val="20"/>
          <w:lang w:val="en-IN"/>
        </w:rPr>
      </w:pPr>
    </w:p>
    <w:p w14:paraId="7471233B" w14:textId="33618EF0" w:rsidR="00937883" w:rsidRDefault="00937883" w:rsidP="00A541FA">
      <w:pPr>
        <w:ind w:right="1676"/>
        <w:rPr>
          <w:szCs w:val="20"/>
          <w:lang w:val="en-IN"/>
        </w:rPr>
      </w:pPr>
    </w:p>
    <w:p w14:paraId="40B55472" w14:textId="0775694B" w:rsidR="00937883" w:rsidRDefault="00937883" w:rsidP="00A541FA">
      <w:pPr>
        <w:ind w:right="1676"/>
        <w:rPr>
          <w:szCs w:val="20"/>
          <w:lang w:val="en-IN"/>
        </w:rPr>
      </w:pPr>
    </w:p>
    <w:p w14:paraId="3E55077C" w14:textId="5F0D0473" w:rsidR="00937883" w:rsidRDefault="00937883" w:rsidP="00A541FA">
      <w:pPr>
        <w:ind w:right="1676"/>
        <w:rPr>
          <w:szCs w:val="20"/>
          <w:lang w:val="en-IN"/>
        </w:rPr>
      </w:pPr>
    </w:p>
    <w:p w14:paraId="117098E8" w14:textId="27A6A9B1" w:rsidR="00937883" w:rsidRDefault="00937883" w:rsidP="00A541FA">
      <w:pPr>
        <w:ind w:right="1676"/>
        <w:rPr>
          <w:szCs w:val="20"/>
          <w:lang w:val="en-IN"/>
        </w:rPr>
      </w:pPr>
    </w:p>
    <w:p w14:paraId="3FC8A1A0" w14:textId="0EED450E" w:rsidR="00937883" w:rsidRDefault="00937883" w:rsidP="00A541FA">
      <w:pPr>
        <w:ind w:right="1676"/>
        <w:rPr>
          <w:szCs w:val="20"/>
          <w:lang w:val="en-IN"/>
        </w:rPr>
      </w:pPr>
    </w:p>
    <w:p w14:paraId="3F7ED9F7" w14:textId="007CB532" w:rsidR="00937883" w:rsidRDefault="00937883" w:rsidP="00A541FA">
      <w:pPr>
        <w:ind w:right="1676"/>
        <w:rPr>
          <w:szCs w:val="20"/>
          <w:lang w:val="en-IN"/>
        </w:rPr>
      </w:pPr>
    </w:p>
    <w:p w14:paraId="4B3FF82F" w14:textId="702105AE" w:rsidR="00937883" w:rsidRDefault="00937883" w:rsidP="00A541FA">
      <w:pPr>
        <w:ind w:right="1676"/>
        <w:rPr>
          <w:szCs w:val="20"/>
          <w:lang w:val="en-IN"/>
        </w:rPr>
      </w:pPr>
    </w:p>
    <w:p w14:paraId="3DE3CB03" w14:textId="66F01405" w:rsidR="00937883" w:rsidRDefault="00937883" w:rsidP="00A541FA">
      <w:pPr>
        <w:ind w:right="1676"/>
        <w:rPr>
          <w:szCs w:val="20"/>
          <w:lang w:val="en-IN"/>
        </w:rPr>
      </w:pPr>
    </w:p>
    <w:p w14:paraId="233CED2B" w14:textId="73634CEE" w:rsidR="00937883" w:rsidRDefault="00937883" w:rsidP="00A541FA">
      <w:pPr>
        <w:ind w:right="1676"/>
        <w:rPr>
          <w:szCs w:val="20"/>
          <w:lang w:val="en-IN"/>
        </w:rPr>
      </w:pPr>
    </w:p>
    <w:p w14:paraId="438B3D26" w14:textId="4FB5A9DA" w:rsidR="00937883" w:rsidRDefault="00937883" w:rsidP="00A541FA">
      <w:pPr>
        <w:ind w:right="1676"/>
        <w:rPr>
          <w:szCs w:val="20"/>
          <w:lang w:val="en-IN"/>
        </w:rPr>
      </w:pPr>
    </w:p>
    <w:p w14:paraId="0742023D" w14:textId="0A5CA32C" w:rsidR="00937883" w:rsidRDefault="00937883" w:rsidP="00A541FA">
      <w:pPr>
        <w:ind w:right="1676"/>
        <w:rPr>
          <w:szCs w:val="20"/>
          <w:lang w:val="en-IN"/>
        </w:rPr>
      </w:pPr>
    </w:p>
    <w:p w14:paraId="1EEC8DA0" w14:textId="74020744" w:rsidR="00937883" w:rsidRDefault="00937883" w:rsidP="00A541FA">
      <w:pPr>
        <w:ind w:right="1676"/>
        <w:rPr>
          <w:szCs w:val="20"/>
          <w:lang w:val="en-IN"/>
        </w:rPr>
      </w:pPr>
    </w:p>
    <w:p w14:paraId="0CDDBB3C" w14:textId="77777777" w:rsidR="00937883" w:rsidRPr="00E76866" w:rsidRDefault="00937883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937B89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C9ED4" w14:textId="77777777" w:rsidR="00937B89" w:rsidRDefault="00937B89" w:rsidP="00A01902">
      <w:r>
        <w:separator/>
      </w:r>
    </w:p>
  </w:endnote>
  <w:endnote w:type="continuationSeparator" w:id="0">
    <w:p w14:paraId="36FA0E20" w14:textId="77777777" w:rsidR="00937B89" w:rsidRDefault="00937B89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86BF5" w14:textId="77777777" w:rsidR="00937B89" w:rsidRDefault="00937B89" w:rsidP="00A01902">
      <w:r>
        <w:separator/>
      </w:r>
    </w:p>
  </w:footnote>
  <w:footnote w:type="continuationSeparator" w:id="0">
    <w:p w14:paraId="75FF6850" w14:textId="77777777" w:rsidR="00937B89" w:rsidRDefault="00937B89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937B89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15CF"/>
    <w:rsid w:val="00537C93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37883"/>
    <w:rsid w:val="00937B89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0D3413"/>
    <w:rsid w:val="001111F0"/>
    <w:rsid w:val="0011546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E1C47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2020-12-23T16:40:00Z</cp:lastPrinted>
  <dcterms:created xsi:type="dcterms:W3CDTF">2021-01-31T17:52:00Z</dcterms:created>
  <dcterms:modified xsi:type="dcterms:W3CDTF">2021-01-31T17:52:00Z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