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53250C"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3348E5F"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CA10F4" w:rsidRPr="00CA10F4">
                    <w:rPr>
                      <w:rFonts w:ascii="Arial Unicode MS" w:eastAsia="Arial Unicode MS" w:hAnsi="Arial Unicode MS" w:cs="Arial Unicode MS"/>
                      <w:b/>
                      <w:bCs/>
                      <w:color w:val="FFFFFF" w:themeColor="background1"/>
                      <w:sz w:val="48"/>
                      <w:szCs w:val="48"/>
                      <w:cs/>
                      <w:lang w:bidi="ta-IN"/>
                    </w:rPr>
                    <w:t>மார்ச்</w:t>
                  </w:r>
                  <w:r w:rsidRPr="00772606">
                    <w:rPr>
                      <w:rFonts w:ascii="Arial Unicode MS" w:eastAsia="Arial Unicode MS" w:hAnsi="Arial Unicode MS" w:cs="Arial Unicode MS"/>
                      <w:b/>
                      <w:color w:val="FFFFFF" w:themeColor="background1"/>
                      <w:sz w:val="48"/>
                      <w:szCs w:val="48"/>
                    </w:rPr>
                    <w:t xml:space="preserve"> </w:t>
                  </w:r>
                  <w:r w:rsidR="00252F53">
                    <w:rPr>
                      <w:rFonts w:ascii="Arial Unicode MS" w:eastAsia="Arial Unicode MS" w:hAnsi="Arial Unicode MS" w:cs="Arial Unicode MS"/>
                      <w:b/>
                      <w:color w:val="FFFFFF" w:themeColor="background1"/>
                      <w:sz w:val="48"/>
                      <w:szCs w:val="48"/>
                    </w:rPr>
                    <w:t>10</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782F1C6F" w14:textId="77777777" w:rsidR="00252F53" w:rsidRPr="00252F53" w:rsidRDefault="00252F53" w:rsidP="00252F53">
                  <w:pPr>
                    <w:jc w:val="right"/>
                    <w:rPr>
                      <w:rFonts w:ascii="Latha" w:hAnsi="Latha" w:cs="Arial Unicode MS"/>
                      <w:b/>
                      <w:bCs/>
                      <w:color w:val="FFFFFF" w:themeColor="background1"/>
                      <w:sz w:val="48"/>
                      <w:szCs w:val="40"/>
                    </w:rPr>
                  </w:pPr>
                  <w:r w:rsidRPr="00252F53">
                    <w:rPr>
                      <w:rFonts w:ascii="Latha" w:hAnsi="Latha" w:cs="Arial Unicode MS"/>
                      <w:b/>
                      <w:bCs/>
                      <w:color w:val="FFFFFF" w:themeColor="background1"/>
                      <w:sz w:val="48"/>
                      <w:szCs w:val="40"/>
                      <w:cs/>
                      <w:lang w:bidi="ta-IN"/>
                    </w:rPr>
                    <w:t>எண்ணாகமம் 14:1-15:16</w:t>
                  </w:r>
                </w:p>
                <w:p w14:paraId="4262D844" w14:textId="77777777" w:rsidR="00252F53" w:rsidRPr="00252F53" w:rsidRDefault="00252F53" w:rsidP="00252F53">
                  <w:pPr>
                    <w:jc w:val="right"/>
                    <w:rPr>
                      <w:rFonts w:ascii="Latha" w:hAnsi="Latha" w:cs="Arial Unicode MS"/>
                      <w:b/>
                      <w:bCs/>
                      <w:color w:val="FFFFFF" w:themeColor="background1"/>
                      <w:sz w:val="48"/>
                      <w:szCs w:val="40"/>
                    </w:rPr>
                  </w:pPr>
                  <w:r w:rsidRPr="00252F53">
                    <w:rPr>
                      <w:rFonts w:ascii="Latha" w:hAnsi="Latha" w:cs="Arial Unicode MS"/>
                      <w:b/>
                      <w:bCs/>
                      <w:color w:val="FFFFFF" w:themeColor="background1"/>
                      <w:sz w:val="48"/>
                      <w:szCs w:val="40"/>
                      <w:cs/>
                      <w:lang w:bidi="ta-IN"/>
                    </w:rPr>
                    <w:t>மாற்கு.        14:53-72</w:t>
                  </w:r>
                </w:p>
                <w:p w14:paraId="650F91FA" w14:textId="77777777" w:rsidR="00252F53" w:rsidRPr="00252F53" w:rsidRDefault="00252F53" w:rsidP="00252F53">
                  <w:pPr>
                    <w:jc w:val="right"/>
                    <w:rPr>
                      <w:rFonts w:ascii="Latha" w:hAnsi="Latha" w:cs="Arial Unicode MS"/>
                      <w:b/>
                      <w:bCs/>
                      <w:color w:val="FFFFFF" w:themeColor="background1"/>
                      <w:sz w:val="48"/>
                      <w:szCs w:val="40"/>
                    </w:rPr>
                  </w:pPr>
                  <w:r w:rsidRPr="00252F53">
                    <w:rPr>
                      <w:rFonts w:ascii="Latha" w:hAnsi="Latha" w:cs="Arial Unicode MS"/>
                      <w:b/>
                      <w:bCs/>
                      <w:color w:val="FFFFFF" w:themeColor="background1"/>
                      <w:sz w:val="48"/>
                      <w:szCs w:val="40"/>
                      <w:cs/>
                      <w:lang w:bidi="ta-IN"/>
                    </w:rPr>
                    <w:t>சங்கீதம்      53:1-6</w:t>
                  </w:r>
                </w:p>
                <w:p w14:paraId="3F50C377" w14:textId="21600587" w:rsidR="009A0942" w:rsidRPr="007A1E95" w:rsidRDefault="00252F53" w:rsidP="00252F53">
                  <w:pPr>
                    <w:jc w:val="right"/>
                    <w:rPr>
                      <w:b/>
                      <w:bCs/>
                      <w:sz w:val="32"/>
                      <w:szCs w:val="32"/>
                    </w:rPr>
                  </w:pPr>
                  <w:r w:rsidRPr="00252F53">
                    <w:rPr>
                      <w:rFonts w:ascii="Latha" w:hAnsi="Latha" w:cs="Arial Unicode MS"/>
                      <w:b/>
                      <w:bCs/>
                      <w:color w:val="FFFFFF" w:themeColor="background1"/>
                      <w:sz w:val="48"/>
                      <w:szCs w:val="40"/>
                      <w:cs/>
                      <w:lang w:bidi="ta-IN"/>
                    </w:rPr>
                    <w:t>நீதிமொழி. 11:4</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3250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3250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53250C"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93973D9" w14:textId="7BD5C34D" w:rsidR="00A16250" w:rsidRDefault="00252F53" w:rsidP="00EC6D9A">
      <w:pPr>
        <w:ind w:firstLine="720"/>
        <w:jc w:val="both"/>
        <w:rPr>
          <w:rFonts w:ascii="Latha" w:hAnsi="Latha" w:cs="Arial Unicode MS"/>
          <w:noProof/>
          <w:sz w:val="52"/>
          <w:szCs w:val="48"/>
          <w:lang w:val="ta-IN" w:bidi="ta-IN"/>
        </w:rPr>
      </w:pPr>
      <w:r w:rsidRPr="00252F53">
        <w:rPr>
          <w:rFonts w:ascii="Latha" w:hAnsi="Latha" w:cs="Arial Unicode MS"/>
          <w:noProof/>
          <w:sz w:val="52"/>
          <w:szCs w:val="48"/>
          <w:cs/>
          <w:lang w:val="ta-IN" w:bidi="ta-IN"/>
        </w:rPr>
        <w:t>பழைய உடன்படிக்கையின் நாட்களில் கர்த்தர் தீர்க்கதரிசிகளைக் கொண்டு வெவ்வேறு வழிகளில் பேசினார். ஆனால் புதிய உடன்படிக்கையின் நாட்களில் அவர் பேசுகிற விதம் வித்தியாசமானதாயிருக்கிறது. “ஆனால் இந்த நாட்களில் அவர் ஒரு குமாரனுக்குள் நம்மிடம் பேசியிருக்கிறார்</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அவரை அவர் எல்லாவற்றிற்கும் சட்டபூர்வமான சுதந்திரவாளியாகவும் நியமித்தார்</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மேலும் அவர் மூலமாக  உலகங்களையும் படைத்து</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விண்வெளியின் வரம்புகளையும் காலங்களையும் உருவாக்கி</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தயாரித்து</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கட்டியெழுப்பி</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இயக்கி</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அவற்றை ஒழுங்கமைத்தார்.” என்று எபிரெயர் 1: 2-ல் (</w:t>
      </w:r>
      <w:r w:rsidRPr="00252F53">
        <w:rPr>
          <w:rFonts w:ascii="Latha" w:hAnsi="Latha" w:cs="Arial Unicode MS"/>
          <w:noProof/>
          <w:sz w:val="52"/>
          <w:szCs w:val="48"/>
          <w:lang w:val="ta-IN"/>
        </w:rPr>
        <w:t xml:space="preserve">Amplified Bible) </w:t>
      </w:r>
      <w:r w:rsidRPr="00252F53">
        <w:rPr>
          <w:rFonts w:ascii="Latha" w:hAnsi="Latha" w:cs="Arial Unicode MS"/>
          <w:noProof/>
          <w:sz w:val="52"/>
          <w:szCs w:val="48"/>
          <w:cs/>
          <w:lang w:val="ta-IN" w:bidi="ta-IN"/>
        </w:rPr>
        <w:t xml:space="preserve">கூறப்பட்டுள்ளது. அவர் தமது </w:t>
      </w:r>
      <w:r w:rsidRPr="00252F53">
        <w:rPr>
          <w:rFonts w:ascii="Latha" w:hAnsi="Latha" w:cs="Arial Unicode MS"/>
          <w:noProof/>
          <w:sz w:val="52"/>
          <w:szCs w:val="48"/>
          <w:cs/>
          <w:lang w:val="ta-IN" w:bidi="ta-IN"/>
        </w:rPr>
        <w:lastRenderedPageBreak/>
        <w:t>குமாரனுக்குள் நம்மிடம் பேசியுள்ளார்.  அவர் “தம்முடைய குமாரன் மூலமாக” அல்ல</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ஆனால் அவர் நம்மிடம் “தம் குமாரனுக்குள்” அல்லது “அவருடைய குமாரனில்” நம்முடன் பேசுகிறார். இந்தக் கடைசி நாட்களில்</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கர்த்தர் தம்முடைய குமாரனாகிய நபரில் நம்மிடம் பேசுகிறார். இதை நாம் புரிந்து கொள்ள முடிந்தால்</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அது ஒரு மகத்தானதும் மிகப்பெரியதுமான காரியம் என்பதை நாம் விரைவில் உணருவோம். தேவன் தமது குமாரனைப் பற்றி நம்மிடம் பேசவில்லை என்பது இதன் அர்த்தம். அவர் நமக்கு ஒரு உபதேசத்தையோ போதனையையோ கொடுக்கவில்லை. அவர் தம்முடைய குமாரனாகிய நபரில் நம்மிடம் பேசுகிறார். அதை முழுமையாகப் புரிந்து கொள்ளும்படி</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நம் உள்ளத்தின் ஆழத்தில் மூழ்குவதற்கு நாம் அதை அனுமதிக்க வேண்டும். பிரியமானவர்களே</w:t>
      </w:r>
      <w:r w:rsidRPr="00252F53">
        <w:rPr>
          <w:rFonts w:ascii="Latha" w:hAnsi="Latha" w:cs="Arial Unicode MS"/>
          <w:noProof/>
          <w:sz w:val="52"/>
          <w:szCs w:val="48"/>
          <w:lang w:val="ta-IN"/>
        </w:rPr>
        <w:t xml:space="preserve">, </w:t>
      </w:r>
      <w:r w:rsidRPr="00252F53">
        <w:rPr>
          <w:rFonts w:ascii="Latha" w:hAnsi="Latha" w:cs="Arial Unicode MS"/>
          <w:noProof/>
          <w:sz w:val="52"/>
          <w:szCs w:val="48"/>
          <w:cs/>
          <w:lang w:val="ta-IN" w:bidi="ta-IN"/>
        </w:rPr>
        <w:t>கிறிஸ்துவிற்குள் தேவன் பேசுகிறார்.</w:t>
      </w:r>
    </w:p>
    <w:p w14:paraId="6842EDD1" w14:textId="77777777" w:rsidR="005C40A3" w:rsidRDefault="005C40A3" w:rsidP="003A1DEF">
      <w:pPr>
        <w:ind w:firstLine="720"/>
        <w:jc w:val="both"/>
        <w:rPr>
          <w:rFonts w:ascii="Latha" w:hAnsi="Latha" w:cs="Arial Unicode MS"/>
          <w:noProof/>
          <w:sz w:val="52"/>
          <w:szCs w:val="48"/>
          <w:cs/>
          <w:lang w:val="ta-IN" w:bidi="ta-IN"/>
        </w:rPr>
      </w:pPr>
    </w:p>
    <w:p w14:paraId="094E604F" w14:textId="77777777" w:rsidR="00A16250" w:rsidRDefault="00A16250" w:rsidP="00A16250">
      <w:pPr>
        <w:ind w:firstLine="720"/>
        <w:jc w:val="both"/>
        <w:rPr>
          <w:rFonts w:ascii="Latha" w:hAnsi="Latha" w:cs="Arial Unicode MS"/>
          <w:noProof/>
          <w:sz w:val="2"/>
          <w:szCs w:val="2"/>
          <w:lang w:val="ta-IN" w:bidi="ta-IN"/>
        </w:rPr>
      </w:pPr>
    </w:p>
    <w:p w14:paraId="63F425BB" w14:textId="77777777" w:rsidR="00A16250" w:rsidRDefault="00A16250" w:rsidP="00A16250">
      <w:pPr>
        <w:ind w:firstLine="720"/>
        <w:jc w:val="both"/>
        <w:rPr>
          <w:rFonts w:ascii="Latha" w:hAnsi="Latha" w:cs="Arial Unicode MS"/>
          <w:noProof/>
          <w:sz w:val="2"/>
          <w:szCs w:val="2"/>
          <w:lang w:val="ta-IN" w:bidi="ta-IN"/>
        </w:rPr>
      </w:pPr>
    </w:p>
    <w:p w14:paraId="63A039BD" w14:textId="77777777" w:rsidR="00A16250" w:rsidRDefault="00A16250" w:rsidP="00A16250">
      <w:pPr>
        <w:ind w:firstLine="720"/>
        <w:jc w:val="both"/>
        <w:rPr>
          <w:rFonts w:ascii="Latha" w:hAnsi="Latha" w:cs="Arial Unicode MS"/>
          <w:noProof/>
          <w:sz w:val="2"/>
          <w:szCs w:val="2"/>
          <w:lang w:val="ta-IN" w:bidi="ta-IN"/>
        </w:rPr>
      </w:pPr>
    </w:p>
    <w:p w14:paraId="24BD20C7" w14:textId="77777777" w:rsidR="00A16250" w:rsidRDefault="00A16250" w:rsidP="00A16250">
      <w:pPr>
        <w:ind w:firstLine="720"/>
        <w:jc w:val="both"/>
        <w:rPr>
          <w:rFonts w:ascii="Latha" w:hAnsi="Latha" w:cs="Arial Unicode MS"/>
          <w:noProof/>
          <w:sz w:val="2"/>
          <w:szCs w:val="2"/>
          <w:lang w:val="ta-IN" w:bidi="ta-IN"/>
        </w:rPr>
      </w:pPr>
    </w:p>
    <w:p w14:paraId="2732F1CB" w14:textId="2849DB3F" w:rsidR="00A16250" w:rsidRDefault="0053250C" w:rsidP="00A16250">
      <w:pPr>
        <w:ind w:firstLine="720"/>
        <w:jc w:val="both"/>
        <w:rPr>
          <w:rFonts w:ascii="Latha" w:hAnsi="Latha" w:cs="Arial Unicode MS"/>
          <w:noProof/>
          <w:sz w:val="2"/>
          <w:szCs w:val="2"/>
          <w:lang w:val="ta-IN" w:bidi="ta-IN"/>
        </w:rPr>
      </w:pP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6A9C5D1" w14:textId="1CE56B16" w:rsidR="00A16250" w:rsidRDefault="00A16250" w:rsidP="00A16250">
      <w:pPr>
        <w:ind w:firstLine="720"/>
        <w:jc w:val="both"/>
        <w:rPr>
          <w:rFonts w:ascii="Latha" w:hAnsi="Latha" w:cs="Arial Unicode MS"/>
          <w:noProof/>
          <w:sz w:val="2"/>
          <w:szCs w:val="2"/>
          <w:lang w:val="ta-IN" w:bidi="ta-IN"/>
        </w:rPr>
      </w:pPr>
    </w:p>
    <w:p w14:paraId="22213741" w14:textId="0CE152E3" w:rsidR="00937883" w:rsidRPr="00A16250" w:rsidRDefault="0053250C" w:rsidP="00222BAF">
      <w:pPr>
        <w:jc w:val="both"/>
        <w:rPr>
          <w:rFonts w:ascii="Latha" w:hAnsi="Latha" w:cs="Arial Unicode MS"/>
          <w:noProof/>
          <w:sz w:val="22"/>
          <w:szCs w:val="22"/>
          <w:cs/>
          <w:lang w:val="ta-IN" w:bidi="ta-IN"/>
        </w:rPr>
      </w:pPr>
      <w:r>
        <w:rPr>
          <w:rFonts w:ascii="Latha" w:hAnsi="Latha" w:cs="Arial Unicode MS"/>
          <w:noProof/>
          <w:sz w:val="52"/>
          <w:szCs w:val="48"/>
          <w:lang w:val="ar-SA"/>
        </w:rPr>
        <w:lastRenderedPageBreak/>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1A2342BA" w:rsidR="006D514C" w:rsidRPr="004E4408" w:rsidRDefault="0053250C" w:rsidP="00A16250">
      <w:pPr>
        <w:jc w:val="both"/>
        <w:rPr>
          <w:rFonts w:ascii="Latha" w:hAnsi="Latha" w:cs="Arial Unicode MS"/>
          <w:noProof/>
          <w:sz w:val="2"/>
          <w:szCs w:val="2"/>
          <w:cs/>
          <w:lang w:val="ta-IN" w:bidi="ta-IN"/>
        </w:rPr>
      </w:pPr>
      <w:r>
        <w:rPr>
          <w:noProof/>
          <w:sz w:val="28"/>
          <w:szCs w:val="22"/>
          <w:lang w:val="en-IN"/>
        </w:rPr>
        <w:pict w14:anchorId="5CED800B">
          <v:rect id="_x0000_s1084" style="position:absolute;left:0;text-align:left;margin-left:-13pt;margin-top:6.55pt;width:570.1pt;height:167.7pt;z-index:251711488" filled="f" strokecolor="red" strokeweight="2.25p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1A5DC38A" w:rsidR="00E56B79" w:rsidRDefault="0053250C"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21278E1D" w14:textId="4BFCB177" w:rsidR="008D2BBE" w:rsidRPr="008D2BBE" w:rsidRDefault="00252F53" w:rsidP="008D2BBE">
      <w:pPr>
        <w:jc w:val="both"/>
        <w:rPr>
          <w:rFonts w:ascii="Arial Unicode MS" w:eastAsia="Arial Unicode MS" w:hAnsi="Arial Unicode MS" w:cs="Arial Unicode MS"/>
          <w:color w:val="000000" w:themeColor="text1"/>
          <w:sz w:val="48"/>
          <w:szCs w:val="48"/>
          <w:shd w:val="clear" w:color="auto" w:fill="F9F9F9"/>
        </w:rPr>
      </w:pPr>
      <w:r w:rsidRPr="00252F53">
        <w:rPr>
          <w:rFonts w:ascii="Arial Unicode MS" w:eastAsia="Arial Unicode MS" w:hAnsi="Arial Unicode MS" w:cs="Arial Unicode MS"/>
          <w:color w:val="000000" w:themeColor="text1"/>
          <w:sz w:val="48"/>
          <w:szCs w:val="48"/>
          <w:shd w:val="clear" w:color="auto" w:fill="F9F9F9"/>
          <w:cs/>
          <w:lang w:bidi="ta-IN"/>
        </w:rPr>
        <w:t>உங்களை நடத்துகிறவர்களையும்</w:t>
      </w:r>
      <w:r w:rsidRPr="00252F53">
        <w:rPr>
          <w:rFonts w:ascii="Arial Unicode MS" w:eastAsia="Arial Unicode MS" w:hAnsi="Arial Unicode MS" w:cs="Arial Unicode MS"/>
          <w:color w:val="000000" w:themeColor="text1"/>
          <w:sz w:val="48"/>
          <w:szCs w:val="48"/>
          <w:shd w:val="clear" w:color="auto" w:fill="F9F9F9"/>
        </w:rPr>
        <w:t xml:space="preserve">, </w:t>
      </w:r>
      <w:r w:rsidRPr="00252F53">
        <w:rPr>
          <w:rFonts w:ascii="Arial Unicode MS" w:eastAsia="Arial Unicode MS" w:hAnsi="Arial Unicode MS" w:cs="Arial Unicode MS"/>
          <w:color w:val="000000" w:themeColor="text1"/>
          <w:sz w:val="48"/>
          <w:szCs w:val="48"/>
          <w:shd w:val="clear" w:color="auto" w:fill="F9F9F9"/>
          <w:cs/>
          <w:lang w:bidi="ta-IN"/>
        </w:rPr>
        <w:t>பரிசுத்தவான்கள் யாவரையும் வாழ்த்துங்கள்.</w:t>
      </w:r>
    </w:p>
    <w:p w14:paraId="21CD5D74" w14:textId="79615C5E" w:rsidR="00A319E3" w:rsidRDefault="00252F53" w:rsidP="006B0703">
      <w:pPr>
        <w:jc w:val="right"/>
        <w:rPr>
          <w:szCs w:val="20"/>
          <w:lang w:val="en-IN"/>
        </w:rPr>
      </w:pPr>
      <w:r w:rsidRPr="00252F53">
        <w:rPr>
          <w:rFonts w:ascii="Latha" w:hAnsi="Latha" w:cs="Arial Unicode MS"/>
          <w:noProof/>
          <w:sz w:val="48"/>
          <w:szCs w:val="44"/>
          <w:cs/>
          <w:lang w:bidi="ta-IN"/>
        </w:rPr>
        <w:t>எபிரெயர் 13:24</w:t>
      </w:r>
      <w:r w:rsidR="001E3C17">
        <w:t>‬</w:t>
      </w:r>
    </w:p>
    <w:p w14:paraId="7D529813" w14:textId="6BF40504" w:rsidR="00A16250" w:rsidRDefault="00A16250" w:rsidP="00A541FA">
      <w:pPr>
        <w:ind w:right="1676"/>
        <w:rPr>
          <w:szCs w:val="20"/>
          <w:lang w:val="en-IN"/>
        </w:rPr>
      </w:pPr>
    </w:p>
    <w:p w14:paraId="1504C4C4" w14:textId="57889E88" w:rsidR="00CA10F4" w:rsidRDefault="00CA10F4" w:rsidP="00A541FA">
      <w:pPr>
        <w:ind w:right="1676"/>
        <w:rPr>
          <w:szCs w:val="20"/>
          <w:lang w:val="en-IN"/>
        </w:rPr>
      </w:pPr>
    </w:p>
    <w:p w14:paraId="2F36A538" w14:textId="346CD8D4" w:rsidR="00CA10F4" w:rsidRDefault="00CA10F4" w:rsidP="00A541FA">
      <w:pPr>
        <w:ind w:right="1676"/>
        <w:rPr>
          <w:szCs w:val="20"/>
          <w:lang w:val="en-IN"/>
        </w:rPr>
      </w:pPr>
    </w:p>
    <w:p w14:paraId="0F59594B" w14:textId="71C33DED" w:rsidR="002468E0" w:rsidRDefault="002468E0" w:rsidP="00A541FA">
      <w:pPr>
        <w:ind w:right="1676"/>
        <w:rPr>
          <w:szCs w:val="20"/>
          <w:lang w:val="en-IN"/>
        </w:rPr>
      </w:pPr>
    </w:p>
    <w:p w14:paraId="6A2BA954" w14:textId="09406C6A" w:rsidR="002468E0" w:rsidRDefault="002468E0" w:rsidP="00A541FA">
      <w:pPr>
        <w:ind w:right="1676"/>
        <w:rPr>
          <w:szCs w:val="20"/>
          <w:lang w:val="en-IN"/>
        </w:rPr>
      </w:pPr>
    </w:p>
    <w:p w14:paraId="078BCE77" w14:textId="197C684D" w:rsidR="00C35C99" w:rsidRDefault="00C35C99" w:rsidP="00A541FA">
      <w:pPr>
        <w:ind w:right="1676"/>
        <w:rPr>
          <w:szCs w:val="20"/>
          <w:lang w:val="en-IN"/>
        </w:rPr>
      </w:pPr>
    </w:p>
    <w:p w14:paraId="54BA06DF" w14:textId="7FA67BFD" w:rsidR="00C35C99" w:rsidRDefault="00C35C99" w:rsidP="00A541FA">
      <w:pPr>
        <w:ind w:right="1676"/>
        <w:rPr>
          <w:szCs w:val="20"/>
          <w:lang w:val="en-IN"/>
        </w:rPr>
      </w:pPr>
    </w:p>
    <w:p w14:paraId="30EF9717" w14:textId="728422B2" w:rsidR="00C35C99" w:rsidRDefault="00C35C99" w:rsidP="00A541FA">
      <w:pPr>
        <w:ind w:right="1676"/>
        <w:rPr>
          <w:szCs w:val="20"/>
          <w:lang w:val="en-IN"/>
        </w:rPr>
      </w:pPr>
    </w:p>
    <w:p w14:paraId="1216E776" w14:textId="13BA5C55" w:rsidR="005C40A3" w:rsidRDefault="005C40A3" w:rsidP="00A541FA">
      <w:pPr>
        <w:ind w:right="1676"/>
        <w:rPr>
          <w:szCs w:val="20"/>
          <w:lang w:val="en-IN"/>
        </w:rPr>
      </w:pPr>
    </w:p>
    <w:p w14:paraId="6F74E0C6" w14:textId="71DFF919" w:rsidR="005C40A3" w:rsidRDefault="005C40A3" w:rsidP="00A541FA">
      <w:pPr>
        <w:ind w:right="1676"/>
        <w:rPr>
          <w:szCs w:val="20"/>
          <w:lang w:val="en-IN"/>
        </w:rPr>
      </w:pPr>
    </w:p>
    <w:p w14:paraId="386426F3" w14:textId="7536FD49" w:rsidR="005C40A3" w:rsidRDefault="005C40A3" w:rsidP="00A541FA">
      <w:pPr>
        <w:ind w:right="1676"/>
        <w:rPr>
          <w:szCs w:val="20"/>
          <w:lang w:val="en-IN"/>
        </w:rPr>
      </w:pPr>
    </w:p>
    <w:p w14:paraId="599FBE86" w14:textId="368708A5" w:rsidR="005C40A3" w:rsidRDefault="005C40A3" w:rsidP="00A541FA">
      <w:pPr>
        <w:ind w:right="1676"/>
        <w:rPr>
          <w:szCs w:val="20"/>
          <w:lang w:val="en-IN"/>
        </w:rPr>
      </w:pPr>
    </w:p>
    <w:p w14:paraId="6B1924A5" w14:textId="3E9FB7E4" w:rsidR="00376C4A" w:rsidRDefault="00376C4A" w:rsidP="00A541FA">
      <w:pPr>
        <w:ind w:right="1676"/>
        <w:rPr>
          <w:szCs w:val="20"/>
          <w:lang w:val="en-IN"/>
        </w:rPr>
      </w:pPr>
    </w:p>
    <w:p w14:paraId="105E79AD" w14:textId="136E9F24" w:rsidR="00376C4A" w:rsidRDefault="00376C4A" w:rsidP="00A541FA">
      <w:pPr>
        <w:ind w:right="1676"/>
        <w:rPr>
          <w:szCs w:val="20"/>
          <w:lang w:val="en-IN"/>
        </w:rPr>
      </w:pPr>
    </w:p>
    <w:p w14:paraId="15DBF1E3" w14:textId="31DB41B8" w:rsidR="00376C4A" w:rsidRDefault="00376C4A" w:rsidP="00A541FA">
      <w:pPr>
        <w:ind w:right="1676"/>
        <w:rPr>
          <w:szCs w:val="20"/>
          <w:lang w:val="en-IN"/>
        </w:rPr>
      </w:pPr>
    </w:p>
    <w:p w14:paraId="437508C9" w14:textId="7BDED1CB" w:rsidR="00376C4A" w:rsidRDefault="00376C4A" w:rsidP="00A541FA">
      <w:pPr>
        <w:ind w:right="1676"/>
        <w:rPr>
          <w:szCs w:val="20"/>
          <w:lang w:val="en-IN"/>
        </w:rPr>
      </w:pPr>
    </w:p>
    <w:p w14:paraId="2E236397" w14:textId="77777777" w:rsidR="00376C4A" w:rsidRDefault="00376C4A" w:rsidP="00A541FA">
      <w:pPr>
        <w:ind w:right="1676"/>
        <w:rPr>
          <w:szCs w:val="20"/>
          <w:lang w:val="en-IN"/>
        </w:rPr>
      </w:pPr>
    </w:p>
    <w:p w14:paraId="49549A2F" w14:textId="77777777" w:rsidR="003A1DEF" w:rsidRDefault="003A1DEF" w:rsidP="00A541FA">
      <w:pPr>
        <w:ind w:right="1676"/>
        <w:rPr>
          <w:szCs w:val="20"/>
          <w:lang w:val="en-IN"/>
        </w:rPr>
      </w:pPr>
    </w:p>
    <w:p w14:paraId="2B64806A" w14:textId="77777777" w:rsidR="002468E0" w:rsidRDefault="002468E0" w:rsidP="00A541FA">
      <w:pPr>
        <w:ind w:right="1676"/>
        <w:rPr>
          <w:szCs w:val="20"/>
          <w:lang w:val="en-IN"/>
        </w:rPr>
      </w:pPr>
    </w:p>
    <w:p w14:paraId="28ABD83F" w14:textId="77777777" w:rsidR="00CA10F4" w:rsidRPr="00E76866" w:rsidRDefault="00CA10F4" w:rsidP="00A541FA">
      <w:pPr>
        <w:ind w:right="1676"/>
        <w:rPr>
          <w:szCs w:val="20"/>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53250C"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90085" w14:textId="77777777" w:rsidR="0053250C" w:rsidRDefault="0053250C" w:rsidP="00A01902">
      <w:r>
        <w:separator/>
      </w:r>
    </w:p>
  </w:endnote>
  <w:endnote w:type="continuationSeparator" w:id="0">
    <w:p w14:paraId="01AC932A" w14:textId="77777777" w:rsidR="0053250C" w:rsidRDefault="0053250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6FDC8" w14:textId="77777777" w:rsidR="0053250C" w:rsidRDefault="0053250C" w:rsidP="00A01902">
      <w:r>
        <w:separator/>
      </w:r>
    </w:p>
  </w:footnote>
  <w:footnote w:type="continuationSeparator" w:id="0">
    <w:p w14:paraId="1419F897" w14:textId="77777777" w:rsidR="0053250C" w:rsidRDefault="0053250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53250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42B7E"/>
    <w:rsid w:val="00046977"/>
    <w:rsid w:val="0005642F"/>
    <w:rsid w:val="000565E2"/>
    <w:rsid w:val="00057132"/>
    <w:rsid w:val="000742E4"/>
    <w:rsid w:val="00075998"/>
    <w:rsid w:val="000843A9"/>
    <w:rsid w:val="000866AC"/>
    <w:rsid w:val="000931F1"/>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82153"/>
    <w:rsid w:val="00285211"/>
    <w:rsid w:val="0028567A"/>
    <w:rsid w:val="00293A0B"/>
    <w:rsid w:val="00293FB2"/>
    <w:rsid w:val="002A1677"/>
    <w:rsid w:val="002B1E21"/>
    <w:rsid w:val="002B736B"/>
    <w:rsid w:val="002B7E37"/>
    <w:rsid w:val="002C3527"/>
    <w:rsid w:val="002C4B48"/>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4408"/>
    <w:rsid w:val="004F0B1B"/>
    <w:rsid w:val="004F319F"/>
    <w:rsid w:val="004F343A"/>
    <w:rsid w:val="004F6981"/>
    <w:rsid w:val="00505B36"/>
    <w:rsid w:val="005139B1"/>
    <w:rsid w:val="00520A44"/>
    <w:rsid w:val="0052112C"/>
    <w:rsid w:val="00524E72"/>
    <w:rsid w:val="005301DF"/>
    <w:rsid w:val="0053133A"/>
    <w:rsid w:val="005315CF"/>
    <w:rsid w:val="0053250C"/>
    <w:rsid w:val="00537C93"/>
    <w:rsid w:val="005479FC"/>
    <w:rsid w:val="0055122A"/>
    <w:rsid w:val="00563295"/>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1D71"/>
    <w:rsid w:val="00667276"/>
    <w:rsid w:val="0067053E"/>
    <w:rsid w:val="0067077A"/>
    <w:rsid w:val="00672436"/>
    <w:rsid w:val="00672C2C"/>
    <w:rsid w:val="0067542C"/>
    <w:rsid w:val="00676B9E"/>
    <w:rsid w:val="00676CA8"/>
    <w:rsid w:val="0069673B"/>
    <w:rsid w:val="0069775F"/>
    <w:rsid w:val="006A010F"/>
    <w:rsid w:val="006A0428"/>
    <w:rsid w:val="006B0703"/>
    <w:rsid w:val="006B1157"/>
    <w:rsid w:val="006B75D8"/>
    <w:rsid w:val="006B7B8F"/>
    <w:rsid w:val="006C052C"/>
    <w:rsid w:val="006C080B"/>
    <w:rsid w:val="006C126D"/>
    <w:rsid w:val="006C2233"/>
    <w:rsid w:val="006C2E8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5D58"/>
    <w:rsid w:val="00716EBE"/>
    <w:rsid w:val="00717272"/>
    <w:rsid w:val="007229DA"/>
    <w:rsid w:val="007275A4"/>
    <w:rsid w:val="00734F96"/>
    <w:rsid w:val="00735034"/>
    <w:rsid w:val="00735BE5"/>
    <w:rsid w:val="00746E74"/>
    <w:rsid w:val="00747145"/>
    <w:rsid w:val="00756305"/>
    <w:rsid w:val="00760E4B"/>
    <w:rsid w:val="00761155"/>
    <w:rsid w:val="0076640C"/>
    <w:rsid w:val="00766E34"/>
    <w:rsid w:val="00767C60"/>
    <w:rsid w:val="00767FD2"/>
    <w:rsid w:val="00772606"/>
    <w:rsid w:val="007765FF"/>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30D"/>
    <w:rsid w:val="008C7E74"/>
    <w:rsid w:val="008D0F9D"/>
    <w:rsid w:val="008D2BBE"/>
    <w:rsid w:val="008D6FD3"/>
    <w:rsid w:val="008D7974"/>
    <w:rsid w:val="008E7C99"/>
    <w:rsid w:val="008F2DB6"/>
    <w:rsid w:val="008F46F4"/>
    <w:rsid w:val="00903981"/>
    <w:rsid w:val="009039FD"/>
    <w:rsid w:val="00912DB4"/>
    <w:rsid w:val="0091452E"/>
    <w:rsid w:val="00916C9D"/>
    <w:rsid w:val="009217C2"/>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1891"/>
    <w:rsid w:val="00B220EC"/>
    <w:rsid w:val="00B26186"/>
    <w:rsid w:val="00B327EF"/>
    <w:rsid w:val="00B43035"/>
    <w:rsid w:val="00B53BFF"/>
    <w:rsid w:val="00B541D3"/>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78A8"/>
    <w:rsid w:val="00BD22AD"/>
    <w:rsid w:val="00BF2D3A"/>
    <w:rsid w:val="00C01182"/>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523F"/>
    <w:rsid w:val="00CC2D16"/>
    <w:rsid w:val="00CC60DF"/>
    <w:rsid w:val="00CD06A1"/>
    <w:rsid w:val="00CD4680"/>
    <w:rsid w:val="00CE2F4E"/>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40936"/>
    <w:rsid w:val="00D47DD2"/>
    <w:rsid w:val="00D52267"/>
    <w:rsid w:val="00D5631B"/>
    <w:rsid w:val="00D57E69"/>
    <w:rsid w:val="00D60EE4"/>
    <w:rsid w:val="00D6546E"/>
    <w:rsid w:val="00D7517A"/>
    <w:rsid w:val="00D83E1E"/>
    <w:rsid w:val="00D85FD7"/>
    <w:rsid w:val="00D94442"/>
    <w:rsid w:val="00D95889"/>
    <w:rsid w:val="00DA7D5A"/>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754D"/>
    <w:rsid w:val="00F01F2D"/>
    <w:rsid w:val="00F05E2C"/>
    <w:rsid w:val="00F202A2"/>
    <w:rsid w:val="00F23E04"/>
    <w:rsid w:val="00F23FFD"/>
    <w:rsid w:val="00F25F3B"/>
    <w:rsid w:val="00F27EC4"/>
    <w:rsid w:val="00F32007"/>
    <w:rsid w:val="00F3361A"/>
    <w:rsid w:val="00F34002"/>
    <w:rsid w:val="00F42272"/>
    <w:rsid w:val="00F45CB6"/>
    <w:rsid w:val="00F54235"/>
    <w:rsid w:val="00F5442D"/>
    <w:rsid w:val="00F54DAD"/>
    <w:rsid w:val="00F55F4A"/>
    <w:rsid w:val="00F57CDA"/>
    <w:rsid w:val="00F60227"/>
    <w:rsid w:val="00F60856"/>
    <w:rsid w:val="00F61FC7"/>
    <w:rsid w:val="00F7249D"/>
    <w:rsid w:val="00F7274D"/>
    <w:rsid w:val="00F75ABC"/>
    <w:rsid w:val="00F76C5C"/>
    <w:rsid w:val="00F80087"/>
    <w:rsid w:val="00F80399"/>
    <w:rsid w:val="00F924EB"/>
    <w:rsid w:val="00F95333"/>
    <w:rsid w:val="00F965D9"/>
    <w:rsid w:val="00F9743E"/>
    <w:rsid w:val="00F979AA"/>
    <w:rsid w:val="00FA0C58"/>
    <w:rsid w:val="00FA11BE"/>
    <w:rsid w:val="00FA1911"/>
    <w:rsid w:val="00FA5997"/>
    <w:rsid w:val="00FB2D96"/>
    <w:rsid w:val="00FB2FFB"/>
    <w:rsid w:val="00FC2800"/>
    <w:rsid w:val="00FC4E74"/>
    <w:rsid w:val="00FD18A7"/>
    <w:rsid w:val="00FD4D93"/>
    <w:rsid w:val="00FE274F"/>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4AF9"/>
    <w:rsid w:val="00193F77"/>
    <w:rsid w:val="001B308E"/>
    <w:rsid w:val="001D5AEA"/>
    <w:rsid w:val="001D5E87"/>
    <w:rsid w:val="001E4F27"/>
    <w:rsid w:val="001E5445"/>
    <w:rsid w:val="001F62ED"/>
    <w:rsid w:val="00213499"/>
    <w:rsid w:val="00221088"/>
    <w:rsid w:val="00252D8E"/>
    <w:rsid w:val="002745B4"/>
    <w:rsid w:val="002A2F54"/>
    <w:rsid w:val="002B1F2A"/>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3113"/>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0E8C"/>
    <w:rsid w:val="005D2E70"/>
    <w:rsid w:val="005D5305"/>
    <w:rsid w:val="005D7C08"/>
    <w:rsid w:val="005E277A"/>
    <w:rsid w:val="005E67F7"/>
    <w:rsid w:val="00613FB0"/>
    <w:rsid w:val="0061631E"/>
    <w:rsid w:val="00636872"/>
    <w:rsid w:val="006427C2"/>
    <w:rsid w:val="00652A54"/>
    <w:rsid w:val="006578A8"/>
    <w:rsid w:val="00673DED"/>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907DA4"/>
    <w:rsid w:val="00920669"/>
    <w:rsid w:val="0094430A"/>
    <w:rsid w:val="00954135"/>
    <w:rsid w:val="00972111"/>
    <w:rsid w:val="00982604"/>
    <w:rsid w:val="00997A1D"/>
    <w:rsid w:val="009B7817"/>
    <w:rsid w:val="009D2E65"/>
    <w:rsid w:val="009D2FEA"/>
    <w:rsid w:val="00A16EBC"/>
    <w:rsid w:val="00A2415F"/>
    <w:rsid w:val="00A423EB"/>
    <w:rsid w:val="00A45F2D"/>
    <w:rsid w:val="00A522AF"/>
    <w:rsid w:val="00A52ADF"/>
    <w:rsid w:val="00A6483E"/>
    <w:rsid w:val="00A675AA"/>
    <w:rsid w:val="00A74C77"/>
    <w:rsid w:val="00AC2A13"/>
    <w:rsid w:val="00AD123C"/>
    <w:rsid w:val="00AE2D6B"/>
    <w:rsid w:val="00AF391E"/>
    <w:rsid w:val="00B1051C"/>
    <w:rsid w:val="00B405CB"/>
    <w:rsid w:val="00B40D59"/>
    <w:rsid w:val="00B63271"/>
    <w:rsid w:val="00B73EC1"/>
    <w:rsid w:val="00BB1F7E"/>
    <w:rsid w:val="00BD4CDB"/>
    <w:rsid w:val="00BE6FFD"/>
    <w:rsid w:val="00BF695E"/>
    <w:rsid w:val="00C105E2"/>
    <w:rsid w:val="00C318D0"/>
    <w:rsid w:val="00C33B7D"/>
    <w:rsid w:val="00C36F95"/>
    <w:rsid w:val="00C444DF"/>
    <w:rsid w:val="00C60F00"/>
    <w:rsid w:val="00C90180"/>
    <w:rsid w:val="00C9530F"/>
    <w:rsid w:val="00C96FE4"/>
    <w:rsid w:val="00CB08D3"/>
    <w:rsid w:val="00CB4982"/>
    <w:rsid w:val="00D338A0"/>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D722C"/>
    <w:rsid w:val="00F01144"/>
    <w:rsid w:val="00F06801"/>
    <w:rsid w:val="00F211AF"/>
    <w:rsid w:val="00F331DC"/>
    <w:rsid w:val="00F33339"/>
    <w:rsid w:val="00F4331D"/>
    <w:rsid w:val="00F43DD1"/>
    <w:rsid w:val="00F45649"/>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9</TotalTime>
  <Pages>3</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2021-02-13T18:37:00Z</cp:lastPrinted>
  <dcterms:created xsi:type="dcterms:W3CDTF">2021-03-09T23:16:00Z</dcterms:created>
  <dcterms:modified xsi:type="dcterms:W3CDTF">2021-03-09T23:16:00Z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