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7FFA2" w14:textId="77777777" w:rsidR="004D36D7" w:rsidRPr="00FD4A68" w:rsidRDefault="00FD28D3" w:rsidP="65C65747">
      <w:pPr>
        <w:pStyle w:val="Ttulo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42498A">
            <w:t>Packet</w:t>
          </w:r>
          <w:proofErr w:type="spellEnd"/>
          <w:r w:rsidR="0042498A">
            <w:t xml:space="preserve"> </w:t>
          </w:r>
          <w:proofErr w:type="spellStart"/>
          <w:r w:rsidR="0042498A">
            <w:t>Tracer</w:t>
          </w:r>
          <w:proofErr w:type="spellEnd"/>
          <w:r w:rsidR="0042498A">
            <w:t xml:space="preserve"> - Configuração básica do switch e do dispositivo final</w:t>
          </w:r>
        </w:sdtContent>
      </w:sdt>
      <w:r w:rsidR="0042498A">
        <w:rPr>
          <w:rStyle w:val="LabTitleInstVersred"/>
        </w:rPr>
        <w:t xml:space="preserve"> </w:t>
      </w:r>
    </w:p>
    <w:p w14:paraId="5222361B" w14:textId="77777777" w:rsidR="00D778DF" w:rsidRPr="00E70096" w:rsidRDefault="00D778DF" w:rsidP="00C029DB">
      <w:pPr>
        <w:pStyle w:val="Ttulo1"/>
      </w:pPr>
      <w:r w:rsidRPr="65C65747"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C029DB" w14:paraId="4D6226B7" w14:textId="77777777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83D8B" w14:textId="77777777" w:rsidR="00C029DB" w:rsidRPr="00E87D62" w:rsidRDefault="00C029DB" w:rsidP="00C029DB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42C58" w14:textId="77777777" w:rsidR="00C029DB" w:rsidRPr="00E87D62" w:rsidRDefault="00C029DB" w:rsidP="00C029DB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65D90" w14:textId="77777777" w:rsidR="00C029DB" w:rsidRPr="00E87D62" w:rsidRDefault="00C029DB" w:rsidP="00C029DB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B13411" w14:textId="77777777" w:rsidR="00C029DB" w:rsidRPr="00E87D62" w:rsidRDefault="00C029DB" w:rsidP="00C029DB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C029DB" w14:paraId="4817280B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7D662BA6" w14:textId="379122C7" w:rsidR="00C029DB" w:rsidRPr="00E87D62" w:rsidRDefault="006E7B0E" w:rsidP="00C029DB">
            <w:pPr>
              <w:pStyle w:val="TableText"/>
            </w:pPr>
            <w:proofErr w:type="spellStart"/>
            <w:r>
              <w:t>Class-A</w:t>
            </w:r>
            <w:proofErr w:type="spellEnd"/>
          </w:p>
        </w:tc>
        <w:tc>
          <w:tcPr>
            <w:tcW w:w="2430" w:type="dxa"/>
            <w:vAlign w:val="bottom"/>
          </w:tcPr>
          <w:p w14:paraId="2E96BCCD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2298B7B1" w14:textId="401CB126" w:rsidR="00C029DB" w:rsidRPr="00E87D62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128.107.20.10</w:t>
            </w:r>
          </w:p>
        </w:tc>
        <w:tc>
          <w:tcPr>
            <w:tcW w:w="2332" w:type="dxa"/>
            <w:vAlign w:val="bottom"/>
          </w:tcPr>
          <w:p w14:paraId="6ACC76BE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32EE7DA4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0B12FED0" w14:textId="7F787E77" w:rsidR="00C029DB" w:rsidRDefault="006E7B0E" w:rsidP="00C029DB">
            <w:pPr>
              <w:pStyle w:val="TableText"/>
            </w:pPr>
            <w:proofErr w:type="spellStart"/>
            <w:r>
              <w:t>Class</w:t>
            </w:r>
            <w:proofErr w:type="spellEnd"/>
            <w:r>
              <w:t>-B</w:t>
            </w:r>
          </w:p>
        </w:tc>
        <w:tc>
          <w:tcPr>
            <w:tcW w:w="2430" w:type="dxa"/>
            <w:vAlign w:val="bottom"/>
          </w:tcPr>
          <w:p w14:paraId="5A2468B8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7DE02FAA" w14:textId="10800CB5" w:rsidR="00C029DB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128.107.20.15</w:t>
            </w:r>
          </w:p>
        </w:tc>
        <w:tc>
          <w:tcPr>
            <w:tcW w:w="2332" w:type="dxa"/>
            <w:vAlign w:val="bottom"/>
          </w:tcPr>
          <w:p w14:paraId="024253F1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0A72E974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014B59CE" w14:textId="354295CB" w:rsidR="00C029DB" w:rsidRPr="00E87D62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Student-1</w:t>
            </w:r>
          </w:p>
        </w:tc>
        <w:tc>
          <w:tcPr>
            <w:tcW w:w="2430" w:type="dxa"/>
            <w:vAlign w:val="bottom"/>
          </w:tcPr>
          <w:p w14:paraId="5D529CA9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78BD2FE6" w14:textId="14F680C2" w:rsidR="00C029DB" w:rsidRPr="00E87D62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128.107.20.25</w:t>
            </w:r>
          </w:p>
        </w:tc>
        <w:tc>
          <w:tcPr>
            <w:tcW w:w="2332" w:type="dxa"/>
            <w:vAlign w:val="bottom"/>
          </w:tcPr>
          <w:p w14:paraId="00151070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35AB5DCC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2328A3EF" w14:textId="16155FDD" w:rsidR="00C029DB" w:rsidRPr="00E87D62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Student-2</w:t>
            </w:r>
          </w:p>
        </w:tc>
        <w:tc>
          <w:tcPr>
            <w:tcW w:w="2430" w:type="dxa"/>
            <w:vAlign w:val="bottom"/>
          </w:tcPr>
          <w:p w14:paraId="36337622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7D48A9CD" w14:textId="309F0D32" w:rsidR="00C029DB" w:rsidRPr="00E87D62" w:rsidRDefault="006E7B0E" w:rsidP="00C029DB">
            <w:pPr>
              <w:pStyle w:val="TableText"/>
            </w:pPr>
            <w:r>
              <w:rPr>
                <w:rFonts w:cs="Arial"/>
                <w:color w:val="000000"/>
              </w:rPr>
              <w:t>128.107.20.30</w:t>
            </w:r>
          </w:p>
        </w:tc>
        <w:tc>
          <w:tcPr>
            <w:tcW w:w="2332" w:type="dxa"/>
            <w:vAlign w:val="bottom"/>
          </w:tcPr>
          <w:p w14:paraId="799740F8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024AAE2C" w14:textId="77777777" w:rsidR="00D778DF" w:rsidRPr="00E70096" w:rsidRDefault="00D778DF" w:rsidP="00C029DB">
      <w:pPr>
        <w:pStyle w:val="Ttulo1"/>
      </w:pPr>
      <w:r w:rsidRPr="65C65747">
        <w:t>Objetivos</w:t>
      </w:r>
    </w:p>
    <w:p w14:paraId="7B3DC90E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Configurar nomes de host e endereços IP em dois switches Cisco 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 (IOS) pela interface de linha de comando (CLI).</w:t>
      </w:r>
    </w:p>
    <w:p w14:paraId="30E7BF95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Usar comandos do Cisco IOS para especificar ou limitar o acesso às configurações de dispositivo. </w:t>
      </w:r>
    </w:p>
    <w:p w14:paraId="19FA0682" w14:textId="77777777" w:rsidR="00C029DB" w:rsidRDefault="00C029DB" w:rsidP="00C029DB">
      <w:pPr>
        <w:pStyle w:val="Bulletlevel1"/>
        <w:spacing w:before="60" w:after="60" w:line="276" w:lineRule="auto"/>
      </w:pPr>
      <w:r>
        <w:t>Usar os comandos IOS para salvar a configuração em execução.</w:t>
      </w:r>
    </w:p>
    <w:p w14:paraId="66623FCF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>Configurar dois dispositivos host com endereços IP.</w:t>
      </w:r>
    </w:p>
    <w:p w14:paraId="2A4C4DA7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>Verificar a conectividade entre os dois dispositivos finais de PC.</w:t>
      </w:r>
    </w:p>
    <w:p w14:paraId="4FE9E275" w14:textId="77777777" w:rsidR="00C029DB" w:rsidRPr="00C07FD9" w:rsidRDefault="00C029DB" w:rsidP="00C029DB">
      <w:pPr>
        <w:pStyle w:val="Ttulo1"/>
      </w:pPr>
      <w:r w:rsidRPr="65C65747">
        <w:t>Cenário</w:t>
      </w:r>
    </w:p>
    <w:p w14:paraId="26D81837" w14:textId="77777777" w:rsidR="00C029DB" w:rsidRPr="00DE6F44" w:rsidRDefault="00C029DB" w:rsidP="00C029DB">
      <w:pPr>
        <w:pStyle w:val="BodyTextL25"/>
      </w:pPr>
      <w: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14:paraId="7B5FAFBC" w14:textId="77777777" w:rsidR="00C029DB" w:rsidRDefault="00C029DB" w:rsidP="00C029DB">
      <w:pPr>
        <w:pStyle w:val="Ttulo1"/>
        <w:spacing w:line="276" w:lineRule="auto"/>
      </w:pPr>
      <w:r w:rsidRPr="65C65747">
        <w:t>Instruções</w:t>
      </w:r>
    </w:p>
    <w:p w14:paraId="430704A7" w14:textId="77777777" w:rsidR="00C029DB" w:rsidRPr="00703826" w:rsidRDefault="00C029DB" w:rsidP="00C029DB">
      <w:pPr>
        <w:pStyle w:val="BodyTextL25"/>
      </w:pPr>
      <w:r>
        <w:t>Configure os dispositivos para atender aos requisitos abaixo.</w:t>
      </w:r>
    </w:p>
    <w:p w14:paraId="049FE3D7" w14:textId="77777777" w:rsidR="00C029DB" w:rsidRDefault="00C029DB" w:rsidP="00C029DB">
      <w:pPr>
        <w:pStyle w:val="Ttulo1"/>
      </w:pPr>
      <w:r w:rsidRPr="65C65747">
        <w:t>Requisitos</w:t>
      </w:r>
    </w:p>
    <w:p w14:paraId="08ACEA6F" w14:textId="77777777" w:rsidR="00C029DB" w:rsidRDefault="00C029DB" w:rsidP="00C029DB">
      <w:pPr>
        <w:pStyle w:val="Bulletlevel1"/>
        <w:spacing w:before="60" w:after="60" w:line="276" w:lineRule="auto"/>
      </w:pPr>
      <w:r>
        <w:t>Use uma conexão de console para acessar cada switch.</w:t>
      </w:r>
    </w:p>
    <w:p w14:paraId="7614A55C" w14:textId="289A6A7C" w:rsidR="00C029DB" w:rsidRDefault="00C029DB" w:rsidP="00C029DB">
      <w:pPr>
        <w:pStyle w:val="Bulletlevel1"/>
        <w:spacing w:before="60" w:after="60" w:line="276" w:lineRule="auto"/>
      </w:pPr>
      <w:r>
        <w:t xml:space="preserve">Nomeie os switches como </w:t>
      </w:r>
      <w:proofErr w:type="spellStart"/>
      <w:r w:rsidR="006E7B0E">
        <w:rPr>
          <w:rFonts w:cs="Arial"/>
          <w:b/>
          <w:bCs/>
          <w:color w:val="000000"/>
          <w:szCs w:val="20"/>
        </w:rPr>
        <w:t>Class-A</w:t>
      </w:r>
      <w:proofErr w:type="spellEnd"/>
      <w:r w:rsidR="006E7B0E">
        <w:rPr>
          <w:rFonts w:cs="Arial"/>
          <w:b/>
          <w:bCs/>
          <w:color w:val="000000"/>
          <w:szCs w:val="20"/>
        </w:rPr>
        <w:t xml:space="preserve"> </w:t>
      </w:r>
      <w:r>
        <w:t xml:space="preserve">e </w:t>
      </w:r>
      <w:proofErr w:type="spellStart"/>
      <w:r w:rsidR="006E7B0E">
        <w:rPr>
          <w:rFonts w:cs="Arial"/>
          <w:b/>
          <w:bCs/>
          <w:color w:val="000000"/>
          <w:szCs w:val="20"/>
        </w:rPr>
        <w:t>Class</w:t>
      </w:r>
      <w:proofErr w:type="spellEnd"/>
      <w:r w:rsidR="006E7B0E">
        <w:rPr>
          <w:rFonts w:cs="Arial"/>
          <w:b/>
          <w:bCs/>
          <w:color w:val="000000"/>
          <w:szCs w:val="20"/>
        </w:rPr>
        <w:t>-B</w:t>
      </w:r>
      <w:r>
        <w:t>.</w:t>
      </w:r>
    </w:p>
    <w:p w14:paraId="4FB9B644" w14:textId="578A16DF" w:rsidR="00C029DB" w:rsidRDefault="00C029DB" w:rsidP="00C029DB">
      <w:pPr>
        <w:pStyle w:val="Bulletlevel1"/>
        <w:spacing w:before="60" w:after="60" w:line="276" w:lineRule="auto"/>
      </w:pPr>
      <w:r>
        <w:t xml:space="preserve">Use a senha </w:t>
      </w:r>
      <w:r w:rsidR="006E7B0E">
        <w:rPr>
          <w:rFonts w:cs="Arial"/>
          <w:b/>
          <w:bCs/>
          <w:color w:val="000000"/>
          <w:szCs w:val="20"/>
        </w:rPr>
        <w:t>R4Xe3</w:t>
      </w:r>
      <w:r>
        <w:rPr>
          <w:b/>
        </w:rPr>
        <w:t xml:space="preserve"> </w:t>
      </w:r>
      <w:r>
        <w:t xml:space="preserve">para todas as linhas. </w:t>
      </w:r>
    </w:p>
    <w:p w14:paraId="7D5BA4D0" w14:textId="604247E2" w:rsidR="00C029DB" w:rsidRDefault="00C029DB" w:rsidP="00C029DB">
      <w:pPr>
        <w:pStyle w:val="Bulletlevel1"/>
        <w:spacing w:before="60" w:after="60" w:line="276" w:lineRule="auto"/>
      </w:pPr>
      <w:r>
        <w:t xml:space="preserve">Use a senha secreta </w:t>
      </w:r>
      <w:r w:rsidR="006E7B0E">
        <w:rPr>
          <w:rFonts w:cs="Arial"/>
          <w:b/>
          <w:bCs/>
          <w:color w:val="000000"/>
          <w:szCs w:val="20"/>
        </w:rPr>
        <w:t>C4aJa</w:t>
      </w:r>
      <w:r>
        <w:t>.</w:t>
      </w:r>
    </w:p>
    <w:p w14:paraId="7B38803F" w14:textId="77777777" w:rsidR="00C029DB" w:rsidRDefault="00C029DB" w:rsidP="00C029DB">
      <w:pPr>
        <w:pStyle w:val="Bulletlevel1"/>
        <w:spacing w:before="60" w:after="60" w:line="276" w:lineRule="auto"/>
      </w:pPr>
      <w:r>
        <w:t>Criptografe todas as senhas em texto simples.</w:t>
      </w:r>
    </w:p>
    <w:p w14:paraId="0B315F34" w14:textId="77777777" w:rsidR="00C029DB" w:rsidRDefault="00C029DB" w:rsidP="00C029DB">
      <w:pPr>
        <w:pStyle w:val="Bulletlevel1"/>
        <w:spacing w:before="60" w:after="60" w:line="276" w:lineRule="auto"/>
      </w:pPr>
      <w:r>
        <w:t>Configure um banner de mensagem do dia (MOTD) apropriado.</w:t>
      </w:r>
    </w:p>
    <w:p w14:paraId="6F880ADE" w14:textId="77777777" w:rsidR="00C029DB" w:rsidRDefault="00C029DB" w:rsidP="00C029DB">
      <w:pPr>
        <w:pStyle w:val="Bulletlevel1"/>
        <w:spacing w:before="60" w:after="60" w:line="276" w:lineRule="auto"/>
      </w:pPr>
      <w:r>
        <w:t>Configure o endereçamento de todos os dispositivos de acordo com a Tabela de endereços.</w:t>
      </w:r>
    </w:p>
    <w:p w14:paraId="0E6DD054" w14:textId="77777777" w:rsidR="00C029DB" w:rsidRDefault="00C029DB" w:rsidP="00C029DB">
      <w:pPr>
        <w:pStyle w:val="Bulletlevel1"/>
        <w:spacing w:before="60" w:after="60" w:line="276" w:lineRule="auto"/>
      </w:pPr>
      <w:r>
        <w:t>Salve suas configurações.</w:t>
      </w:r>
    </w:p>
    <w:p w14:paraId="124152CE" w14:textId="77777777" w:rsidR="00C029DB" w:rsidRDefault="00C029DB" w:rsidP="00C029DB">
      <w:pPr>
        <w:pStyle w:val="Bulletlevel1"/>
        <w:spacing w:before="60" w:after="60" w:line="276" w:lineRule="auto"/>
      </w:pPr>
      <w:r>
        <w:t>Verifique a conectividade entre todos os dispositivos.</w:t>
      </w:r>
    </w:p>
    <w:p w14:paraId="28E195FF" w14:textId="3C4265AB" w:rsidR="000E3086" w:rsidRDefault="000E3086" w:rsidP="000E3086">
      <w:pPr>
        <w:pStyle w:val="Bulletlevel1"/>
        <w:numPr>
          <w:ilvl w:val="0"/>
          <w:numId w:val="0"/>
        </w:numPr>
        <w:spacing w:before="60" w:after="60" w:line="276" w:lineRule="auto"/>
        <w:ind w:left="-142"/>
      </w:pPr>
      <w:r>
        <w:rPr>
          <w:noProof/>
          <w:lang w:eastAsia="pt-BR"/>
        </w:rPr>
        <w:lastRenderedPageBreak/>
        <w:drawing>
          <wp:inline distT="0" distB="0" distL="0" distR="0" wp14:anchorId="5A432650" wp14:editId="75F2B86A">
            <wp:extent cx="6581509" cy="359598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883" cy="36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08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D387A" w14:textId="77777777" w:rsidR="00FD28D3" w:rsidRDefault="00FD28D3" w:rsidP="00710659">
      <w:pPr>
        <w:spacing w:after="0" w:line="240" w:lineRule="auto"/>
      </w:pPr>
      <w:r>
        <w:separator/>
      </w:r>
    </w:p>
    <w:p w14:paraId="0C4C8F11" w14:textId="77777777" w:rsidR="00FD28D3" w:rsidRDefault="00FD28D3"/>
  </w:endnote>
  <w:endnote w:type="continuationSeparator" w:id="0">
    <w:p w14:paraId="14652390" w14:textId="77777777" w:rsidR="00FD28D3" w:rsidRDefault="00FD28D3" w:rsidP="00710659">
      <w:pPr>
        <w:spacing w:after="0" w:line="240" w:lineRule="auto"/>
      </w:pPr>
      <w:r>
        <w:continuationSeparator/>
      </w:r>
    </w:p>
    <w:p w14:paraId="07120EFA" w14:textId="77777777" w:rsidR="00FD28D3" w:rsidRDefault="00FD2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13A39" w14:textId="77777777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6E7B0E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308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308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3E48B" w14:textId="77777777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6E7B0E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308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308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FD764" w14:textId="77777777" w:rsidR="00FD28D3" w:rsidRDefault="00FD28D3" w:rsidP="00710659">
      <w:pPr>
        <w:spacing w:after="0" w:line="240" w:lineRule="auto"/>
      </w:pPr>
      <w:r>
        <w:separator/>
      </w:r>
    </w:p>
    <w:p w14:paraId="4827120F" w14:textId="77777777" w:rsidR="00FD28D3" w:rsidRDefault="00FD28D3"/>
  </w:footnote>
  <w:footnote w:type="continuationSeparator" w:id="0">
    <w:p w14:paraId="1D4EFC61" w14:textId="77777777" w:rsidR="00FD28D3" w:rsidRDefault="00FD28D3" w:rsidP="00710659">
      <w:pPr>
        <w:spacing w:after="0" w:line="240" w:lineRule="auto"/>
      </w:pPr>
      <w:r>
        <w:continuationSeparator/>
      </w:r>
    </w:p>
    <w:p w14:paraId="7A34E63C" w14:textId="77777777" w:rsidR="00FD28D3" w:rsidRDefault="00FD28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Cargo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10D5DB" w14:textId="77777777" w:rsidR="00926CB2" w:rsidRDefault="0086746B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Configuração básica do switch e do dispositivo final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B378F" w14:textId="77777777" w:rsidR="00926CB2" w:rsidRDefault="65C65747" w:rsidP="006C3FCF">
    <w:pPr>
      <w:ind w:left="-288"/>
    </w:pPr>
    <w:r>
      <w:rPr>
        <w:noProof/>
        <w:lang w:eastAsia="pt-BR"/>
      </w:rPr>
      <w:drawing>
        <wp:inline distT="0" distB="0" distL="0" distR="0" wp14:anchorId="724785E7" wp14:editId="5A6C164C">
          <wp:extent cx="2587752" cy="804672"/>
          <wp:effectExtent l="0" t="0" r="3175" b="0"/>
          <wp:docPr id="539408226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674C5A8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308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B0E"/>
    <w:rsid w:val="006F1616"/>
    <w:rsid w:val="006F1CC4"/>
    <w:rsid w:val="006F2A86"/>
    <w:rsid w:val="006F3163"/>
    <w:rsid w:val="00705FEC"/>
    <w:rsid w:val="00710659"/>
    <w:rsid w:val="0071147A"/>
    <w:rsid w:val="007117EC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DDF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8D3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3CF5A4E0"/>
    <w:rsid w:val="65C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D7DFA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97B5D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elacomgrade">
    <w:name w:val="Table Grid"/>
    <w:basedOn w:val="Tabe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075EA9"/>
    <w:rPr>
      <w:rFonts w:eastAsia="Times New Roman"/>
      <w:bCs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C029DB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DF"/>
    <w:rsid w:val="0049476C"/>
    <w:rsid w:val="00526054"/>
    <w:rsid w:val="00785DDF"/>
    <w:rsid w:val="00D4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28EF9-CC11-45D5-8ABD-8FFE4577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Configuração básica do switch e do dispositivo final</vt:lpstr>
    </vt:vector>
  </TitlesOfParts>
  <Company>Cisco Systems, Inc.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switch e do dispositivo final</dc:title>
  <dc:creator>SP</dc:creator>
  <dc:description>2013</dc:description>
  <cp:lastModifiedBy>Usuário do Windows</cp:lastModifiedBy>
  <cp:revision>2</cp:revision>
  <dcterms:created xsi:type="dcterms:W3CDTF">2022-04-09T18:09:00Z</dcterms:created>
  <dcterms:modified xsi:type="dcterms:W3CDTF">2022-04-09T18:09:00Z</dcterms:modified>
</cp:coreProperties>
</file>