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AA" w:rsidRDefault="0A18AF9E" w:rsidP="00752EAA">
      <w:pPr>
        <w:pBdr>
          <w:top w:val="single" w:sz="6" w:space="1" w:color="auto"/>
          <w:left w:val="single" w:sz="6" w:space="1" w:color="auto"/>
          <w:bottom w:val="single" w:sz="6" w:space="1" w:color="auto"/>
          <w:right w:val="single" w:sz="6" w:space="1" w:color="auto"/>
        </w:pBdr>
      </w:pPr>
      <w:r w:rsidRPr="0A18AF9E">
        <w:rPr>
          <w:b/>
          <w:bCs/>
        </w:rPr>
        <w:t>Student Name:</w:t>
      </w:r>
    </w:p>
    <w:p w:rsidR="003A532C" w:rsidRDefault="4DA2F6E2" w:rsidP="00752EAA">
      <w:pPr>
        <w:pBdr>
          <w:top w:val="single" w:sz="6" w:space="1" w:color="auto"/>
          <w:left w:val="single" w:sz="6" w:space="1" w:color="auto"/>
          <w:bottom w:val="single" w:sz="6" w:space="1" w:color="auto"/>
          <w:right w:val="single" w:sz="6" w:space="1" w:color="auto"/>
        </w:pBdr>
      </w:pPr>
      <w:r>
        <w:t>Samuel Alexander Cook</w:t>
      </w:r>
      <w:r w:rsidR="00037774">
        <w:t>.</w:t>
      </w:r>
    </w:p>
    <w:p w:rsidR="4DA2F6E2" w:rsidRDefault="4DA2F6E2" w:rsidP="4DA2F6E2"/>
    <w:p w:rsidR="00752EAA" w:rsidRDefault="0A18AF9E" w:rsidP="00752EAA">
      <w:pPr>
        <w:pBdr>
          <w:top w:val="single" w:sz="6" w:space="1" w:color="auto"/>
          <w:left w:val="single" w:sz="6" w:space="1" w:color="auto"/>
          <w:bottom w:val="single" w:sz="6" w:space="1" w:color="auto"/>
          <w:right w:val="single" w:sz="6" w:space="1" w:color="auto"/>
        </w:pBdr>
      </w:pPr>
      <w:r w:rsidRPr="0A18AF9E">
        <w:rPr>
          <w:b/>
          <w:bCs/>
        </w:rPr>
        <w:t>Proposed Final Project Title:</w:t>
      </w:r>
      <w:r w:rsidR="00752EAA">
        <w:t xml:space="preserve"> </w:t>
      </w:r>
    </w:p>
    <w:p w:rsidR="003A532C" w:rsidRPr="00752EAA" w:rsidRDefault="211BA8A7" w:rsidP="00752EAA">
      <w:pPr>
        <w:pBdr>
          <w:top w:val="single" w:sz="6" w:space="1" w:color="auto"/>
          <w:left w:val="single" w:sz="6" w:space="1" w:color="auto"/>
          <w:bottom w:val="single" w:sz="6" w:space="1" w:color="auto"/>
          <w:right w:val="single" w:sz="6" w:space="1" w:color="auto"/>
        </w:pBdr>
      </w:pPr>
      <w:r>
        <w:t>Designing and producing an espionage game to bu</w:t>
      </w:r>
      <w:r w:rsidR="00E81A1B">
        <w:t>ild my knowledge of creating a g</w:t>
      </w:r>
      <w:r w:rsidR="007E1ED7">
        <w:t xml:space="preserve">ames </w:t>
      </w:r>
      <w:r w:rsidR="00E81A1B">
        <w:t>d</w:t>
      </w:r>
      <w:r w:rsidR="007E1ED7">
        <w:t xml:space="preserve">esign </w:t>
      </w:r>
      <w:r w:rsidR="00E81A1B">
        <w:t>d</w:t>
      </w:r>
      <w:r w:rsidR="007E1ED7">
        <w:t>ocument</w:t>
      </w:r>
      <w:r>
        <w:t>.</w:t>
      </w:r>
    </w:p>
    <w:p w:rsidR="4DA2F6E2" w:rsidRDefault="4DA2F6E2" w:rsidP="4DA2F6E2"/>
    <w:p w:rsidR="00752EAA" w:rsidRDefault="211BA8A7" w:rsidP="00752EAA">
      <w:pPr>
        <w:pBdr>
          <w:top w:val="single" w:sz="6" w:space="1" w:color="auto"/>
          <w:left w:val="single" w:sz="6" w:space="1" w:color="auto"/>
          <w:bottom w:val="single" w:sz="6" w:space="1" w:color="auto"/>
          <w:right w:val="single" w:sz="6" w:space="1" w:color="auto"/>
        </w:pBdr>
      </w:pPr>
      <w:r w:rsidRPr="211BA8A7">
        <w:rPr>
          <w:b/>
          <w:bCs/>
        </w:rPr>
        <w:t>Brief Outline of Work:</w:t>
      </w:r>
      <w:r w:rsidR="00752EAA">
        <w:t xml:space="preserve"> </w:t>
      </w:r>
    </w:p>
    <w:p w:rsidR="211BA8A7" w:rsidRPr="00752EAA" w:rsidRDefault="211BA8A7" w:rsidP="00752EAA">
      <w:pPr>
        <w:pBdr>
          <w:top w:val="single" w:sz="6" w:space="1" w:color="auto"/>
          <w:left w:val="single" w:sz="6" w:space="1" w:color="auto"/>
          <w:bottom w:val="single" w:sz="6" w:space="1" w:color="auto"/>
          <w:right w:val="single" w:sz="6" w:space="1" w:color="auto"/>
        </w:pBdr>
      </w:pPr>
      <w:r>
        <w:t>I will be designing an espionage game including all the necessary components for a team to produce a complete game that maintains the same feel as the design intended, I will then b</w:t>
      </w:r>
      <w:r w:rsidR="00E81A1B">
        <w:t>e compiling this design into a game design d</w:t>
      </w:r>
      <w:r>
        <w:t>ocument. I w</w:t>
      </w:r>
      <w:r w:rsidR="00E81A1B">
        <w:t>ill then use this games design d</w:t>
      </w:r>
      <w:r>
        <w:t xml:space="preserve">ocument to create a 3D demo to be used primarily for an indication of how the game will work, but also for crowd funding.      </w:t>
      </w:r>
    </w:p>
    <w:p w:rsidR="4DA2F6E2" w:rsidRDefault="4DA2F6E2" w:rsidP="4DA2F6E2">
      <w:pPr>
        <w:rPr>
          <w:b/>
          <w:bCs/>
        </w:rPr>
      </w:pPr>
    </w:p>
    <w:p w:rsidR="00752EAA" w:rsidRDefault="4DA2F6E2" w:rsidP="00752EAA">
      <w:pPr>
        <w:pBdr>
          <w:top w:val="single" w:sz="6" w:space="1" w:color="auto"/>
          <w:left w:val="single" w:sz="6" w:space="1" w:color="auto"/>
          <w:bottom w:val="single" w:sz="6" w:space="1" w:color="auto"/>
          <w:right w:val="single" w:sz="6" w:space="1" w:color="auto"/>
        </w:pBdr>
      </w:pPr>
      <w:r w:rsidRPr="4DA2F6E2">
        <w:rPr>
          <w:b/>
          <w:bCs/>
        </w:rPr>
        <w:t>Aims:</w:t>
      </w:r>
      <w:r w:rsidR="00752EAA">
        <w:t xml:space="preserve"> </w:t>
      </w:r>
    </w:p>
    <w:p w:rsidR="4EB99DE8" w:rsidRDefault="211BA8A7" w:rsidP="00752EAA">
      <w:pPr>
        <w:pBdr>
          <w:top w:val="single" w:sz="6" w:space="1" w:color="auto"/>
          <w:left w:val="single" w:sz="6" w:space="1" w:color="auto"/>
          <w:bottom w:val="single" w:sz="6" w:space="1" w:color="auto"/>
          <w:right w:val="single" w:sz="6" w:space="1" w:color="auto"/>
        </w:pBdr>
      </w:pPr>
      <w:r>
        <w:t>The aim of this project is to investigate and expand my knowledge on the applicati</w:t>
      </w:r>
      <w:r w:rsidR="007E1ED7">
        <w:t>on of design</w:t>
      </w:r>
      <w:r w:rsidR="00E81A1B">
        <w:t xml:space="preserve"> elements within a game design d</w:t>
      </w:r>
      <w:r>
        <w:t>ocument. The pro</w:t>
      </w:r>
      <w:r w:rsidR="007E1ED7">
        <w:t>ject will also give me two</w:t>
      </w:r>
      <w:r w:rsidR="00A66EAE">
        <w:t xml:space="preserve"> valuable addition</w:t>
      </w:r>
      <w:r w:rsidR="007E1ED7">
        <w:t>s</w:t>
      </w:r>
      <w:r>
        <w:t xml:space="preserve"> to my portfolio</w:t>
      </w:r>
      <w:r w:rsidR="00E81A1B">
        <w:t xml:space="preserve"> this being, the game design document and the produced d</w:t>
      </w:r>
      <w:r w:rsidR="007E1ED7">
        <w:t>emo</w:t>
      </w:r>
      <w:r w:rsidR="00E81A1B">
        <w:t xml:space="preserve"> level</w:t>
      </w:r>
      <w:r>
        <w:t xml:space="preserve">. </w:t>
      </w:r>
    </w:p>
    <w:p w:rsidR="211BA8A7" w:rsidRDefault="211BA8A7" w:rsidP="211BA8A7"/>
    <w:p w:rsidR="003A532C" w:rsidRDefault="211BA8A7" w:rsidP="003A532C">
      <w:pPr>
        <w:pBdr>
          <w:top w:val="single" w:sz="6" w:space="1" w:color="auto"/>
          <w:left w:val="single" w:sz="6" w:space="1" w:color="auto"/>
          <w:bottom w:val="single" w:sz="6" w:space="1" w:color="auto"/>
          <w:right w:val="single" w:sz="6" w:space="1" w:color="auto"/>
        </w:pBdr>
      </w:pPr>
      <w:r w:rsidRPr="211BA8A7">
        <w:rPr>
          <w:b/>
          <w:bCs/>
        </w:rPr>
        <w:t>The Artefact:</w:t>
      </w:r>
      <w:r>
        <w:t xml:space="preserve"> </w:t>
      </w:r>
    </w:p>
    <w:p w:rsidR="007E1ED7" w:rsidRDefault="211BA8A7" w:rsidP="003A532C">
      <w:pPr>
        <w:pBdr>
          <w:top w:val="single" w:sz="6" w:space="1" w:color="auto"/>
          <w:left w:val="single" w:sz="6" w:space="1" w:color="auto"/>
          <w:bottom w:val="single" w:sz="6" w:space="1" w:color="auto"/>
          <w:right w:val="single" w:sz="6" w:space="1" w:color="auto"/>
        </w:pBdr>
      </w:pPr>
      <w:r>
        <w:t>I will be designing an espionage game to expand my current knowledge on the format and methodology within game design and the scope of a complete game design, this will culminate in a game design document commonly called a game bible. This game bible will include all the necessary attributes for a full game to be produced using this to preserve the fundamental feel of the game.</w:t>
      </w:r>
    </w:p>
    <w:p w:rsidR="003A532C" w:rsidRDefault="211BA8A7" w:rsidP="003A532C">
      <w:pPr>
        <w:pBdr>
          <w:top w:val="single" w:sz="6" w:space="1" w:color="auto"/>
          <w:left w:val="single" w:sz="6" w:space="1" w:color="auto"/>
          <w:bottom w:val="single" w:sz="6" w:space="1" w:color="auto"/>
          <w:right w:val="single" w:sz="6" w:space="1" w:color="auto"/>
        </w:pBdr>
      </w:pPr>
      <w:r>
        <w:t xml:space="preserve"> </w:t>
      </w:r>
    </w:p>
    <w:p w:rsidR="003A532C" w:rsidRDefault="211BA8A7" w:rsidP="003A532C">
      <w:pPr>
        <w:pBdr>
          <w:top w:val="single" w:sz="6" w:space="1" w:color="auto"/>
          <w:left w:val="single" w:sz="6" w:space="1" w:color="auto"/>
          <w:bottom w:val="single" w:sz="6" w:space="1" w:color="auto"/>
          <w:right w:val="single" w:sz="6" w:space="1" w:color="auto"/>
        </w:pBdr>
      </w:pPr>
      <w:r>
        <w:t>I will produce a demo level of this 3D ga</w:t>
      </w:r>
      <w:r w:rsidR="00E81A1B">
        <w:t>me using Unity Engine or Unreal Engine</w:t>
      </w:r>
      <w:r>
        <w:t xml:space="preserve">, focusing on core mechanics and narrative elements, this demo level will be functional and aesthetically pleasing enough for use as promotional material to gain notice and funding from popular crowd funding websites or publishers. The demo level must also demonstrate a continuation of the </w:t>
      </w:r>
      <w:r w:rsidR="00E81A1B">
        <w:t>game feel as stipulated in the game design d</w:t>
      </w:r>
      <w:r>
        <w:t>ocument.</w:t>
      </w:r>
    </w:p>
    <w:p w:rsidR="211BA8A7" w:rsidRDefault="211BA8A7" w:rsidP="211BA8A7"/>
    <w:p w:rsidR="00752EAA" w:rsidRDefault="41A1878B" w:rsidP="00752EAA">
      <w:pPr>
        <w:pBdr>
          <w:top w:val="single" w:sz="6" w:space="1" w:color="auto"/>
          <w:left w:val="single" w:sz="6" w:space="1" w:color="auto"/>
          <w:bottom w:val="single" w:sz="6" w:space="1" w:color="auto"/>
          <w:right w:val="single" w:sz="6" w:space="1" w:color="auto"/>
        </w:pBdr>
        <w:rPr>
          <w:b/>
          <w:bCs/>
        </w:rPr>
      </w:pPr>
      <w:r w:rsidRPr="41A1878B">
        <w:rPr>
          <w:b/>
          <w:bCs/>
        </w:rPr>
        <w:t xml:space="preserve">Scope: </w:t>
      </w:r>
    </w:p>
    <w:p w:rsidR="41A1878B" w:rsidRDefault="211BA8A7" w:rsidP="00752EAA">
      <w:pPr>
        <w:pBdr>
          <w:top w:val="single" w:sz="6" w:space="1" w:color="auto"/>
          <w:left w:val="single" w:sz="6" w:space="1" w:color="auto"/>
          <w:bottom w:val="single" w:sz="6" w:space="1" w:color="auto"/>
          <w:right w:val="single" w:sz="6" w:space="1" w:color="auto"/>
        </w:pBdr>
      </w:pPr>
      <w:r>
        <w:t>The game bible will be a complete design encompassing all the element required for a team to use to produce the game, the use of complete</w:t>
      </w:r>
      <w:r w:rsidR="00E81A1B">
        <w:t>,</w:t>
      </w:r>
      <w:r>
        <w:t xml:space="preserve"> can be misleading in this sense as it insinuates that there will be no space for creative minds to add to the design as Tzvi Freeman said </w:t>
      </w:r>
      <w:r w:rsidRPr="211BA8A7">
        <w:rPr>
          <w:rFonts w:eastAsia="Times New Roman"/>
          <w:i/>
          <w:iCs/>
        </w:rPr>
        <w:t>The reality is that development is done by people, many of them creative people, who have their own minds; most will want to leave a stamp of that mind on everything they do.</w:t>
      </w:r>
      <w:r w:rsidR="00037774" w:rsidRPr="00037774">
        <w:rPr>
          <w:rFonts w:eastAsia="Times New Roman"/>
          <w:iCs/>
        </w:rPr>
        <w:t xml:space="preserve"> (</w:t>
      </w:r>
      <w:r w:rsidR="00037774">
        <w:rPr>
          <w:rFonts w:eastAsia="Times New Roman"/>
          <w:iCs/>
        </w:rPr>
        <w:t>Schell J, 2008</w:t>
      </w:r>
      <w:r w:rsidR="00037774" w:rsidRPr="00037774">
        <w:rPr>
          <w:rFonts w:eastAsia="Times New Roman"/>
          <w:iCs/>
        </w:rPr>
        <w:t>)</w:t>
      </w:r>
      <w:r w:rsidR="00037774" w:rsidRPr="0A18AF9E">
        <w:rPr>
          <w:rFonts w:eastAsia="Times New Roman"/>
          <w:i/>
          <w:iCs/>
        </w:rPr>
        <w:t xml:space="preserve"> </w:t>
      </w:r>
      <w:r w:rsidRPr="211BA8A7">
        <w:rPr>
          <w:rFonts w:eastAsia="Times New Roman"/>
        </w:rPr>
        <w:t>Taking the system he</w:t>
      </w:r>
      <w:r w:rsidR="00E81A1B">
        <w:rPr>
          <w:rFonts w:eastAsia="Times New Roman"/>
        </w:rPr>
        <w:t xml:space="preserve"> uses for tagging parts of the game design document</w:t>
      </w:r>
      <w:r w:rsidRPr="211BA8A7">
        <w:rPr>
          <w:rFonts w:eastAsia="Times New Roman"/>
        </w:rPr>
        <w:t xml:space="preserve"> will allow some creative freedom within the project while keeping the</w:t>
      </w:r>
      <w:r w:rsidR="00037774">
        <w:rPr>
          <w:rFonts w:eastAsia="Times New Roman"/>
        </w:rPr>
        <w:t xml:space="preserve"> ultimate designed</w:t>
      </w:r>
      <w:r w:rsidRPr="211BA8A7">
        <w:rPr>
          <w:rFonts w:eastAsia="Times New Roman"/>
        </w:rPr>
        <w:t xml:space="preserve"> feel of the game.</w:t>
      </w:r>
    </w:p>
    <w:p w:rsidR="00E31EF3" w:rsidRDefault="00E31EF3" w:rsidP="003A532C">
      <w:pPr>
        <w:pBdr>
          <w:top w:val="single" w:sz="6" w:space="1" w:color="auto"/>
          <w:left w:val="single" w:sz="6" w:space="1" w:color="auto"/>
          <w:bottom w:val="single" w:sz="6" w:space="1" w:color="auto"/>
          <w:right w:val="single" w:sz="6" w:space="1" w:color="auto"/>
        </w:pBdr>
      </w:pPr>
    </w:p>
    <w:p w:rsidR="00E31EF3" w:rsidRPr="00E31EF3" w:rsidRDefault="211BA8A7" w:rsidP="003A532C">
      <w:pPr>
        <w:pBdr>
          <w:top w:val="single" w:sz="6" w:space="1" w:color="auto"/>
          <w:left w:val="single" w:sz="6" w:space="1" w:color="auto"/>
          <w:bottom w:val="single" w:sz="6" w:space="1" w:color="auto"/>
          <w:right w:val="single" w:sz="6" w:space="1" w:color="auto"/>
        </w:pBdr>
      </w:pPr>
      <w:r>
        <w:t xml:space="preserve">The 3D artefact will take a minimalistic approach to games design as </w:t>
      </w:r>
      <w:r w:rsidRPr="211BA8A7">
        <w:rPr>
          <w:rFonts w:eastAsia="Times New Roman"/>
        </w:rPr>
        <w:t xml:space="preserve">Sonny Bone says </w:t>
      </w:r>
      <w:r w:rsidRPr="211BA8A7">
        <w:rPr>
          <w:rFonts w:eastAsia="Times New Roman"/>
          <w:i/>
          <w:iCs/>
        </w:rPr>
        <w:t>The general purpose of minimalism in game design is to accentuate a game's specific elements by limiting the scope or detail of the other surrounding elements. For a simplified 'real world' example, imagine wearing a blindfold to place a greater emphasis on your sense of touch.</w:t>
      </w:r>
      <w:r w:rsidRPr="211BA8A7">
        <w:rPr>
          <w:rFonts w:eastAsia="Times New Roman"/>
        </w:rPr>
        <w:t xml:space="preserve"> (Bone S, 2015)</w:t>
      </w:r>
      <w:r>
        <w:t xml:space="preserve"> This will allow me to ensure my </w:t>
      </w:r>
      <w:r w:rsidR="007E1ED7">
        <w:lastRenderedPageBreak/>
        <w:t>demo level has the key</w:t>
      </w:r>
      <w:r>
        <w:t xml:space="preserve"> components to give it the corre</w:t>
      </w:r>
      <w:r w:rsidR="00E81A1B">
        <w:t xml:space="preserve">ct feel and can demonstrate all </w:t>
      </w:r>
      <w:r>
        <w:t>the core mechanics and aesthetics</w:t>
      </w:r>
      <w:r w:rsidR="005A40E4">
        <w:t xml:space="preserve"> indicated in the game design document</w:t>
      </w:r>
      <w:bookmarkStart w:id="0" w:name="_GoBack"/>
      <w:bookmarkEnd w:id="0"/>
      <w:r>
        <w:t xml:space="preserve"> to give a clear vision to the player or developer.</w:t>
      </w:r>
    </w:p>
    <w:p w:rsidR="00037774" w:rsidRDefault="00037774" w:rsidP="003A532C">
      <w:pPr>
        <w:pBdr>
          <w:top w:val="single" w:sz="6" w:space="1" w:color="auto"/>
          <w:left w:val="single" w:sz="6" w:space="1" w:color="auto"/>
          <w:bottom w:val="single" w:sz="6" w:space="1" w:color="auto"/>
          <w:right w:val="single" w:sz="6" w:space="1" w:color="auto"/>
        </w:pBdr>
        <w:rPr>
          <w:b/>
          <w:bCs/>
        </w:rPr>
      </w:pPr>
    </w:p>
    <w:p w:rsidR="00752EAA" w:rsidRDefault="211BA8A7" w:rsidP="003A532C">
      <w:pPr>
        <w:pBdr>
          <w:top w:val="single" w:sz="6" w:space="1" w:color="auto"/>
          <w:left w:val="single" w:sz="6" w:space="1" w:color="auto"/>
          <w:bottom w:val="single" w:sz="6" w:space="1" w:color="auto"/>
          <w:right w:val="single" w:sz="6" w:space="1" w:color="auto"/>
        </w:pBdr>
        <w:rPr>
          <w:b/>
          <w:bCs/>
        </w:rPr>
      </w:pPr>
      <w:r w:rsidRPr="211BA8A7">
        <w:rPr>
          <w:b/>
          <w:bCs/>
        </w:rPr>
        <w:t xml:space="preserve">Target Audience: </w:t>
      </w:r>
      <w:r>
        <w:t>Age: 18 – 24</w:t>
      </w:r>
    </w:p>
    <w:p w:rsidR="00E31EF3" w:rsidRDefault="00E31EF3" w:rsidP="003A532C">
      <w:pPr>
        <w:pBdr>
          <w:top w:val="single" w:sz="6" w:space="1" w:color="auto"/>
          <w:left w:val="single" w:sz="6" w:space="1" w:color="auto"/>
          <w:bottom w:val="single" w:sz="6" w:space="1" w:color="auto"/>
          <w:right w:val="single" w:sz="6" w:space="1" w:color="auto"/>
        </w:pBdr>
        <w:rPr>
          <w:b/>
          <w:bCs/>
        </w:rPr>
      </w:pPr>
    </w:p>
    <w:p w:rsidR="003A532C" w:rsidRDefault="211BA8A7" w:rsidP="003A532C">
      <w:pPr>
        <w:pBdr>
          <w:top w:val="single" w:sz="6" w:space="1" w:color="auto"/>
          <w:left w:val="single" w:sz="6" w:space="1" w:color="auto"/>
          <w:bottom w:val="single" w:sz="6" w:space="1" w:color="auto"/>
          <w:right w:val="single" w:sz="6" w:space="1" w:color="auto"/>
        </w:pBdr>
      </w:pPr>
      <w:r w:rsidRPr="211BA8A7">
        <w:rPr>
          <w:b/>
          <w:bCs/>
        </w:rPr>
        <w:t>Gender:</w:t>
      </w:r>
      <w:r>
        <w:t xml:space="preserve"> Male </w:t>
      </w:r>
    </w:p>
    <w:p w:rsidR="003A532C" w:rsidRDefault="41A1878B" w:rsidP="003A532C">
      <w:pPr>
        <w:pBdr>
          <w:top w:val="single" w:sz="6" w:space="1" w:color="auto"/>
          <w:left w:val="single" w:sz="6" w:space="1" w:color="auto"/>
          <w:bottom w:val="single" w:sz="6" w:space="1" w:color="auto"/>
          <w:right w:val="single" w:sz="6" w:space="1" w:color="auto"/>
        </w:pBdr>
      </w:pPr>
      <w:r>
        <w:t xml:space="preserve">Jesse Schell says that males like to see spatial puzzles within games they enjoy, as males typically have stronger spatial skills than females this was a substantial draw when choosing the </w:t>
      </w:r>
      <w:r w:rsidR="00037774">
        <w:t>optimum target audience for my g</w:t>
      </w:r>
      <w:r>
        <w:t>ame.</w:t>
      </w:r>
    </w:p>
    <w:p w:rsidR="003A532C" w:rsidRDefault="0A18AF9E" w:rsidP="003A532C">
      <w:pPr>
        <w:pBdr>
          <w:top w:val="single" w:sz="6" w:space="1" w:color="auto"/>
          <w:left w:val="single" w:sz="6" w:space="1" w:color="auto"/>
          <w:bottom w:val="single" w:sz="6" w:space="1" w:color="auto"/>
          <w:right w:val="single" w:sz="6" w:space="1" w:color="auto"/>
        </w:pBdr>
      </w:pPr>
      <w:r w:rsidRPr="0A18AF9E">
        <w:rPr>
          <w:rFonts w:eastAsia="Times New Roman"/>
          <w:i/>
          <w:iCs/>
        </w:rPr>
        <w:t>...Studies have shown that males generally have stronger skills of</w:t>
      </w:r>
      <w:r w:rsidR="004B1D30">
        <w:br/>
      </w:r>
      <w:r w:rsidRPr="0A18AF9E">
        <w:rPr>
          <w:rFonts w:eastAsia="Times New Roman"/>
          <w:i/>
          <w:iCs/>
        </w:rPr>
        <w:t>spatial reasoning than females, and most people would agree that this matches</w:t>
      </w:r>
      <w:r w:rsidR="004B1D30">
        <w:br/>
      </w:r>
      <w:r w:rsidRPr="0A18AF9E">
        <w:rPr>
          <w:rFonts w:eastAsia="Times New Roman"/>
          <w:i/>
          <w:iCs/>
        </w:rPr>
        <w:t>anecdotal evidence. Accordingly, puzzles that involve navigating 3D spaces are</w:t>
      </w:r>
      <w:r w:rsidR="004B1D30">
        <w:br/>
      </w:r>
      <w:r w:rsidRPr="0A18AF9E">
        <w:rPr>
          <w:rFonts w:eastAsia="Times New Roman"/>
          <w:i/>
          <w:iCs/>
        </w:rPr>
        <w:t>often quite intriguing to males, while they can sometimes prove frustrating for</w:t>
      </w:r>
      <w:r w:rsidR="004B1D30">
        <w:br/>
      </w:r>
      <w:r w:rsidRPr="0A18AF9E">
        <w:rPr>
          <w:rFonts w:eastAsia="Times New Roman"/>
          <w:i/>
          <w:iCs/>
        </w:rPr>
        <w:t>females.</w:t>
      </w:r>
      <w:r w:rsidR="00037774">
        <w:rPr>
          <w:rFonts w:eastAsia="Times New Roman"/>
          <w:i/>
          <w:iCs/>
        </w:rPr>
        <w:t xml:space="preserve"> </w:t>
      </w:r>
      <w:r w:rsidR="00037774" w:rsidRPr="00037774">
        <w:rPr>
          <w:rFonts w:eastAsia="Times New Roman"/>
          <w:iCs/>
        </w:rPr>
        <w:t>(</w:t>
      </w:r>
      <w:r w:rsidR="00037774">
        <w:rPr>
          <w:rFonts w:eastAsia="Times New Roman"/>
          <w:iCs/>
        </w:rPr>
        <w:t>Schell J, 2008</w:t>
      </w:r>
      <w:r w:rsidR="00E81A1B" w:rsidRPr="00037774">
        <w:rPr>
          <w:rFonts w:eastAsia="Times New Roman"/>
          <w:iCs/>
        </w:rPr>
        <w:t>)</w:t>
      </w:r>
      <w:r w:rsidRPr="0A18AF9E">
        <w:rPr>
          <w:rFonts w:eastAsia="Times New Roman"/>
          <w:i/>
          <w:iCs/>
        </w:rPr>
        <w:t xml:space="preserve"> </w:t>
      </w:r>
      <w:r w:rsidRPr="0A18AF9E">
        <w:rPr>
          <w:rFonts w:eastAsia="Times New Roman"/>
        </w:rPr>
        <w:t>This is the evidence that supports a male demographic as female players can be frustrated in 3d puzzle spaces.</w:t>
      </w:r>
      <w:r>
        <w:t xml:space="preserve">                                             </w:t>
      </w:r>
    </w:p>
    <w:p w:rsidR="00E31EF3" w:rsidRDefault="00E31EF3" w:rsidP="00752EAA">
      <w:pPr>
        <w:pBdr>
          <w:top w:val="single" w:sz="6" w:space="1" w:color="auto"/>
          <w:left w:val="single" w:sz="6" w:space="1" w:color="auto"/>
          <w:bottom w:val="single" w:sz="6" w:space="1" w:color="auto"/>
          <w:right w:val="single" w:sz="6" w:space="1" w:color="auto"/>
        </w:pBdr>
        <w:rPr>
          <w:b/>
          <w:bCs/>
        </w:rPr>
      </w:pPr>
    </w:p>
    <w:p w:rsidR="003A532C" w:rsidRPr="00752EAA" w:rsidRDefault="007E1ED7" w:rsidP="00752EAA">
      <w:pPr>
        <w:pBdr>
          <w:top w:val="single" w:sz="6" w:space="1" w:color="auto"/>
          <w:left w:val="single" w:sz="6" w:space="1" w:color="auto"/>
          <w:bottom w:val="single" w:sz="6" w:space="1" w:color="auto"/>
          <w:right w:val="single" w:sz="6" w:space="1" w:color="auto"/>
        </w:pBdr>
      </w:pPr>
      <w:r>
        <w:rPr>
          <w:b/>
          <w:bCs/>
        </w:rPr>
        <w:t>Typical Player T</w:t>
      </w:r>
      <w:r w:rsidR="211BA8A7" w:rsidRPr="211BA8A7">
        <w:rPr>
          <w:b/>
          <w:bCs/>
        </w:rPr>
        <w:t>ype:</w:t>
      </w:r>
      <w:r w:rsidR="211BA8A7">
        <w:t xml:space="preserve"> Explorer Bartle gives explorers the following definition </w:t>
      </w:r>
      <w:r w:rsidR="211BA8A7" w:rsidRPr="211BA8A7">
        <w:rPr>
          <w:rFonts w:eastAsia="Times New Roman"/>
          <w:i/>
          <w:iCs/>
        </w:rPr>
        <w:t>The real fun comes only from discovery, and making the most complete set of maps in existence.</w:t>
      </w:r>
      <w:r>
        <w:rPr>
          <w:rFonts w:eastAsia="Times New Roman"/>
          <w:i/>
          <w:iCs/>
        </w:rPr>
        <w:t xml:space="preserve"> </w:t>
      </w:r>
      <w:r w:rsidR="211BA8A7" w:rsidRPr="211BA8A7">
        <w:rPr>
          <w:rFonts w:eastAsia="Times New Roman"/>
        </w:rPr>
        <w:t xml:space="preserve">(Bartle R, 1996) I will have a key focus upon discovery, this mean I must ensure the level </w:t>
      </w:r>
      <w:r>
        <w:rPr>
          <w:rFonts w:eastAsia="Times New Roman"/>
        </w:rPr>
        <w:t>is as complete as possible so</w:t>
      </w:r>
      <w:r w:rsidR="211BA8A7" w:rsidRPr="211BA8A7">
        <w:rPr>
          <w:rFonts w:eastAsia="Times New Roman"/>
        </w:rPr>
        <w:t xml:space="preserve"> to have an accurate demo for use in marketing and crowd funding rewards.</w:t>
      </w:r>
    </w:p>
    <w:p w:rsidR="211BA8A7" w:rsidRDefault="211BA8A7" w:rsidP="211BA8A7">
      <w:pPr>
        <w:rPr>
          <w:rFonts w:eastAsia="Times New Roman"/>
        </w:rPr>
      </w:pPr>
    </w:p>
    <w:p w:rsidR="00752EAA" w:rsidRDefault="007E1ED7" w:rsidP="00752EAA">
      <w:pPr>
        <w:pBdr>
          <w:top w:val="single" w:sz="6" w:space="1" w:color="auto"/>
          <w:left w:val="single" w:sz="6" w:space="1" w:color="auto"/>
          <w:bottom w:val="single" w:sz="6" w:space="1" w:color="auto"/>
          <w:right w:val="single" w:sz="6" w:space="1" w:color="auto"/>
        </w:pBdr>
      </w:pPr>
      <w:r>
        <w:rPr>
          <w:b/>
          <w:bCs/>
        </w:rPr>
        <w:t>Rationale for t</w:t>
      </w:r>
      <w:r w:rsidR="16DDC423" w:rsidRPr="16DDC423">
        <w:rPr>
          <w:b/>
          <w:bCs/>
        </w:rPr>
        <w:t>he Project</w:t>
      </w:r>
      <w:r w:rsidR="00752EAA">
        <w:rPr>
          <w:b/>
          <w:bCs/>
        </w:rPr>
        <w:t>:</w:t>
      </w:r>
      <w:r w:rsidR="00752EAA">
        <w:t xml:space="preserve"> </w:t>
      </w:r>
    </w:p>
    <w:p w:rsidR="0A18AF9E" w:rsidRDefault="0A18AF9E" w:rsidP="00752EAA">
      <w:pPr>
        <w:pBdr>
          <w:top w:val="single" w:sz="6" w:space="1" w:color="auto"/>
          <w:left w:val="single" w:sz="6" w:space="1" w:color="auto"/>
          <w:bottom w:val="single" w:sz="6" w:space="1" w:color="auto"/>
          <w:right w:val="single" w:sz="6" w:space="1" w:color="auto"/>
        </w:pBdr>
      </w:pPr>
      <w:r>
        <w:t xml:space="preserve">After </w:t>
      </w:r>
      <w:r w:rsidR="007E1ED7">
        <w:t>graduation,</w:t>
      </w:r>
      <w:r>
        <w:t xml:space="preserve"> I wil</w:t>
      </w:r>
      <w:r w:rsidR="00E81A1B">
        <w:t>l be looking for a career as a games d</w:t>
      </w:r>
      <w:r>
        <w:t>esigner and in my searches for current job listings the requirements often agree that at least one shipped title is a requirement. I will try to address this by creating a complete game design in the form of a design document and if time permits I will also be producing the necessary assets to build a demo level for crowd funding, as well as indicating to potential employers that view my portfolio a level of knowledge in the application of broad spectrum design and the correct format for a games design document.</w:t>
      </w:r>
      <w:r w:rsidR="00752EAA">
        <w:t xml:space="preserve"> </w:t>
      </w:r>
      <w:r w:rsidR="211BA8A7">
        <w:t xml:space="preserve">The demo level will also be an impressive addition to my portfolio and will demonstrate my </w:t>
      </w:r>
      <w:r w:rsidR="00A66EAE">
        <w:t>ability to follow the design to</w:t>
      </w:r>
      <w:r w:rsidR="211BA8A7">
        <w:t xml:space="preserve"> </w:t>
      </w:r>
      <w:r w:rsidR="00A66EAE">
        <w:t>produce the designed game feel.</w:t>
      </w:r>
    </w:p>
    <w:p w:rsidR="00A66EAE" w:rsidRDefault="00A66EAE" w:rsidP="00752EAA">
      <w:pPr>
        <w:pBdr>
          <w:top w:val="single" w:sz="6" w:space="1" w:color="auto"/>
          <w:left w:val="single" w:sz="6" w:space="1" w:color="auto"/>
          <w:bottom w:val="single" w:sz="6" w:space="1" w:color="auto"/>
          <w:right w:val="single" w:sz="6" w:space="1" w:color="auto"/>
        </w:pBdr>
      </w:pPr>
    </w:p>
    <w:p w:rsidR="00A66EAE" w:rsidRDefault="00A66EAE" w:rsidP="00752EAA">
      <w:pPr>
        <w:pBdr>
          <w:top w:val="single" w:sz="6" w:space="1" w:color="auto"/>
          <w:left w:val="single" w:sz="6" w:space="1" w:color="auto"/>
          <w:bottom w:val="single" w:sz="6" w:space="1" w:color="auto"/>
          <w:right w:val="single" w:sz="6" w:space="1" w:color="auto"/>
        </w:pBdr>
      </w:pPr>
      <w:r>
        <w:t xml:space="preserve">In my </w:t>
      </w:r>
      <w:r w:rsidR="007E1ED7">
        <w:t>searches,</w:t>
      </w:r>
      <w:r>
        <w:t xml:space="preserve"> I have also found that many design jobs also require experience in creating game design documentation</w:t>
      </w:r>
      <w:r w:rsidR="007E1ED7">
        <w:t>, of which I have very little,</w:t>
      </w:r>
      <w:r>
        <w:t xml:space="preserve"> I hope to remedy this by creating my own </w:t>
      </w:r>
      <w:r w:rsidR="00E81A1B">
        <w:t>g</w:t>
      </w:r>
      <w:r>
        <w:t>ame design document to</w:t>
      </w:r>
      <w:r w:rsidR="007E1ED7">
        <w:t xml:space="preserve"> develop and</w:t>
      </w:r>
      <w:r>
        <w:t xml:space="preserve"> demonstrate my skill</w:t>
      </w:r>
      <w:r w:rsidR="007E1ED7">
        <w:t>s as a designer which I hope will give me an advantage when applying for jobs in the future.</w:t>
      </w:r>
    </w:p>
    <w:p w:rsidR="00752EAA" w:rsidRDefault="00752EAA" w:rsidP="0008554D"/>
    <w:p w:rsidR="00752EAA" w:rsidRDefault="00752EAA" w:rsidP="00752EAA">
      <w:pPr>
        <w:pBdr>
          <w:top w:val="single" w:sz="6" w:space="1" w:color="auto"/>
          <w:left w:val="single" w:sz="6" w:space="1" w:color="auto"/>
          <w:bottom w:val="single" w:sz="6" w:space="1" w:color="auto"/>
          <w:right w:val="single" w:sz="6" w:space="1" w:color="auto"/>
        </w:pBdr>
        <w:rPr>
          <w:b/>
          <w:bCs/>
        </w:rPr>
      </w:pPr>
      <w:r>
        <w:rPr>
          <w:b/>
          <w:bCs/>
        </w:rPr>
        <w:t xml:space="preserve">What I Would Like to be Marked on: </w:t>
      </w:r>
    </w:p>
    <w:p w:rsidR="00752EAA" w:rsidRPr="00752EAA" w:rsidRDefault="00752EAA" w:rsidP="00752EAA">
      <w:pPr>
        <w:pBdr>
          <w:top w:val="single" w:sz="6" w:space="1" w:color="auto"/>
          <w:left w:val="single" w:sz="6" w:space="1" w:color="auto"/>
          <w:bottom w:val="single" w:sz="6" w:space="1" w:color="auto"/>
          <w:right w:val="single" w:sz="6" w:space="1" w:color="auto"/>
        </w:pBdr>
      </w:pPr>
      <w:r>
        <w:rPr>
          <w:bCs/>
        </w:rPr>
        <w:t xml:space="preserve">I would like to be marked upon the design and the formulation of the </w:t>
      </w:r>
      <w:r w:rsidR="00E81A1B">
        <w:rPr>
          <w:bCs/>
        </w:rPr>
        <w:t>game design d</w:t>
      </w:r>
      <w:r>
        <w:rPr>
          <w:bCs/>
        </w:rPr>
        <w:t>ocument, I would also like to be marked on my a</w:t>
      </w:r>
      <w:r w:rsidR="00E81A1B">
        <w:rPr>
          <w:bCs/>
        </w:rPr>
        <w:t>bility to create a d</w:t>
      </w:r>
      <w:r>
        <w:rPr>
          <w:bCs/>
        </w:rPr>
        <w:t>emo level that reflects the mechanics and core feel of the game p</w:t>
      </w:r>
      <w:r w:rsidR="00E81A1B">
        <w:rPr>
          <w:bCs/>
        </w:rPr>
        <w:t>resented in the game design d</w:t>
      </w:r>
      <w:r>
        <w:rPr>
          <w:bCs/>
        </w:rPr>
        <w:t>ocument.</w:t>
      </w:r>
    </w:p>
    <w:p w:rsidR="00752EAA" w:rsidRDefault="00752EAA" w:rsidP="0008554D"/>
    <w:p w:rsidR="00E664BA" w:rsidRDefault="00E664BA" w:rsidP="0008554D">
      <w:pPr>
        <w:rPr>
          <w:b/>
          <w:bCs/>
        </w:rPr>
      </w:pPr>
    </w:p>
    <w:p w:rsidR="00E664BA" w:rsidRDefault="00E664BA" w:rsidP="0008554D">
      <w:pPr>
        <w:rPr>
          <w:b/>
          <w:bCs/>
        </w:rPr>
      </w:pPr>
    </w:p>
    <w:p w:rsidR="00E664BA" w:rsidRDefault="00E664BA" w:rsidP="0008554D">
      <w:pPr>
        <w:rPr>
          <w:b/>
          <w:bCs/>
        </w:rPr>
      </w:pPr>
    </w:p>
    <w:p w:rsidR="00E664BA" w:rsidRDefault="00E664BA" w:rsidP="0008554D">
      <w:pPr>
        <w:rPr>
          <w:b/>
          <w:bCs/>
        </w:rPr>
      </w:pPr>
    </w:p>
    <w:p w:rsidR="005A40E4" w:rsidRDefault="005A40E4" w:rsidP="0008554D">
      <w:pPr>
        <w:rPr>
          <w:b/>
          <w:bCs/>
        </w:rPr>
      </w:pPr>
    </w:p>
    <w:p w:rsidR="0008554D" w:rsidRPr="00311E37" w:rsidRDefault="35C82BE9" w:rsidP="0008554D">
      <w:r w:rsidRPr="35C82BE9">
        <w:rPr>
          <w:b/>
          <w:bCs/>
        </w:rPr>
        <w:t>Annotated Bibliography:</w:t>
      </w:r>
    </w:p>
    <w:p w:rsidR="35C82BE9" w:rsidRDefault="35C82BE9" w:rsidP="35C82BE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3150"/>
        <w:gridCol w:w="4364"/>
      </w:tblGrid>
      <w:tr w:rsidR="005426DB" w:rsidTr="211BA8A7">
        <w:tc>
          <w:tcPr>
            <w:tcW w:w="1008" w:type="dxa"/>
          </w:tcPr>
          <w:p w:rsidR="00995E2F" w:rsidRDefault="00995E2F" w:rsidP="0008554D"/>
        </w:tc>
        <w:tc>
          <w:tcPr>
            <w:tcW w:w="3150" w:type="dxa"/>
          </w:tcPr>
          <w:p w:rsidR="00995E2F" w:rsidRDefault="16DDC423" w:rsidP="0008554D">
            <w:r>
              <w:t>TEXT</w:t>
            </w:r>
          </w:p>
        </w:tc>
        <w:tc>
          <w:tcPr>
            <w:tcW w:w="4364" w:type="dxa"/>
          </w:tcPr>
          <w:p w:rsidR="00995E2F" w:rsidRDefault="16DDC423" w:rsidP="0008554D">
            <w:r>
              <w:t>SUMMARY</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 xml:space="preserve">Artykuly,. "How To Write Game Design Document". </w:t>
            </w:r>
            <w:r w:rsidRPr="211BA8A7">
              <w:rPr>
                <w:rFonts w:eastAsia="Times New Roman"/>
                <w:i/>
                <w:iCs/>
              </w:rPr>
              <w:t>Gamedev.pl Forum</w:t>
            </w:r>
            <w:r w:rsidRPr="211BA8A7">
              <w:rPr>
                <w:rFonts w:eastAsia="Times New Roman"/>
              </w:rPr>
              <w:t>. N.p., 2016. Web. 17 Nov. 2016.</w:t>
            </w:r>
          </w:p>
        </w:tc>
        <w:tc>
          <w:tcPr>
            <w:tcW w:w="4364" w:type="dxa"/>
          </w:tcPr>
          <w:p w:rsidR="00995E2F" w:rsidRDefault="211BA8A7" w:rsidP="0008554D">
            <w:r>
              <w:t>First steps ojn how to write a design document</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Brevik, David. Diablo Game Concept. 1st ed. 2016. Print.</w:t>
            </w:r>
          </w:p>
        </w:tc>
        <w:tc>
          <w:tcPr>
            <w:tcW w:w="4364" w:type="dxa"/>
          </w:tcPr>
          <w:p w:rsidR="00995E2F" w:rsidRDefault="211BA8A7" w:rsidP="0008554D">
            <w:r>
              <w:t>Learning from a master how design documents can be completely different from the game that is produced</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Chandler, Heather Maxwell. The Game Production Handbook. 2nd ed. Sudbury, Mass.: Infinity Science Press, 2009. Print.</w:t>
            </w:r>
          </w:p>
        </w:tc>
        <w:tc>
          <w:tcPr>
            <w:tcW w:w="4364" w:type="dxa"/>
          </w:tcPr>
          <w:p w:rsidR="00995E2F" w:rsidRDefault="211BA8A7" w:rsidP="0008554D">
            <w:r>
              <w:t>How I should structure my document and the later production of the game demo</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Freeman, Tzvi. "Creating A Great Design Document". Gamasutra.com. N.p., 2016. Web. 17 Nov. 2016.</w:t>
            </w:r>
          </w:p>
        </w:tc>
        <w:tc>
          <w:tcPr>
            <w:tcW w:w="4364" w:type="dxa"/>
          </w:tcPr>
          <w:p w:rsidR="00995E2F" w:rsidRDefault="211BA8A7" w:rsidP="0008554D">
            <w:r>
              <w:t>How to create a design document for a team of creatives allowing for creative freedom</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Kuntz, Mare. "Developing Your Game Concept By Making A Design Document". Ccucsac.sharepoint.com. N.p., 2016. Web. 17 Nov. 2016.</w:t>
            </w:r>
          </w:p>
        </w:tc>
        <w:tc>
          <w:tcPr>
            <w:tcW w:w="4364" w:type="dxa"/>
          </w:tcPr>
          <w:p w:rsidR="00995E2F" w:rsidRDefault="211BA8A7" w:rsidP="0008554D">
            <w:r>
              <w:t>Using the design document to develop and enhance your initial ideas</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Leandro,. "How To Write A Game Design Document". TRICK'S AWESOME BLOG. N.p., 2016. Web. 17 Nov. 2016.</w:t>
            </w:r>
          </w:p>
        </w:tc>
        <w:tc>
          <w:tcPr>
            <w:tcW w:w="4364" w:type="dxa"/>
          </w:tcPr>
          <w:p w:rsidR="00995E2F" w:rsidRDefault="211BA8A7" w:rsidP="0008554D">
            <w:r>
              <w:t>Game design document breakdown into smaller chunks</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letscreateagame,. "How To Make And Write A GDD (Game Design Document)". YouTube. N.p., 2012. Web. 17 Nov. 2016.</w:t>
            </w:r>
          </w:p>
        </w:tc>
        <w:tc>
          <w:tcPr>
            <w:tcW w:w="4364" w:type="dxa"/>
          </w:tcPr>
          <w:p w:rsidR="00995E2F" w:rsidRDefault="211BA8A7" w:rsidP="0008554D">
            <w:r>
              <w:t>Template for creating a Game Design Document.</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Romanos, Ella. "How To Write A Useful Game Design Document". Develop-online.net. N.p., 2016. Web. 17 Nov. 2016.</w:t>
            </w:r>
          </w:p>
        </w:tc>
        <w:tc>
          <w:tcPr>
            <w:tcW w:w="4364" w:type="dxa"/>
          </w:tcPr>
          <w:p w:rsidR="00995E2F" w:rsidRDefault="211BA8A7" w:rsidP="0008554D">
            <w:r>
              <w:t>Different approaches to writing a game design document.</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Sayenko, Alex. "How (And Why) To Write A Great Game Design Document". Game Development Envato Tuts+. N.p., 2016. Web. 17 Nov. 2016.</w:t>
            </w:r>
          </w:p>
        </w:tc>
        <w:tc>
          <w:tcPr>
            <w:tcW w:w="4364" w:type="dxa"/>
          </w:tcPr>
          <w:p w:rsidR="00995E2F" w:rsidRDefault="211BA8A7" w:rsidP="0008554D">
            <w:r>
              <w:t>Tips about writing a "good" design document.</w:t>
            </w:r>
          </w:p>
        </w:tc>
      </w:tr>
      <w:tr w:rsidR="005426DB" w:rsidTr="211BA8A7">
        <w:tc>
          <w:tcPr>
            <w:tcW w:w="1008" w:type="dxa"/>
          </w:tcPr>
          <w:p w:rsidR="00995E2F" w:rsidRDefault="00995E2F" w:rsidP="005426DB">
            <w:pPr>
              <w:numPr>
                <w:ilvl w:val="0"/>
                <w:numId w:val="23"/>
              </w:numPr>
            </w:pPr>
          </w:p>
        </w:tc>
        <w:tc>
          <w:tcPr>
            <w:tcW w:w="3150" w:type="dxa"/>
          </w:tcPr>
          <w:p w:rsidR="00995E2F" w:rsidRDefault="211BA8A7" w:rsidP="0008554D">
            <w:r w:rsidRPr="211BA8A7">
              <w:rPr>
                <w:rFonts w:eastAsia="Times New Roman"/>
              </w:rPr>
              <w:t>Schafer, Tim et al. Grim Fandango Puzzle Document. 1st ed. 2016. Print.</w:t>
            </w:r>
          </w:p>
        </w:tc>
        <w:tc>
          <w:tcPr>
            <w:tcW w:w="4364" w:type="dxa"/>
          </w:tcPr>
          <w:p w:rsidR="00995E2F" w:rsidRDefault="211BA8A7" w:rsidP="0008554D">
            <w:r>
              <w:t>Successful examples of design documents and the detail required</w:t>
            </w:r>
          </w:p>
        </w:tc>
      </w:tr>
      <w:tr w:rsidR="211BA8A7" w:rsidTr="211BA8A7">
        <w:tc>
          <w:tcPr>
            <w:tcW w:w="1008" w:type="dxa"/>
          </w:tcPr>
          <w:p w:rsidR="211BA8A7" w:rsidRDefault="211BA8A7" w:rsidP="211BA8A7">
            <w:pPr>
              <w:jc w:val="center"/>
            </w:pPr>
            <w:r>
              <w:lastRenderedPageBreak/>
              <w:t>11.</w:t>
            </w:r>
          </w:p>
        </w:tc>
        <w:tc>
          <w:tcPr>
            <w:tcW w:w="3150" w:type="dxa"/>
          </w:tcPr>
          <w:p w:rsidR="211BA8A7" w:rsidRDefault="211BA8A7">
            <w:r w:rsidRPr="211BA8A7">
              <w:rPr>
                <w:rFonts w:eastAsia="Times New Roman"/>
              </w:rPr>
              <w:t>Sweatman, James. "Death Of The Game Design Document". Develop-online.net. N.p., 2016. Web. 17 Nov. 2016.</w:t>
            </w:r>
          </w:p>
        </w:tc>
        <w:tc>
          <w:tcPr>
            <w:tcW w:w="4364" w:type="dxa"/>
          </w:tcPr>
          <w:p w:rsidR="211BA8A7" w:rsidRDefault="211BA8A7" w:rsidP="211BA8A7">
            <w:r>
              <w:t>Why central games design documents don’t work</w:t>
            </w:r>
            <w:r w:rsidR="00E664BA">
              <w:t>.</w:t>
            </w:r>
          </w:p>
        </w:tc>
      </w:tr>
      <w:tr w:rsidR="211BA8A7" w:rsidTr="211BA8A7">
        <w:tc>
          <w:tcPr>
            <w:tcW w:w="1008" w:type="dxa"/>
          </w:tcPr>
          <w:p w:rsidR="211BA8A7" w:rsidRDefault="211BA8A7" w:rsidP="211BA8A7">
            <w:pPr>
              <w:jc w:val="center"/>
            </w:pPr>
            <w:r>
              <w:t>12.</w:t>
            </w:r>
          </w:p>
        </w:tc>
        <w:tc>
          <w:tcPr>
            <w:tcW w:w="3150" w:type="dxa"/>
          </w:tcPr>
          <w:p w:rsidR="211BA8A7" w:rsidRDefault="211BA8A7">
            <w:r w:rsidRPr="211BA8A7">
              <w:rPr>
                <w:rFonts w:eastAsia="Times New Roman"/>
              </w:rPr>
              <w:t xml:space="preserve">Schell, Jesse. </w:t>
            </w:r>
            <w:r w:rsidRPr="211BA8A7">
              <w:rPr>
                <w:rFonts w:eastAsia="Times New Roman"/>
                <w:i/>
                <w:iCs/>
              </w:rPr>
              <w:t>The Art Of Game Design</w:t>
            </w:r>
            <w:r w:rsidRPr="211BA8A7">
              <w:rPr>
                <w:rFonts w:eastAsia="Times New Roman"/>
              </w:rPr>
              <w:t>. 1st ed. Amsterdam: Elsevier/Morgan Kaufmann, 2008. Print.</w:t>
            </w:r>
          </w:p>
        </w:tc>
        <w:tc>
          <w:tcPr>
            <w:tcW w:w="4364" w:type="dxa"/>
          </w:tcPr>
          <w:p w:rsidR="211BA8A7" w:rsidRDefault="211BA8A7" w:rsidP="211BA8A7">
            <w:r>
              <w:t>Target demographic information</w:t>
            </w:r>
            <w:r w:rsidR="00E664BA">
              <w:t>.</w:t>
            </w:r>
          </w:p>
        </w:tc>
      </w:tr>
      <w:tr w:rsidR="211BA8A7" w:rsidTr="211BA8A7">
        <w:tc>
          <w:tcPr>
            <w:tcW w:w="1008" w:type="dxa"/>
          </w:tcPr>
          <w:p w:rsidR="211BA8A7" w:rsidRDefault="211BA8A7" w:rsidP="211BA8A7">
            <w:pPr>
              <w:jc w:val="center"/>
            </w:pPr>
            <w:r>
              <w:t>13.</w:t>
            </w:r>
          </w:p>
        </w:tc>
        <w:tc>
          <w:tcPr>
            <w:tcW w:w="3150" w:type="dxa"/>
          </w:tcPr>
          <w:p w:rsidR="211BA8A7" w:rsidRDefault="211BA8A7">
            <w:r w:rsidRPr="211BA8A7">
              <w:rPr>
                <w:rFonts w:eastAsia="Times New Roman"/>
              </w:rPr>
              <w:t xml:space="preserve">Bartle, Richard. "Richard A. Bartle: Players Who Suit Muds". </w:t>
            </w:r>
            <w:r w:rsidRPr="211BA8A7">
              <w:rPr>
                <w:rFonts w:eastAsia="Times New Roman"/>
                <w:i/>
                <w:iCs/>
              </w:rPr>
              <w:t>Mud.co.uk</w:t>
            </w:r>
            <w:r w:rsidRPr="211BA8A7">
              <w:rPr>
                <w:rFonts w:eastAsia="Times New Roman"/>
              </w:rPr>
              <w:t>. N.p., 2016. Web. 17 Nov. 2016.</w:t>
            </w:r>
          </w:p>
        </w:tc>
        <w:tc>
          <w:tcPr>
            <w:tcW w:w="4364" w:type="dxa"/>
          </w:tcPr>
          <w:p w:rsidR="211BA8A7" w:rsidRDefault="211BA8A7" w:rsidP="211BA8A7">
            <w:r>
              <w:t>Player types particularly the explorer types</w:t>
            </w:r>
            <w:r w:rsidR="00E664BA">
              <w:t>.</w:t>
            </w:r>
          </w:p>
        </w:tc>
      </w:tr>
      <w:tr w:rsidR="211BA8A7" w:rsidTr="211BA8A7">
        <w:tc>
          <w:tcPr>
            <w:tcW w:w="1008" w:type="dxa"/>
          </w:tcPr>
          <w:p w:rsidR="211BA8A7" w:rsidRDefault="211BA8A7" w:rsidP="211BA8A7">
            <w:pPr>
              <w:jc w:val="center"/>
            </w:pPr>
            <w:r>
              <w:t>14.</w:t>
            </w:r>
          </w:p>
        </w:tc>
        <w:tc>
          <w:tcPr>
            <w:tcW w:w="3150" w:type="dxa"/>
          </w:tcPr>
          <w:p w:rsidR="211BA8A7" w:rsidRDefault="211BA8A7">
            <w:r w:rsidRPr="211BA8A7">
              <w:rPr>
                <w:rFonts w:eastAsia="Times New Roman"/>
              </w:rPr>
              <w:t xml:space="preserve">Bone, Sonny. "Minimalism In Game Design: Examples, Tips, And Ideas". </w:t>
            </w:r>
            <w:r w:rsidRPr="211BA8A7">
              <w:rPr>
                <w:rFonts w:eastAsia="Times New Roman"/>
                <w:i/>
                <w:iCs/>
              </w:rPr>
              <w:t>Game Development Envato Tuts+</w:t>
            </w:r>
            <w:r w:rsidRPr="211BA8A7">
              <w:rPr>
                <w:rFonts w:eastAsia="Times New Roman"/>
              </w:rPr>
              <w:t>. N.p., 2015. Web. 17 Nov. 2016.</w:t>
            </w:r>
          </w:p>
        </w:tc>
        <w:tc>
          <w:tcPr>
            <w:tcW w:w="4364" w:type="dxa"/>
          </w:tcPr>
          <w:p w:rsidR="211BA8A7" w:rsidRDefault="211BA8A7" w:rsidP="211BA8A7">
            <w:r>
              <w:t>How to use minimalism in my game demo to convey the best representation of the game</w:t>
            </w:r>
          </w:p>
        </w:tc>
      </w:tr>
    </w:tbl>
    <w:p w:rsidR="00F8798B" w:rsidRDefault="00F8798B" w:rsidP="0008554D"/>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5A40E4" w:rsidRDefault="005A40E4" w:rsidP="00E664BA">
      <w:pPr>
        <w:pStyle w:val="BodyText"/>
        <w:spacing w:line="290" w:lineRule="auto"/>
        <w:ind w:right="3040"/>
      </w:pPr>
    </w:p>
    <w:p w:rsidR="00F63468" w:rsidRDefault="16DDC423" w:rsidP="00E664BA">
      <w:pPr>
        <w:pStyle w:val="BodyText"/>
        <w:spacing w:line="290" w:lineRule="auto"/>
        <w:ind w:right="3040"/>
        <w:rPr>
          <w:b w:val="0"/>
          <w:bCs w:val="0"/>
        </w:rPr>
      </w:pPr>
      <w:r>
        <w:t>PROJECT MILESTONES</w:t>
      </w:r>
    </w:p>
    <w:p w:rsidR="00F63468" w:rsidRDefault="00F63468" w:rsidP="00F63468">
      <w:pPr>
        <w:spacing w:before="4"/>
        <w:rPr>
          <w:rFonts w:ascii="Arial" w:eastAsia="Arial" w:hAnsi="Arial" w:cs="Arial"/>
          <w:b/>
          <w:bCs/>
          <w:sz w:val="26"/>
          <w:szCs w:val="26"/>
        </w:rPr>
      </w:pPr>
    </w:p>
    <w:tbl>
      <w:tblPr>
        <w:tblW w:w="8934" w:type="dxa"/>
        <w:tblLayout w:type="fixed"/>
        <w:tblCellMar>
          <w:left w:w="0" w:type="dxa"/>
          <w:right w:w="0" w:type="dxa"/>
        </w:tblCellMar>
        <w:tblLook w:val="01E0"/>
      </w:tblPr>
      <w:tblGrid>
        <w:gridCol w:w="1461"/>
        <w:gridCol w:w="1205"/>
        <w:gridCol w:w="6268"/>
      </w:tblGrid>
      <w:tr w:rsidR="00F63468"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3468" w:rsidRDefault="007C38C9" w:rsidP="211BA8A7">
            <w:pPr>
              <w:pStyle w:val="TableParagraph"/>
              <w:spacing w:before="25"/>
              <w:ind w:left="549"/>
              <w:rPr>
                <w:rFonts w:ascii="Arial" w:eastAsia="Arial" w:hAnsi="Arial" w:cs="Arial"/>
                <w:sz w:val="19"/>
                <w:szCs w:val="19"/>
              </w:rPr>
            </w:pPr>
            <w:r>
              <w:rPr>
                <w:rFonts w:ascii="Arial,,Calibri" w:eastAsia="Arial,,Calibri" w:hAnsi="Arial,,Calibri" w:cs="Arial,,Calibri"/>
                <w:b/>
                <w:bCs/>
                <w:w w:val="105"/>
                <w:sz w:val="19"/>
                <w:szCs w:val="19"/>
              </w:rPr>
              <w:t>2016</w:t>
            </w:r>
            <w:r w:rsidR="00F63468" w:rsidRPr="16DDC423">
              <w:rPr>
                <w:rFonts w:ascii="Arial,,Calibri" w:eastAsia="Arial,,Calibri" w:hAnsi="Arial,,Calibri" w:cs="Arial,,Calibri"/>
                <w:b/>
                <w:bCs/>
                <w:w w:val="105"/>
                <w:sz w:val="19"/>
                <w:szCs w:val="19"/>
              </w:rPr>
              <w:t>-1</w:t>
            </w:r>
            <w:r>
              <w:rPr>
                <w:rFonts w:ascii="Arial,,Calibri" w:eastAsia="Arial,,Calibri" w:hAnsi="Arial,,Calibri" w:cs="Arial,,Calibri"/>
                <w:b/>
                <w:bCs/>
                <w:w w:val="105"/>
                <w:sz w:val="19"/>
                <w:szCs w:val="19"/>
              </w:rPr>
              <w:t>7</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F63468" w:rsidRDefault="00F63468" w:rsidP="00DF2268">
            <w:pPr>
              <w:pStyle w:val="TableParagraph"/>
              <w:spacing w:before="25"/>
              <w:rPr>
                <w:rFonts w:ascii="Arial" w:eastAsia="Arial" w:hAnsi="Arial" w:cs="Arial"/>
                <w:sz w:val="19"/>
                <w:szCs w:val="19"/>
              </w:rPr>
            </w:pP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F63468" w:rsidRDefault="16DDC423" w:rsidP="00DF2268">
            <w:pPr>
              <w:pStyle w:val="TableParagraph"/>
              <w:spacing w:before="25"/>
              <w:rPr>
                <w:rFonts w:ascii="Arial" w:eastAsia="Arial" w:hAnsi="Arial" w:cs="Arial"/>
                <w:sz w:val="19"/>
                <w:szCs w:val="19"/>
              </w:rPr>
            </w:pPr>
            <w:r w:rsidRPr="16DDC423">
              <w:rPr>
                <w:rFonts w:ascii="Arial" w:eastAsia="Arial" w:hAnsi="Arial" w:cs="Arial"/>
                <w:b/>
                <w:bCs/>
                <w:sz w:val="19"/>
                <w:szCs w:val="19"/>
              </w:rPr>
              <w:t>MILESTONE DELIVERABLES AND TASKS</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26 – 30 Sept</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1</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jc w:val="both"/>
              <w:rPr>
                <w:rFonts w:ascii="Arial" w:eastAsia="Arial" w:hAnsi="Arial" w:cs="Arial"/>
                <w:sz w:val="22"/>
                <w:szCs w:val="22"/>
              </w:rPr>
            </w:pPr>
            <w:r w:rsidRPr="2542536C">
              <w:rPr>
                <w:rFonts w:ascii="Arial" w:eastAsia="Arial" w:hAnsi="Arial" w:cs="Arial"/>
                <w:sz w:val="22"/>
                <w:szCs w:val="22"/>
              </w:rPr>
              <w:t>Research sources for games design broad spectrum</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3 – 7 Oct</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2"/>
                <w:w w:val="105"/>
                <w:sz w:val="19"/>
                <w:szCs w:val="19"/>
              </w:rPr>
              <w:t xml:space="preserve"> </w:t>
            </w:r>
            <w:r w:rsidRPr="16DDC423">
              <w:rPr>
                <w:rFonts w:ascii="Arial,,Calibri" w:eastAsia="Arial,,Calibri" w:hAnsi="Arial,,Calibri" w:cs="Arial,,Calibri"/>
                <w:w w:val="105"/>
                <w:sz w:val="19"/>
                <w:szCs w:val="19"/>
              </w:rPr>
              <w:t>2</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r w:rsidRPr="2542536C">
              <w:rPr>
                <w:rFonts w:ascii="Arial" w:eastAsia="Arial" w:hAnsi="Arial" w:cs="Arial"/>
                <w:sz w:val="19"/>
                <w:szCs w:val="19"/>
              </w:rPr>
              <w:t>Project Proposal</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10 – 14 Oct</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3</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r w:rsidRPr="2542536C">
              <w:rPr>
                <w:rFonts w:ascii="Arial" w:eastAsia="Arial" w:hAnsi="Arial" w:cs="Arial"/>
                <w:sz w:val="19"/>
                <w:szCs w:val="19"/>
              </w:rPr>
              <w:t>Project Proposal</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17 – 21 Oct</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4</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r w:rsidRPr="2542536C">
              <w:rPr>
                <w:rFonts w:ascii="Arial" w:eastAsia="Arial" w:hAnsi="Arial" w:cs="Arial"/>
                <w:sz w:val="19"/>
                <w:szCs w:val="19"/>
              </w:rPr>
              <w:t>Concept Brainstorming (spider diagrams)</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24 – 28 Oct</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5</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jc w:val="both"/>
              <w:rPr>
                <w:rFonts w:ascii="Arial" w:eastAsia="Arial" w:hAnsi="Arial" w:cs="Arial"/>
                <w:sz w:val="22"/>
                <w:szCs w:val="22"/>
              </w:rPr>
            </w:pPr>
            <w:r w:rsidRPr="2542536C">
              <w:rPr>
                <w:rFonts w:ascii="Arial" w:eastAsia="Arial" w:hAnsi="Arial" w:cs="Arial"/>
                <w:sz w:val="22"/>
                <w:szCs w:val="22"/>
              </w:rPr>
              <w:t>A complete set of mood boards for period fashion</w:t>
            </w:r>
          </w:p>
          <w:p w:rsidR="007C38C9" w:rsidRDefault="007C38C9" w:rsidP="2542536C">
            <w:pPr>
              <w:pStyle w:val="ListParagraph"/>
              <w:spacing w:before="21" w:after="120"/>
              <w:ind w:left="0"/>
              <w:jc w:val="center"/>
              <w:rPr>
                <w:rFonts w:ascii="Arial" w:eastAsia="Arial" w:hAnsi="Arial" w:cs="Arial"/>
                <w:sz w:val="22"/>
                <w:szCs w:val="22"/>
              </w:rPr>
            </w:pPr>
            <w:r w:rsidRPr="2542536C">
              <w:rPr>
                <w:rFonts w:ascii="Arial" w:eastAsia="Arial" w:hAnsi="Arial" w:cs="Arial"/>
                <w:sz w:val="22"/>
                <w:szCs w:val="22"/>
              </w:rPr>
              <w:t>UI Design</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 xml:space="preserve">31 Oct – 4 Nov </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6</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jc w:val="both"/>
              <w:rPr>
                <w:rFonts w:ascii="Arial" w:eastAsia="Arial" w:hAnsi="Arial" w:cs="Arial"/>
                <w:sz w:val="22"/>
                <w:szCs w:val="22"/>
              </w:rPr>
            </w:pPr>
            <w:r w:rsidRPr="2542536C">
              <w:rPr>
                <w:rFonts w:ascii="Arial" w:eastAsia="Arial" w:hAnsi="Arial" w:cs="Arial"/>
                <w:sz w:val="22"/>
                <w:szCs w:val="22"/>
              </w:rPr>
              <w:t xml:space="preserve">A complete set of mood boards for environment </w:t>
            </w:r>
          </w:p>
          <w:p w:rsidR="007C38C9" w:rsidRDefault="007C38C9" w:rsidP="2542536C">
            <w:pPr>
              <w:pStyle w:val="TableParagraph"/>
              <w:spacing w:before="21"/>
              <w:jc w:val="center"/>
              <w:rPr>
                <w:rFonts w:ascii="Arial" w:eastAsia="Arial" w:hAnsi="Arial" w:cs="Arial"/>
                <w:sz w:val="19"/>
                <w:szCs w:val="19"/>
              </w:rPr>
            </w:pPr>
            <w:r w:rsidRPr="2542536C">
              <w:rPr>
                <w:rFonts w:ascii="Arial" w:eastAsia="Arial" w:hAnsi="Arial" w:cs="Arial"/>
                <w:sz w:val="19"/>
                <w:szCs w:val="19"/>
              </w:rPr>
              <w:t>Complete set of mood boards for architecture</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7 – 11 Nov</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7</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Pr="001D294D" w:rsidRDefault="007C38C9" w:rsidP="00DF2268">
            <w:pPr>
              <w:pStyle w:val="TableParagraph"/>
              <w:spacing w:before="21"/>
              <w:rPr>
                <w:rFonts w:ascii="Arial" w:eastAsia="Arial" w:hAnsi="Arial" w:cs="Arial"/>
                <w:b/>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14 – 18 Nov</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8</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ind w:left="0"/>
              <w:jc w:val="center"/>
              <w:rPr>
                <w:rFonts w:ascii="Arial" w:eastAsia="Arial" w:hAnsi="Arial" w:cs="Arial"/>
                <w:sz w:val="22"/>
                <w:szCs w:val="22"/>
              </w:rPr>
            </w:pPr>
            <w:r w:rsidRPr="2542536C">
              <w:rPr>
                <w:rFonts w:ascii="Arial" w:eastAsia="Arial" w:hAnsi="Arial" w:cs="Arial"/>
                <w:sz w:val="22"/>
                <w:szCs w:val="22"/>
              </w:rPr>
              <w:t>Mechanics and controls</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21 – 25 Nov</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3"/>
                <w:w w:val="105"/>
                <w:sz w:val="19"/>
                <w:szCs w:val="19"/>
              </w:rPr>
              <w:t xml:space="preserve"> </w:t>
            </w:r>
            <w:r w:rsidRPr="16DDC423">
              <w:rPr>
                <w:rFonts w:ascii="Arial,,Calibri" w:eastAsia="Arial,,Calibri" w:hAnsi="Arial,,Calibri" w:cs="Arial,,Calibri"/>
                <w:w w:val="105"/>
                <w:sz w:val="19"/>
                <w:szCs w:val="19"/>
              </w:rPr>
              <w:t>9</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r w:rsidRPr="2542536C">
              <w:rPr>
                <w:rFonts w:ascii="Arial" w:eastAsia="Arial" w:hAnsi="Arial" w:cs="Arial"/>
              </w:rPr>
              <w:t>Narrative Overview</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 xml:space="preserve">28 Nov – 3 Dec </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10</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ind w:left="0"/>
              <w:jc w:val="center"/>
              <w:rPr>
                <w:rFonts w:ascii="Arial" w:eastAsia="Arial" w:hAnsi="Arial" w:cs="Arial"/>
                <w:sz w:val="22"/>
                <w:szCs w:val="22"/>
              </w:rPr>
            </w:pPr>
            <w:r>
              <w:rPr>
                <w:rFonts w:ascii="Arial" w:eastAsia="Arial" w:hAnsi="Arial" w:cs="Arial"/>
                <w:sz w:val="22"/>
                <w:szCs w:val="22"/>
              </w:rPr>
              <w:t>Dialogue</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5 – 9 Dec</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11</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12 – 16 Dec</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12</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ind w:left="0"/>
              <w:jc w:val="center"/>
              <w:rPr>
                <w:rFonts w:ascii="Arial" w:eastAsia="Arial" w:hAnsi="Arial" w:cs="Arial"/>
                <w:sz w:val="22"/>
                <w:szCs w:val="22"/>
              </w:rPr>
            </w:pPr>
            <w:r w:rsidRPr="2542536C">
              <w:rPr>
                <w:rFonts w:ascii="Arial" w:eastAsia="Arial" w:hAnsi="Arial" w:cs="Arial"/>
                <w:sz w:val="22"/>
                <w:szCs w:val="22"/>
              </w:rPr>
              <w:t>Player experience script</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19 – 23 Dec</w:t>
            </w:r>
          </w:p>
        </w:tc>
        <w:tc>
          <w:tcPr>
            <w:tcW w:w="1205" w:type="dxa"/>
            <w:vMerge w:val="restart"/>
            <w:tcBorders>
              <w:top w:val="single" w:sz="8" w:space="0" w:color="000000" w:themeColor="text1"/>
              <w:left w:val="single" w:sz="8" w:space="0" w:color="000000" w:themeColor="text1"/>
              <w:right w:val="single" w:sz="4" w:space="0" w:color="auto"/>
            </w:tcBorders>
            <w:shd w:val="clear" w:color="auto" w:fill="FFFF65"/>
            <w:tcFitText/>
          </w:tcPr>
          <w:p w:rsidR="007C38C9" w:rsidRDefault="007C38C9" w:rsidP="00DF2268">
            <w:pPr>
              <w:pStyle w:val="TableParagraph"/>
              <w:spacing w:before="21"/>
              <w:jc w:val="both"/>
              <w:rPr>
                <w:rFonts w:ascii="Arial" w:eastAsia="Arial" w:hAnsi="Arial" w:cs="Arial"/>
                <w:sz w:val="19"/>
                <w:szCs w:val="19"/>
              </w:rPr>
            </w:pPr>
            <w:r w:rsidRPr="00B54EB7">
              <w:rPr>
                <w:rFonts w:ascii="Arial" w:eastAsia="Arial" w:hAnsi="Arial" w:cs="Arial"/>
                <w:spacing w:val="15"/>
                <w:sz w:val="19"/>
                <w:szCs w:val="19"/>
              </w:rPr>
              <w:t>Xmas Brea</w:t>
            </w:r>
            <w:r w:rsidRPr="00B54EB7">
              <w:rPr>
                <w:rFonts w:ascii="Arial" w:eastAsia="Arial" w:hAnsi="Arial" w:cs="Arial"/>
                <w:spacing w:val="7"/>
                <w:sz w:val="19"/>
                <w:szCs w:val="19"/>
              </w:rPr>
              <w:t>k</w:t>
            </w:r>
          </w:p>
        </w:tc>
        <w:tc>
          <w:tcPr>
            <w:tcW w:w="6268" w:type="dxa"/>
            <w:vMerge w:val="restart"/>
            <w:tcBorders>
              <w:top w:val="single" w:sz="8" w:space="0" w:color="000000" w:themeColor="text1"/>
              <w:left w:val="single" w:sz="4" w:space="0" w:color="auto"/>
              <w:right w:val="single" w:sz="8" w:space="0" w:color="000000" w:themeColor="text1"/>
            </w:tcBorders>
            <w:shd w:val="clear" w:color="auto" w:fill="FFFF65"/>
            <w:tcFitText/>
          </w:tcPr>
          <w:p w:rsidR="007C38C9" w:rsidRDefault="007C38C9" w:rsidP="2542536C">
            <w:pPr>
              <w:pStyle w:val="TableParagraph"/>
              <w:spacing w:before="21"/>
              <w:jc w:val="center"/>
              <w:rPr>
                <w:rFonts w:ascii="Arial" w:eastAsia="Arial" w:hAnsi="Arial" w:cs="Arial"/>
                <w:sz w:val="19"/>
                <w:szCs w:val="19"/>
              </w:rPr>
            </w:pPr>
          </w:p>
          <w:p w:rsidR="007C38C9" w:rsidRDefault="007C38C9" w:rsidP="2542536C">
            <w:pPr>
              <w:pStyle w:val="TableParagraph"/>
              <w:spacing w:before="21"/>
              <w:jc w:val="center"/>
              <w:rPr>
                <w:rFonts w:ascii="Arial" w:eastAsia="Arial" w:hAnsi="Arial" w:cs="Arial"/>
                <w:sz w:val="19"/>
                <w:szCs w:val="19"/>
              </w:rPr>
            </w:pPr>
          </w:p>
          <w:p w:rsidR="007C38C9" w:rsidRDefault="007C38C9" w:rsidP="2542536C">
            <w:pPr>
              <w:pStyle w:val="ListParagraph"/>
              <w:spacing w:before="21" w:after="120"/>
              <w:ind w:left="0"/>
              <w:jc w:val="center"/>
              <w:rPr>
                <w:rFonts w:ascii="Arial" w:eastAsia="Arial" w:hAnsi="Arial" w:cs="Arial"/>
                <w:sz w:val="22"/>
                <w:szCs w:val="22"/>
              </w:rPr>
            </w:pPr>
            <w:r w:rsidRPr="00752EAA">
              <w:rPr>
                <w:rFonts w:ascii="Arial" w:eastAsia="Arial" w:hAnsi="Arial" w:cs="Arial"/>
                <w:spacing w:val="192"/>
                <w:sz w:val="22"/>
                <w:szCs w:val="22"/>
              </w:rPr>
              <w:t>Level design blueprint</w:t>
            </w:r>
            <w:r w:rsidRPr="00752EAA">
              <w:rPr>
                <w:rFonts w:ascii="Arial" w:eastAsia="Arial" w:hAnsi="Arial" w:cs="Arial"/>
                <w:spacing w:val="2"/>
                <w:sz w:val="22"/>
                <w:szCs w:val="22"/>
              </w:rPr>
              <w:t>s</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26 – 30 Dec</w:t>
            </w:r>
          </w:p>
        </w:tc>
        <w:tc>
          <w:tcPr>
            <w:tcW w:w="1205" w:type="dxa"/>
            <w:vMerge/>
            <w:tcBorders>
              <w:left w:val="single" w:sz="8" w:space="0" w:color="000000"/>
              <w:right w:val="single" w:sz="4" w:space="0" w:color="auto"/>
            </w:tcBorders>
            <w:shd w:val="clear" w:color="auto" w:fill="FFFF65"/>
            <w:tcFitText/>
          </w:tcPr>
          <w:p w:rsidR="007C38C9" w:rsidRDefault="007C38C9" w:rsidP="00DF2268">
            <w:pPr>
              <w:pStyle w:val="TableParagraph"/>
              <w:spacing w:before="21"/>
              <w:ind w:left="144"/>
              <w:rPr>
                <w:rFonts w:ascii="Arial" w:eastAsia="Arial" w:hAnsi="Arial" w:cs="Arial"/>
                <w:sz w:val="19"/>
                <w:szCs w:val="19"/>
              </w:rPr>
            </w:pPr>
          </w:p>
        </w:tc>
        <w:tc>
          <w:tcPr>
            <w:tcW w:w="6268" w:type="dxa"/>
            <w:vMerge/>
            <w:tcBorders>
              <w:left w:val="single" w:sz="4" w:space="0" w:color="auto"/>
              <w:right w:val="single" w:sz="8" w:space="0" w:color="000000"/>
            </w:tcBorders>
            <w:shd w:val="clear" w:color="auto" w:fill="FFFF65"/>
            <w:tcFitText/>
          </w:tcPr>
          <w:p w:rsidR="007C38C9" w:rsidRDefault="007C38C9" w:rsidP="00DF2268">
            <w:pPr>
              <w:pStyle w:val="TableParagraph"/>
              <w:spacing w:before="21"/>
              <w:ind w:left="144"/>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 – 6 Jan</w:t>
            </w:r>
          </w:p>
        </w:tc>
        <w:tc>
          <w:tcPr>
            <w:tcW w:w="1205" w:type="dxa"/>
            <w:vMerge/>
            <w:tcBorders>
              <w:left w:val="single" w:sz="8" w:space="0" w:color="000000"/>
              <w:bottom w:val="single" w:sz="8" w:space="0" w:color="000000"/>
              <w:right w:val="single" w:sz="4" w:space="0" w:color="auto"/>
            </w:tcBorders>
            <w:shd w:val="clear" w:color="auto" w:fill="FFFF65"/>
            <w:tcFitText/>
          </w:tcPr>
          <w:p w:rsidR="007C38C9" w:rsidRDefault="007C38C9" w:rsidP="00DF2268">
            <w:pPr>
              <w:pStyle w:val="TableParagraph"/>
              <w:spacing w:before="21"/>
              <w:ind w:left="144"/>
              <w:rPr>
                <w:rFonts w:ascii="Arial" w:eastAsia="Arial" w:hAnsi="Arial" w:cs="Arial"/>
                <w:sz w:val="19"/>
                <w:szCs w:val="19"/>
              </w:rPr>
            </w:pPr>
          </w:p>
        </w:tc>
        <w:tc>
          <w:tcPr>
            <w:tcW w:w="6268" w:type="dxa"/>
            <w:vMerge/>
            <w:tcBorders>
              <w:left w:val="single" w:sz="4" w:space="0" w:color="auto"/>
              <w:bottom w:val="single" w:sz="8" w:space="0" w:color="000000"/>
              <w:right w:val="single" w:sz="8" w:space="0" w:color="000000"/>
            </w:tcBorders>
            <w:shd w:val="clear" w:color="auto" w:fill="FFFF65"/>
            <w:tcFitText/>
          </w:tcPr>
          <w:p w:rsidR="007C38C9" w:rsidRDefault="007C38C9" w:rsidP="00DF2268">
            <w:pPr>
              <w:pStyle w:val="TableParagraph"/>
              <w:spacing w:before="21"/>
              <w:ind w:left="144"/>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9 – 13 Jan</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after="120"/>
              <w:ind w:left="0"/>
              <w:jc w:val="center"/>
              <w:rPr>
                <w:rFonts w:ascii="Arial" w:eastAsia="Arial" w:hAnsi="Arial" w:cs="Arial"/>
                <w:sz w:val="22"/>
                <w:szCs w:val="22"/>
              </w:rPr>
            </w:pPr>
            <w:r w:rsidRPr="2542536C">
              <w:rPr>
                <w:rFonts w:ascii="Arial" w:eastAsia="Arial" w:hAnsi="Arial" w:cs="Arial"/>
                <w:sz w:val="22"/>
                <w:szCs w:val="22"/>
              </w:rPr>
              <w:t>Asset list for each level</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16 – 20 Jan</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7F7F7F" w:themeFill="background1" w:themeFillShade="7F"/>
          </w:tcPr>
          <w:p w:rsidR="007C38C9" w:rsidRDefault="007C38C9" w:rsidP="00DF2268">
            <w:pPr>
              <w:pStyle w:val="TableParagraph"/>
              <w:spacing w:before="21"/>
              <w:ind w:left="285"/>
              <w:rPr>
                <w:rFonts w:ascii="Arial" w:eastAsia="Arial" w:hAnsi="Arial" w:cs="Arial"/>
                <w:sz w:val="19"/>
                <w:szCs w:val="19"/>
              </w:rPr>
            </w:pP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7F7F7F" w:themeFill="background1" w:themeFillShade="7F"/>
          </w:tcPr>
          <w:p w:rsidR="007C38C9" w:rsidRDefault="007C38C9" w:rsidP="2542536C">
            <w:pPr>
              <w:pStyle w:val="TableParagraph"/>
              <w:spacing w:before="21"/>
              <w:ind w:left="285"/>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23 – 27 Jan</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13</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Pr="00E31EF3" w:rsidRDefault="007C38C9" w:rsidP="00E31EF3">
            <w:pPr>
              <w:spacing w:before="21" w:after="120"/>
              <w:jc w:val="center"/>
              <w:rPr>
                <w:rFonts w:ascii="Arial" w:eastAsia="Arial" w:hAnsi="Arial" w:cs="Arial"/>
                <w:sz w:val="22"/>
                <w:szCs w:val="22"/>
              </w:rPr>
            </w:pPr>
            <w:r w:rsidRPr="00E31EF3">
              <w:rPr>
                <w:rFonts w:ascii="Arial" w:eastAsia="Arial" w:hAnsi="Arial" w:cs="Arial"/>
                <w:sz w:val="22"/>
                <w:szCs w:val="22"/>
              </w:rPr>
              <w:t>Compile this information into a GDD</w:t>
            </w:r>
          </w:p>
          <w:p w:rsidR="007C38C9" w:rsidRDefault="007C38C9" w:rsidP="2542536C">
            <w:pPr>
              <w:pStyle w:val="ListParagraph"/>
              <w:spacing w:before="21" w:after="120"/>
              <w:jc w:val="both"/>
              <w:rPr>
                <w:rFonts w:ascii="Arial" w:eastAsia="Arial" w:hAnsi="Arial" w:cs="Arial"/>
                <w:sz w:val="22"/>
                <w:szCs w:val="22"/>
              </w:rPr>
            </w:pPr>
          </w:p>
          <w:p w:rsidR="007C38C9" w:rsidRDefault="007C38C9" w:rsidP="2542536C">
            <w:pPr>
              <w:pStyle w:val="ListParagraph"/>
              <w:spacing w:before="21" w:after="120"/>
              <w:jc w:val="both"/>
              <w:rPr>
                <w:rFonts w:ascii="Arial" w:eastAsia="Arial" w:hAnsi="Arial" w:cs="Arial"/>
                <w:sz w:val="22"/>
                <w:szCs w:val="22"/>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30 Jan – 4 Feb</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14</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Pr="001D294D" w:rsidRDefault="007C38C9" w:rsidP="00DF2268">
            <w:pPr>
              <w:pStyle w:val="TableParagraph"/>
              <w:spacing w:before="21"/>
              <w:rPr>
                <w:rFonts w:ascii="Arial" w:eastAsia="Arial" w:hAnsi="Arial" w:cs="Arial"/>
                <w:b/>
                <w:sz w:val="24"/>
                <w:szCs w:val="24"/>
              </w:rPr>
            </w:pPr>
            <w:r w:rsidRPr="16DDC423">
              <w:rPr>
                <w:rFonts w:ascii="Arial,,Calibri" w:eastAsia="Arial,,Calibri" w:hAnsi="Arial,,Calibri" w:cs="Arial,,Calibri"/>
                <w:b/>
                <w:bCs/>
                <w:w w:val="105"/>
                <w:sz w:val="24"/>
                <w:szCs w:val="24"/>
              </w:rPr>
              <w:t>Seminar Presentation Week</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6 – 10 Feb</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15</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13 – 17 Feb</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16</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ind w:left="0"/>
              <w:jc w:val="center"/>
              <w:rPr>
                <w:rFonts w:ascii="Arial" w:eastAsia="Arial" w:hAnsi="Arial" w:cs="Arial"/>
                <w:sz w:val="22"/>
                <w:szCs w:val="22"/>
              </w:rPr>
            </w:pPr>
            <w:r w:rsidRPr="2542536C">
              <w:rPr>
                <w:rFonts w:ascii="Arial" w:eastAsia="Arial" w:hAnsi="Arial" w:cs="Arial"/>
                <w:sz w:val="22"/>
                <w:szCs w:val="22"/>
              </w:rPr>
              <w:t>Create Assets for prologue level</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20 – 24 Feb</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17</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27 Feb – 3 Mar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18</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6 – 10 Mar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19</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jc w:val="both"/>
              <w:rPr>
                <w:rFonts w:ascii="Arial" w:eastAsia="Arial" w:hAnsi="Arial" w:cs="Arial"/>
                <w:sz w:val="22"/>
                <w:szCs w:val="22"/>
              </w:rPr>
            </w:pPr>
            <w:r>
              <w:rPr>
                <w:rFonts w:ascii="Arial" w:eastAsia="Arial" w:hAnsi="Arial" w:cs="Arial"/>
                <w:sz w:val="22"/>
                <w:szCs w:val="22"/>
              </w:rPr>
              <w:t>Demo</w:t>
            </w:r>
            <w:r w:rsidRPr="2542536C">
              <w:rPr>
                <w:rFonts w:ascii="Arial" w:eastAsia="Arial" w:hAnsi="Arial" w:cs="Arial"/>
                <w:sz w:val="22"/>
                <w:szCs w:val="22"/>
              </w:rPr>
              <w:t xml:space="preserve"> actualised in unity or unreal engine</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13 – 17 Mar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20</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ListParagraph"/>
              <w:spacing w:before="21" w:after="120"/>
              <w:jc w:val="both"/>
              <w:rPr>
                <w:rFonts w:ascii="Arial" w:eastAsia="Arial" w:hAnsi="Arial" w:cs="Arial"/>
                <w:sz w:val="22"/>
                <w:szCs w:val="22"/>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20 – 24 Mar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FFFF65"/>
          </w:tcPr>
          <w:p w:rsidR="007C38C9" w:rsidRDefault="007C38C9" w:rsidP="00DF2268">
            <w:pPr>
              <w:pStyle w:val="TableParagraph"/>
              <w:spacing w:before="21"/>
              <w:ind w:left="11"/>
              <w:rPr>
                <w:rFonts w:ascii="Arial" w:eastAsia="Arial" w:hAnsi="Arial" w:cs="Arial"/>
                <w:sz w:val="19"/>
                <w:szCs w:val="19"/>
              </w:rPr>
            </w:pPr>
            <w:r w:rsidRPr="16DDC423">
              <w:rPr>
                <w:rFonts w:ascii="Arial,,Calibri" w:eastAsia="Arial,,Calibri" w:hAnsi="Arial,,Calibri" w:cs="Arial,,Calibri"/>
                <w:w w:val="105"/>
                <w:sz w:val="19"/>
                <w:szCs w:val="19"/>
              </w:rPr>
              <w:t>Easter</w:t>
            </w:r>
            <w:r w:rsidRPr="16DDC423">
              <w:rPr>
                <w:rFonts w:ascii="Arial,,Calibri" w:eastAsia="Arial,,Calibri" w:hAnsi="Arial,,Calibri" w:cs="Arial,,Calibri"/>
                <w:spacing w:val="-17"/>
                <w:w w:val="105"/>
                <w:sz w:val="19"/>
                <w:szCs w:val="19"/>
              </w:rPr>
              <w:t xml:space="preserve"> </w:t>
            </w:r>
            <w:r w:rsidRPr="16DDC423">
              <w:rPr>
                <w:rFonts w:ascii="Arial,,Calibri" w:eastAsia="Arial,,Calibri" w:hAnsi="Arial,,Calibri" w:cs="Arial,,Calibri"/>
                <w:w w:val="105"/>
                <w:sz w:val="19"/>
                <w:szCs w:val="19"/>
              </w:rPr>
              <w:t>Break</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FFFF65"/>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27 – 31 Mar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FFFF65"/>
          </w:tcPr>
          <w:p w:rsidR="007C38C9" w:rsidRDefault="007C38C9" w:rsidP="00DF2268">
            <w:pPr>
              <w:pStyle w:val="TableParagraph"/>
              <w:spacing w:before="21"/>
              <w:ind w:left="11"/>
              <w:rPr>
                <w:rFonts w:ascii="Arial" w:eastAsia="Arial" w:hAnsi="Arial" w:cs="Arial"/>
                <w:sz w:val="19"/>
                <w:szCs w:val="19"/>
              </w:rPr>
            </w:pPr>
            <w:r w:rsidRPr="16DDC423">
              <w:rPr>
                <w:rFonts w:ascii="Arial,,Calibri" w:eastAsia="Arial,,Calibri" w:hAnsi="Arial,,Calibri" w:cs="Arial,,Calibri"/>
                <w:w w:val="105"/>
                <w:sz w:val="19"/>
                <w:szCs w:val="19"/>
              </w:rPr>
              <w:t>Easter</w:t>
            </w:r>
            <w:r w:rsidRPr="16DDC423">
              <w:rPr>
                <w:rFonts w:ascii="Arial,,Calibri" w:eastAsia="Arial,,Calibri" w:hAnsi="Arial,,Calibri" w:cs="Arial,,Calibri"/>
                <w:spacing w:val="-17"/>
                <w:w w:val="105"/>
                <w:sz w:val="19"/>
                <w:szCs w:val="19"/>
              </w:rPr>
              <w:t xml:space="preserve"> </w:t>
            </w:r>
            <w:r w:rsidRPr="16DDC423">
              <w:rPr>
                <w:rFonts w:ascii="Arial,,Calibri" w:eastAsia="Arial,,Calibri" w:hAnsi="Arial,,Calibri" w:cs="Arial,,Calibri"/>
                <w:w w:val="105"/>
                <w:sz w:val="19"/>
                <w:szCs w:val="19"/>
              </w:rPr>
              <w:t>Break</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FFFF65"/>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3 – 7 Apr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0A18AF9E">
            <w:pPr>
              <w:pStyle w:val="TableParagraph"/>
              <w:spacing w:before="21"/>
              <w:jc w:val="center"/>
              <w:rPr>
                <w:rFonts w:ascii="Arial" w:eastAsia="Arial" w:hAnsi="Arial" w:cs="Arial"/>
                <w:sz w:val="19"/>
                <w:szCs w:val="19"/>
              </w:rPr>
            </w:pPr>
            <w:r w:rsidRPr="0A18AF9E">
              <w:rPr>
                <w:rFonts w:ascii="Arial" w:eastAsia="Arial" w:hAnsi="Arial" w:cs="Arial"/>
                <w:sz w:val="19"/>
                <w:szCs w:val="19"/>
              </w:rPr>
              <w:t>Polished Demo Level</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10 – 14 Apr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21</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17 – 21 Apr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22</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0A18AF9E">
            <w:pPr>
              <w:pStyle w:val="TableParagraph"/>
              <w:spacing w:before="21"/>
              <w:jc w:val="center"/>
              <w:rPr>
                <w:rFonts w:ascii="Arial" w:eastAsia="Arial" w:hAnsi="Arial" w:cs="Arial"/>
                <w:sz w:val="19"/>
                <w:szCs w:val="19"/>
              </w:rPr>
            </w:pPr>
            <w:r w:rsidRPr="0A18AF9E">
              <w:rPr>
                <w:rFonts w:ascii="Arial" w:eastAsia="Arial" w:hAnsi="Arial" w:cs="Arial"/>
                <w:sz w:val="19"/>
                <w:szCs w:val="19"/>
              </w:rPr>
              <w:t>Record Dialogue for Demo Level</w:t>
            </w: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24 – 28 Apr</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23</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2542536C">
            <w:pPr>
              <w:pStyle w:val="TableParagraph"/>
              <w:spacing w:before="21"/>
              <w:jc w:val="center"/>
              <w:rPr>
                <w:rFonts w:ascii="Arial" w:eastAsia="Arial" w:hAnsi="Arial" w:cs="Arial"/>
                <w:sz w:val="19"/>
                <w:szCs w:val="19"/>
              </w:rPr>
            </w:pPr>
          </w:p>
        </w:tc>
      </w:tr>
      <w:tr w:rsidR="007C38C9" w:rsidTr="00B54EB7">
        <w:trPr>
          <w:trHeight w:hRule="exact" w:val="328"/>
        </w:trPr>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C38C9" w:rsidRPr="00845B9A" w:rsidRDefault="007C38C9" w:rsidP="00030EAE">
            <w:pPr>
              <w:ind w:left="152"/>
              <w:rPr>
                <w:rFonts w:ascii="Arial" w:hAnsi="Arial" w:cs="Arial"/>
                <w:sz w:val="22"/>
                <w:szCs w:val="22"/>
              </w:rPr>
            </w:pPr>
            <w:r w:rsidRPr="00845B9A">
              <w:rPr>
                <w:rFonts w:ascii="Arial" w:hAnsi="Arial" w:cs="Arial"/>
                <w:sz w:val="22"/>
                <w:szCs w:val="22"/>
              </w:rPr>
              <w:t>26 – 30 Sept</w:t>
            </w:r>
          </w:p>
        </w:tc>
        <w:tc>
          <w:tcPr>
            <w:tcW w:w="1205" w:type="dxa"/>
            <w:tcBorders>
              <w:top w:val="single" w:sz="8" w:space="0" w:color="000000" w:themeColor="text1"/>
              <w:left w:val="single" w:sz="8" w:space="0" w:color="000000" w:themeColor="text1"/>
              <w:bottom w:val="single" w:sz="8" w:space="0" w:color="000000" w:themeColor="text1"/>
              <w:right w:val="single" w:sz="4" w:space="0" w:color="auto"/>
            </w:tcBorders>
          </w:tcPr>
          <w:p w:rsidR="007C38C9" w:rsidRDefault="007C38C9" w:rsidP="00DF2268">
            <w:pPr>
              <w:pStyle w:val="TableParagraph"/>
              <w:spacing w:before="21"/>
              <w:rPr>
                <w:rFonts w:ascii="Arial" w:eastAsia="Arial" w:hAnsi="Arial" w:cs="Arial"/>
                <w:sz w:val="19"/>
                <w:szCs w:val="19"/>
              </w:rPr>
            </w:pPr>
            <w:r w:rsidRPr="16DDC423">
              <w:rPr>
                <w:rFonts w:ascii="Arial,,Calibri" w:eastAsia="Arial,,Calibri" w:hAnsi="Arial,,Calibri" w:cs="Arial,,Calibri"/>
                <w:w w:val="105"/>
                <w:sz w:val="19"/>
                <w:szCs w:val="19"/>
              </w:rPr>
              <w:t xml:space="preserve"> Week</w:t>
            </w:r>
            <w:r w:rsidRPr="16DDC423">
              <w:rPr>
                <w:rFonts w:ascii="Arial,,Calibri" w:eastAsia="Arial,,Calibri" w:hAnsi="Arial,,Calibri" w:cs="Arial,,Calibri"/>
                <w:spacing w:val="-25"/>
                <w:w w:val="105"/>
                <w:sz w:val="19"/>
                <w:szCs w:val="19"/>
              </w:rPr>
              <w:t xml:space="preserve"> </w:t>
            </w:r>
            <w:r w:rsidRPr="16DDC423">
              <w:rPr>
                <w:rFonts w:ascii="Arial,,Calibri" w:eastAsia="Arial,,Calibri" w:hAnsi="Arial,,Calibri" w:cs="Arial,,Calibri"/>
                <w:w w:val="105"/>
                <w:sz w:val="19"/>
                <w:szCs w:val="19"/>
              </w:rPr>
              <w:t>24</w:t>
            </w:r>
          </w:p>
        </w:tc>
        <w:tc>
          <w:tcPr>
            <w:tcW w:w="6268" w:type="dxa"/>
            <w:tcBorders>
              <w:top w:val="single" w:sz="8" w:space="0" w:color="000000" w:themeColor="text1"/>
              <w:left w:val="single" w:sz="4" w:space="0" w:color="auto"/>
              <w:bottom w:val="single" w:sz="8" w:space="0" w:color="000000" w:themeColor="text1"/>
              <w:right w:val="single" w:sz="8" w:space="0" w:color="000000" w:themeColor="text1"/>
            </w:tcBorders>
          </w:tcPr>
          <w:p w:rsidR="007C38C9" w:rsidRDefault="007C38C9" w:rsidP="0A18AF9E">
            <w:pPr>
              <w:pStyle w:val="TableParagraph"/>
              <w:spacing w:before="21"/>
              <w:jc w:val="center"/>
              <w:rPr>
                <w:rFonts w:ascii="Arial" w:eastAsia="Arial" w:hAnsi="Arial" w:cs="Arial"/>
                <w:sz w:val="19"/>
                <w:szCs w:val="19"/>
              </w:rPr>
            </w:pPr>
            <w:r w:rsidRPr="0A18AF9E">
              <w:rPr>
                <w:rFonts w:ascii="Arial" w:eastAsia="Arial" w:hAnsi="Arial" w:cs="Arial"/>
                <w:sz w:val="19"/>
                <w:szCs w:val="19"/>
              </w:rPr>
              <w:t>Integrate Dialogue into Demo Level</w:t>
            </w:r>
          </w:p>
        </w:tc>
      </w:tr>
      <w:tr w:rsidR="00F63468" w:rsidTr="00B54EB7">
        <w:trPr>
          <w:trHeight w:hRule="exact" w:val="567"/>
        </w:trPr>
        <w:tc>
          <w:tcPr>
            <w:tcW w:w="8934" w:type="dxa"/>
            <w:gridSpan w:val="3"/>
            <w:tcBorders>
              <w:top w:val="single" w:sz="8" w:space="0" w:color="000000" w:themeColor="text1"/>
              <w:left w:val="single" w:sz="8" w:space="0" w:color="000000" w:themeColor="text1"/>
              <w:bottom w:val="single" w:sz="4" w:space="0" w:color="auto"/>
              <w:right w:val="single" w:sz="8" w:space="0" w:color="000000" w:themeColor="text1"/>
            </w:tcBorders>
          </w:tcPr>
          <w:p w:rsidR="00F63468" w:rsidRPr="005426DB" w:rsidRDefault="00F63468" w:rsidP="00DF2268">
            <w:pPr>
              <w:pStyle w:val="TableParagraph"/>
              <w:spacing w:before="21"/>
              <w:jc w:val="center"/>
              <w:rPr>
                <w:rFonts w:ascii="Arial" w:eastAsiaTheme="minorHAnsi" w:hAnsiTheme="minorHAnsi" w:cstheme="minorBidi"/>
                <w:b/>
                <w:w w:val="105"/>
                <w:sz w:val="19"/>
              </w:rPr>
            </w:pPr>
            <w:r w:rsidRPr="16DDC423">
              <w:rPr>
                <w:rFonts w:ascii="Arial,,Calibri" w:eastAsia="Arial,,Calibri" w:hAnsi="Arial,,Calibri" w:cs="Arial,,Calibri"/>
                <w:b/>
                <w:bCs/>
                <w:w w:val="105"/>
                <w:sz w:val="19"/>
                <w:szCs w:val="19"/>
              </w:rPr>
              <w:t>FRIDAY 13</w:t>
            </w:r>
            <w:r w:rsidRPr="16DDC423">
              <w:rPr>
                <w:rFonts w:ascii="Arial,,Calibri" w:eastAsia="Arial,,Calibri" w:hAnsi="Arial,,Calibri" w:cs="Arial,,Calibri"/>
                <w:b/>
                <w:bCs/>
                <w:w w:val="105"/>
                <w:sz w:val="19"/>
                <w:szCs w:val="19"/>
                <w:vertAlign w:val="superscript"/>
              </w:rPr>
              <w:t>TH</w:t>
            </w:r>
            <w:r w:rsidRPr="16DDC423">
              <w:rPr>
                <w:rFonts w:ascii="Arial,,Calibri" w:eastAsia="Arial,,Calibri" w:hAnsi="Arial,,Calibri" w:cs="Arial,,Calibri"/>
                <w:b/>
                <w:bCs/>
                <w:w w:val="105"/>
                <w:sz w:val="19"/>
                <w:szCs w:val="19"/>
              </w:rPr>
              <w:t xml:space="preserve"> MAY 12:00 AM SUBMISSION OF FINAL</w:t>
            </w:r>
          </w:p>
          <w:p w:rsidR="00F63468" w:rsidRPr="005426DB" w:rsidRDefault="00F63468" w:rsidP="00DF2268">
            <w:pPr>
              <w:pStyle w:val="TableParagraph"/>
              <w:spacing w:before="21"/>
              <w:jc w:val="center"/>
              <w:rPr>
                <w:rFonts w:ascii="Arial" w:eastAsiaTheme="minorHAnsi" w:hAnsiTheme="minorHAnsi" w:cstheme="minorBidi"/>
                <w:b/>
                <w:w w:val="105"/>
                <w:sz w:val="19"/>
              </w:rPr>
            </w:pPr>
            <w:r w:rsidRPr="16DDC423">
              <w:rPr>
                <w:rFonts w:ascii="Arial,,Calibri" w:eastAsia="Arial,,Calibri" w:hAnsi="Arial,,Calibri" w:cs="Arial,,Calibri"/>
                <w:b/>
                <w:bCs/>
                <w:w w:val="105"/>
                <w:sz w:val="19"/>
                <w:szCs w:val="19"/>
              </w:rPr>
              <w:t>PRODUCT AND BLOG</w:t>
            </w:r>
          </w:p>
          <w:p w:rsidR="00F63468" w:rsidRPr="005426DB" w:rsidRDefault="00F63468" w:rsidP="00DF2268">
            <w:pPr>
              <w:pStyle w:val="TableParagraph"/>
              <w:spacing w:before="21"/>
              <w:jc w:val="center"/>
              <w:rPr>
                <w:rFonts w:ascii="Arial" w:eastAsiaTheme="minorHAnsi" w:hAnsiTheme="minorHAnsi" w:cstheme="minorBidi"/>
                <w:b/>
                <w:w w:val="105"/>
                <w:sz w:val="19"/>
              </w:rPr>
            </w:pPr>
          </w:p>
          <w:p w:rsidR="00F63468" w:rsidRPr="005426DB" w:rsidRDefault="00F63468" w:rsidP="00DF2268">
            <w:pPr>
              <w:pStyle w:val="TableParagraph"/>
              <w:spacing w:before="21"/>
              <w:rPr>
                <w:rFonts w:ascii="Arial" w:eastAsiaTheme="minorHAnsi" w:hAnsiTheme="minorHAnsi" w:cstheme="minorBidi"/>
                <w:w w:val="105"/>
                <w:sz w:val="19"/>
              </w:rPr>
            </w:pPr>
          </w:p>
        </w:tc>
      </w:tr>
    </w:tbl>
    <w:p w:rsidR="211BA8A7" w:rsidRDefault="211BA8A7" w:rsidP="211BA8A7"/>
    <w:p w:rsidR="211BA8A7" w:rsidRDefault="211BA8A7" w:rsidP="211BA8A7">
      <w:pPr>
        <w:jc w:val="both"/>
        <w:rPr>
          <w:rFonts w:ascii="Arial" w:eastAsia="Arial" w:hAnsi="Arial" w:cs="Arial"/>
          <w:sz w:val="22"/>
          <w:szCs w:val="22"/>
        </w:rPr>
      </w:pPr>
    </w:p>
    <w:p w:rsidR="00D8047E" w:rsidRDefault="00D8047E" w:rsidP="0008554D"/>
    <w:sectPr w:rsidR="00D8047E" w:rsidSect="00EC6D38">
      <w:headerReference w:type="default" r:id="rId11"/>
      <w:footerReference w:type="even"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42C" w:rsidRDefault="0026042C">
      <w:r>
        <w:separator/>
      </w:r>
    </w:p>
  </w:endnote>
  <w:endnote w:type="continuationSeparator" w:id="0">
    <w:p w:rsidR="0026042C" w:rsidRDefault="002604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Calibri">
    <w:altName w:val="Aria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A31" w:rsidRDefault="00867517" w:rsidP="0008554D">
    <w:pPr>
      <w:pStyle w:val="Footer"/>
      <w:framePr w:wrap="around" w:vAnchor="text" w:hAnchor="margin" w:xAlign="right" w:y="1"/>
      <w:rPr>
        <w:rStyle w:val="PageNumber"/>
      </w:rPr>
    </w:pPr>
    <w:r>
      <w:rPr>
        <w:rStyle w:val="PageNumber"/>
      </w:rPr>
      <w:fldChar w:fldCharType="begin"/>
    </w:r>
    <w:r w:rsidR="00B45A31">
      <w:rPr>
        <w:rStyle w:val="PageNumber"/>
      </w:rPr>
      <w:instrText xml:space="preserve">PAGE  </w:instrText>
    </w:r>
    <w:r>
      <w:rPr>
        <w:rStyle w:val="PageNumber"/>
      </w:rPr>
      <w:fldChar w:fldCharType="end"/>
    </w:r>
  </w:p>
  <w:p w:rsidR="00B45A31" w:rsidRDefault="00B45A31" w:rsidP="0008554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283881"/>
      <w:docPartObj>
        <w:docPartGallery w:val="Page Numbers (Bottom of Page)"/>
        <w:docPartUnique/>
      </w:docPartObj>
    </w:sdtPr>
    <w:sdtContent>
      <w:sdt>
        <w:sdtPr>
          <w:id w:val="-1705238520"/>
          <w:docPartObj>
            <w:docPartGallery w:val="Page Numbers (Top of Page)"/>
            <w:docPartUnique/>
          </w:docPartObj>
        </w:sdtPr>
        <w:sdtContent>
          <w:p w:rsidR="005A40E4" w:rsidRDefault="005A40E4">
            <w:pPr>
              <w:pStyle w:val="Footer"/>
            </w:pPr>
            <w:r>
              <w:t xml:space="preserve">Page </w:t>
            </w:r>
            <w:r w:rsidR="00867517">
              <w:rPr>
                <w:b/>
                <w:bCs/>
              </w:rPr>
              <w:fldChar w:fldCharType="begin"/>
            </w:r>
            <w:r>
              <w:rPr>
                <w:b/>
                <w:bCs/>
              </w:rPr>
              <w:instrText xml:space="preserve"> PAGE </w:instrText>
            </w:r>
            <w:r w:rsidR="00867517">
              <w:rPr>
                <w:b/>
                <w:bCs/>
              </w:rPr>
              <w:fldChar w:fldCharType="separate"/>
            </w:r>
            <w:r w:rsidR="00B54EB7">
              <w:rPr>
                <w:b/>
                <w:bCs/>
                <w:noProof/>
              </w:rPr>
              <w:t>4</w:t>
            </w:r>
            <w:r w:rsidR="00867517">
              <w:rPr>
                <w:b/>
                <w:bCs/>
              </w:rPr>
              <w:fldChar w:fldCharType="end"/>
            </w:r>
            <w:r>
              <w:t xml:space="preserve"> of </w:t>
            </w:r>
            <w:r w:rsidR="00867517">
              <w:rPr>
                <w:b/>
                <w:bCs/>
              </w:rPr>
              <w:fldChar w:fldCharType="begin"/>
            </w:r>
            <w:r>
              <w:rPr>
                <w:b/>
                <w:bCs/>
              </w:rPr>
              <w:instrText xml:space="preserve"> NUMPAGES  </w:instrText>
            </w:r>
            <w:r w:rsidR="00867517">
              <w:rPr>
                <w:b/>
                <w:bCs/>
              </w:rPr>
              <w:fldChar w:fldCharType="separate"/>
            </w:r>
            <w:r w:rsidR="00B54EB7">
              <w:rPr>
                <w:b/>
                <w:bCs/>
                <w:noProof/>
              </w:rPr>
              <w:t>5</w:t>
            </w:r>
            <w:r w:rsidR="00867517">
              <w:rPr>
                <w:b/>
                <w:bCs/>
              </w:rPr>
              <w:fldChar w:fldCharType="end"/>
            </w:r>
          </w:p>
        </w:sdtContent>
      </w:sdt>
    </w:sdtContent>
  </w:sdt>
  <w:p w:rsidR="00B45A31" w:rsidRDefault="00B45A31" w:rsidP="0008554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42C" w:rsidRDefault="0026042C">
      <w:r>
        <w:separator/>
      </w:r>
    </w:p>
  </w:footnote>
  <w:footnote w:type="continuationSeparator" w:id="0">
    <w:p w:rsidR="0026042C" w:rsidRDefault="002604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E4" w:rsidRDefault="00867517">
    <w:pPr>
      <w:spacing w:line="264" w:lineRule="auto"/>
    </w:pPr>
    <w:r>
      <w:rPr>
        <w:noProof/>
      </w:rPr>
      <w:pict>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rPr>
          <w:color w:val="4F81BD" w:themeColor="accent1"/>
          <w:sz w:val="20"/>
          <w:szCs w:val="20"/>
        </w:rPr>
        <w:alias w:val="Title"/>
        <w:id w:val="15524250"/>
        <w:placeholder>
          <w:docPart w:val="BC4DDC1CE0374A1F8F0667CACE975DD9"/>
        </w:placeholder>
        <w:dataBinding w:prefixMappings="xmlns:ns0='http://schemas.openxmlformats.org/package/2006/metadata/core-properties' xmlns:ns1='http://purl.org/dc/elements/1.1/'" w:xpath="/ns0:coreProperties[1]/ns1:title[1]" w:storeItemID="{6C3C8BC8-F283-45AE-878A-BAB7291924A1}"/>
        <w:text/>
      </w:sdtPr>
      <w:sdtContent>
        <w:r w:rsidR="005A40E4">
          <w:rPr>
            <w:color w:val="4F81BD" w:themeColor="accent1"/>
            <w:sz w:val="20"/>
            <w:szCs w:val="20"/>
          </w:rPr>
          <w:t>Samuel Alexander Cook</w:t>
        </w:r>
      </w:sdtContent>
    </w:sdt>
  </w:p>
  <w:p w:rsidR="00C4720A" w:rsidRDefault="00C472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C2069C0"/>
    <w:multiLevelType w:val="hybridMultilevel"/>
    <w:tmpl w:val="8B06E7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4E30D6A"/>
    <w:multiLevelType w:val="hybridMultilevel"/>
    <w:tmpl w:val="97ECA84E"/>
    <w:lvl w:ilvl="0" w:tplc="2F02C4E8">
      <w:start w:val="1"/>
      <w:numFmt w:val="bullet"/>
      <w:lvlText w:val=""/>
      <w:lvlJc w:val="left"/>
      <w:pPr>
        <w:ind w:left="720" w:hanging="360"/>
      </w:pPr>
      <w:rPr>
        <w:rFonts w:ascii="Symbol" w:hAnsi="Symbol" w:hint="default"/>
      </w:rPr>
    </w:lvl>
    <w:lvl w:ilvl="1" w:tplc="8AA0B71A">
      <w:start w:val="1"/>
      <w:numFmt w:val="bullet"/>
      <w:lvlText w:val="o"/>
      <w:lvlJc w:val="left"/>
      <w:pPr>
        <w:ind w:left="1440" w:hanging="360"/>
      </w:pPr>
      <w:rPr>
        <w:rFonts w:ascii="Courier New" w:hAnsi="Courier New" w:hint="default"/>
      </w:rPr>
    </w:lvl>
    <w:lvl w:ilvl="2" w:tplc="F7BA56F0">
      <w:start w:val="1"/>
      <w:numFmt w:val="bullet"/>
      <w:lvlText w:val=""/>
      <w:lvlJc w:val="left"/>
      <w:pPr>
        <w:ind w:left="2160" w:hanging="360"/>
      </w:pPr>
      <w:rPr>
        <w:rFonts w:ascii="Wingdings" w:hAnsi="Wingdings" w:hint="default"/>
      </w:rPr>
    </w:lvl>
    <w:lvl w:ilvl="3" w:tplc="8CCAA672">
      <w:start w:val="1"/>
      <w:numFmt w:val="bullet"/>
      <w:lvlText w:val=""/>
      <w:lvlJc w:val="left"/>
      <w:pPr>
        <w:ind w:left="2880" w:hanging="360"/>
      </w:pPr>
      <w:rPr>
        <w:rFonts w:ascii="Symbol" w:hAnsi="Symbol" w:hint="default"/>
      </w:rPr>
    </w:lvl>
    <w:lvl w:ilvl="4" w:tplc="D47AE45E">
      <w:start w:val="1"/>
      <w:numFmt w:val="bullet"/>
      <w:lvlText w:val="o"/>
      <w:lvlJc w:val="left"/>
      <w:pPr>
        <w:ind w:left="3600" w:hanging="360"/>
      </w:pPr>
      <w:rPr>
        <w:rFonts w:ascii="Courier New" w:hAnsi="Courier New" w:hint="default"/>
      </w:rPr>
    </w:lvl>
    <w:lvl w:ilvl="5" w:tplc="728C013E">
      <w:start w:val="1"/>
      <w:numFmt w:val="bullet"/>
      <w:lvlText w:val=""/>
      <w:lvlJc w:val="left"/>
      <w:pPr>
        <w:ind w:left="4320" w:hanging="360"/>
      </w:pPr>
      <w:rPr>
        <w:rFonts w:ascii="Wingdings" w:hAnsi="Wingdings" w:hint="default"/>
      </w:rPr>
    </w:lvl>
    <w:lvl w:ilvl="6" w:tplc="EB3E5882">
      <w:start w:val="1"/>
      <w:numFmt w:val="bullet"/>
      <w:lvlText w:val=""/>
      <w:lvlJc w:val="left"/>
      <w:pPr>
        <w:ind w:left="5040" w:hanging="360"/>
      </w:pPr>
      <w:rPr>
        <w:rFonts w:ascii="Symbol" w:hAnsi="Symbol" w:hint="default"/>
      </w:rPr>
    </w:lvl>
    <w:lvl w:ilvl="7" w:tplc="FE6038B2">
      <w:start w:val="1"/>
      <w:numFmt w:val="bullet"/>
      <w:lvlText w:val="o"/>
      <w:lvlJc w:val="left"/>
      <w:pPr>
        <w:ind w:left="5760" w:hanging="360"/>
      </w:pPr>
      <w:rPr>
        <w:rFonts w:ascii="Courier New" w:hAnsi="Courier New" w:hint="default"/>
      </w:rPr>
    </w:lvl>
    <w:lvl w:ilvl="8" w:tplc="5A2E28FC">
      <w:start w:val="1"/>
      <w:numFmt w:val="bullet"/>
      <w:lvlText w:val=""/>
      <w:lvlJc w:val="left"/>
      <w:pPr>
        <w:ind w:left="6480" w:hanging="360"/>
      </w:pPr>
      <w:rPr>
        <w:rFonts w:ascii="Wingdings" w:hAnsi="Wingdings" w:hint="default"/>
      </w:rPr>
    </w:lvl>
  </w:abstractNum>
  <w:abstractNum w:abstractNumId="3">
    <w:nsid w:val="205E5EE0"/>
    <w:multiLevelType w:val="hybridMultilevel"/>
    <w:tmpl w:val="EA90593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65C5BFA"/>
    <w:multiLevelType w:val="singleLevel"/>
    <w:tmpl w:val="A2D0A386"/>
    <w:lvl w:ilvl="0">
      <w:start w:val="2"/>
      <w:numFmt w:val="decimal"/>
      <w:lvlText w:val="%1. "/>
      <w:legacy w:legacy="1" w:legacySpace="0" w:legacyIndent="360"/>
      <w:lvlJc w:val="left"/>
      <w:pPr>
        <w:ind w:left="360" w:hanging="360"/>
      </w:pPr>
      <w:rPr>
        <w:rFonts w:ascii="Times New Roman" w:hAnsi="Times New Roman" w:hint="default"/>
        <w:b w:val="0"/>
        <w:i w:val="0"/>
        <w:sz w:val="28"/>
        <w:u w:val="none"/>
      </w:rPr>
    </w:lvl>
  </w:abstractNum>
  <w:abstractNum w:abstractNumId="5">
    <w:nsid w:val="26DE56AC"/>
    <w:multiLevelType w:val="hybridMultilevel"/>
    <w:tmpl w:val="7592028C"/>
    <w:lvl w:ilvl="0" w:tplc="5248F7A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4D584C"/>
    <w:multiLevelType w:val="hybridMultilevel"/>
    <w:tmpl w:val="230E3C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1C64614"/>
    <w:multiLevelType w:val="hybridMultilevel"/>
    <w:tmpl w:val="43E6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8605B"/>
    <w:multiLevelType w:val="hybridMultilevel"/>
    <w:tmpl w:val="A3AA35DE"/>
    <w:lvl w:ilvl="0" w:tplc="F99EB6E4">
      <w:start w:val="1"/>
      <w:numFmt w:val="bullet"/>
      <w:lvlText w:val=""/>
      <w:lvlJc w:val="left"/>
      <w:pPr>
        <w:ind w:left="720" w:hanging="360"/>
      </w:pPr>
      <w:rPr>
        <w:rFonts w:ascii="Symbol" w:hAnsi="Symbol" w:hint="default"/>
      </w:rPr>
    </w:lvl>
    <w:lvl w:ilvl="1" w:tplc="C862EC76">
      <w:start w:val="1"/>
      <w:numFmt w:val="bullet"/>
      <w:lvlText w:val="o"/>
      <w:lvlJc w:val="left"/>
      <w:pPr>
        <w:ind w:left="1440" w:hanging="360"/>
      </w:pPr>
      <w:rPr>
        <w:rFonts w:ascii="Courier New" w:hAnsi="Courier New" w:hint="default"/>
      </w:rPr>
    </w:lvl>
    <w:lvl w:ilvl="2" w:tplc="3482C12E">
      <w:start w:val="1"/>
      <w:numFmt w:val="bullet"/>
      <w:lvlText w:val=""/>
      <w:lvlJc w:val="left"/>
      <w:pPr>
        <w:ind w:left="2160" w:hanging="360"/>
      </w:pPr>
      <w:rPr>
        <w:rFonts w:ascii="Wingdings" w:hAnsi="Wingdings" w:hint="default"/>
      </w:rPr>
    </w:lvl>
    <w:lvl w:ilvl="3" w:tplc="94422C72">
      <w:start w:val="1"/>
      <w:numFmt w:val="bullet"/>
      <w:lvlText w:val=""/>
      <w:lvlJc w:val="left"/>
      <w:pPr>
        <w:ind w:left="2880" w:hanging="360"/>
      </w:pPr>
      <w:rPr>
        <w:rFonts w:ascii="Symbol" w:hAnsi="Symbol" w:hint="default"/>
      </w:rPr>
    </w:lvl>
    <w:lvl w:ilvl="4" w:tplc="5C687F86">
      <w:start w:val="1"/>
      <w:numFmt w:val="bullet"/>
      <w:lvlText w:val="o"/>
      <w:lvlJc w:val="left"/>
      <w:pPr>
        <w:ind w:left="3600" w:hanging="360"/>
      </w:pPr>
      <w:rPr>
        <w:rFonts w:ascii="Courier New" w:hAnsi="Courier New" w:hint="default"/>
      </w:rPr>
    </w:lvl>
    <w:lvl w:ilvl="5" w:tplc="991A114E">
      <w:start w:val="1"/>
      <w:numFmt w:val="bullet"/>
      <w:lvlText w:val=""/>
      <w:lvlJc w:val="left"/>
      <w:pPr>
        <w:ind w:left="4320" w:hanging="360"/>
      </w:pPr>
      <w:rPr>
        <w:rFonts w:ascii="Wingdings" w:hAnsi="Wingdings" w:hint="default"/>
      </w:rPr>
    </w:lvl>
    <w:lvl w:ilvl="6" w:tplc="3370E126">
      <w:start w:val="1"/>
      <w:numFmt w:val="bullet"/>
      <w:lvlText w:val=""/>
      <w:lvlJc w:val="left"/>
      <w:pPr>
        <w:ind w:left="5040" w:hanging="360"/>
      </w:pPr>
      <w:rPr>
        <w:rFonts w:ascii="Symbol" w:hAnsi="Symbol" w:hint="default"/>
      </w:rPr>
    </w:lvl>
    <w:lvl w:ilvl="7" w:tplc="0540AA56">
      <w:start w:val="1"/>
      <w:numFmt w:val="bullet"/>
      <w:lvlText w:val="o"/>
      <w:lvlJc w:val="left"/>
      <w:pPr>
        <w:ind w:left="5760" w:hanging="360"/>
      </w:pPr>
      <w:rPr>
        <w:rFonts w:ascii="Courier New" w:hAnsi="Courier New" w:hint="default"/>
      </w:rPr>
    </w:lvl>
    <w:lvl w:ilvl="8" w:tplc="4E00A778">
      <w:start w:val="1"/>
      <w:numFmt w:val="bullet"/>
      <w:lvlText w:val=""/>
      <w:lvlJc w:val="left"/>
      <w:pPr>
        <w:ind w:left="6480" w:hanging="360"/>
      </w:pPr>
      <w:rPr>
        <w:rFonts w:ascii="Wingdings" w:hAnsi="Wingdings" w:hint="default"/>
      </w:rPr>
    </w:lvl>
  </w:abstractNum>
  <w:abstractNum w:abstractNumId="9">
    <w:nsid w:val="46933842"/>
    <w:multiLevelType w:val="hybridMultilevel"/>
    <w:tmpl w:val="D250FC1C"/>
    <w:lvl w:ilvl="0" w:tplc="2BFA8BE2">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imSu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imSu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imSu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B3D1BB4"/>
    <w:multiLevelType w:val="singleLevel"/>
    <w:tmpl w:val="21005550"/>
    <w:lvl w:ilvl="0">
      <w:start w:val="1"/>
      <w:numFmt w:val="decimal"/>
      <w:lvlText w:val="%1. "/>
      <w:legacy w:legacy="1" w:legacySpace="0" w:legacyIndent="360"/>
      <w:lvlJc w:val="left"/>
      <w:pPr>
        <w:ind w:left="360" w:hanging="360"/>
      </w:pPr>
      <w:rPr>
        <w:rFonts w:ascii="Times New Roman" w:hAnsi="Times New Roman" w:hint="default"/>
        <w:b w:val="0"/>
        <w:i w:val="0"/>
        <w:sz w:val="28"/>
        <w:u w:val="none"/>
      </w:rPr>
    </w:lvl>
  </w:abstractNum>
  <w:abstractNum w:abstractNumId="11">
    <w:nsid w:val="4BA37936"/>
    <w:multiLevelType w:val="singleLevel"/>
    <w:tmpl w:val="DB968CD2"/>
    <w:lvl w:ilvl="0">
      <w:start w:val="3"/>
      <w:numFmt w:val="decimal"/>
      <w:lvlText w:val="%1. "/>
      <w:legacy w:legacy="1" w:legacySpace="0" w:legacyIndent="360"/>
      <w:lvlJc w:val="left"/>
      <w:pPr>
        <w:ind w:left="360" w:hanging="360"/>
      </w:pPr>
      <w:rPr>
        <w:rFonts w:ascii="Times New Roman" w:hAnsi="Times New Roman" w:hint="default"/>
        <w:b w:val="0"/>
        <w:i w:val="0"/>
        <w:sz w:val="28"/>
        <w:u w:val="none"/>
      </w:rPr>
    </w:lvl>
  </w:abstractNum>
  <w:abstractNum w:abstractNumId="12">
    <w:nsid w:val="52A12C7F"/>
    <w:multiLevelType w:val="hybridMultilevel"/>
    <w:tmpl w:val="4796C320"/>
    <w:lvl w:ilvl="0" w:tplc="2BFA8BE2">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imSu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imSu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imSu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7180D61"/>
    <w:multiLevelType w:val="hybridMultilevel"/>
    <w:tmpl w:val="FB686F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BBF7BDF"/>
    <w:multiLevelType w:val="hybridMultilevel"/>
    <w:tmpl w:val="FE12BB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CC4236B"/>
    <w:multiLevelType w:val="hybridMultilevel"/>
    <w:tmpl w:val="0F2AFB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5FFA3CE5"/>
    <w:multiLevelType w:val="hybridMultilevel"/>
    <w:tmpl w:val="D054E574"/>
    <w:lvl w:ilvl="0" w:tplc="17CEA2C2">
      <w:start w:val="1"/>
      <w:numFmt w:val="bullet"/>
      <w:lvlText w:val=""/>
      <w:lvlJc w:val="left"/>
      <w:pPr>
        <w:ind w:left="720" w:hanging="360"/>
      </w:pPr>
      <w:rPr>
        <w:rFonts w:ascii="Symbol" w:hAnsi="Symbol" w:hint="default"/>
      </w:rPr>
    </w:lvl>
    <w:lvl w:ilvl="1" w:tplc="9E280C6E">
      <w:start w:val="1"/>
      <w:numFmt w:val="bullet"/>
      <w:lvlText w:val="o"/>
      <w:lvlJc w:val="left"/>
      <w:pPr>
        <w:ind w:left="1440" w:hanging="360"/>
      </w:pPr>
      <w:rPr>
        <w:rFonts w:ascii="Courier New" w:hAnsi="Courier New" w:hint="default"/>
      </w:rPr>
    </w:lvl>
    <w:lvl w:ilvl="2" w:tplc="18584704">
      <w:start w:val="1"/>
      <w:numFmt w:val="bullet"/>
      <w:lvlText w:val=""/>
      <w:lvlJc w:val="left"/>
      <w:pPr>
        <w:ind w:left="2160" w:hanging="360"/>
      </w:pPr>
      <w:rPr>
        <w:rFonts w:ascii="Wingdings" w:hAnsi="Wingdings" w:hint="default"/>
      </w:rPr>
    </w:lvl>
    <w:lvl w:ilvl="3" w:tplc="E01EA36A">
      <w:start w:val="1"/>
      <w:numFmt w:val="bullet"/>
      <w:lvlText w:val=""/>
      <w:lvlJc w:val="left"/>
      <w:pPr>
        <w:ind w:left="2880" w:hanging="360"/>
      </w:pPr>
      <w:rPr>
        <w:rFonts w:ascii="Symbol" w:hAnsi="Symbol" w:hint="default"/>
      </w:rPr>
    </w:lvl>
    <w:lvl w:ilvl="4" w:tplc="C45A4BEE">
      <w:start w:val="1"/>
      <w:numFmt w:val="bullet"/>
      <w:lvlText w:val="o"/>
      <w:lvlJc w:val="left"/>
      <w:pPr>
        <w:ind w:left="3600" w:hanging="360"/>
      </w:pPr>
      <w:rPr>
        <w:rFonts w:ascii="Courier New" w:hAnsi="Courier New" w:hint="default"/>
      </w:rPr>
    </w:lvl>
    <w:lvl w:ilvl="5" w:tplc="5C26964E">
      <w:start w:val="1"/>
      <w:numFmt w:val="bullet"/>
      <w:lvlText w:val=""/>
      <w:lvlJc w:val="left"/>
      <w:pPr>
        <w:ind w:left="4320" w:hanging="360"/>
      </w:pPr>
      <w:rPr>
        <w:rFonts w:ascii="Wingdings" w:hAnsi="Wingdings" w:hint="default"/>
      </w:rPr>
    </w:lvl>
    <w:lvl w:ilvl="6" w:tplc="9FECC36C">
      <w:start w:val="1"/>
      <w:numFmt w:val="bullet"/>
      <w:lvlText w:val=""/>
      <w:lvlJc w:val="left"/>
      <w:pPr>
        <w:ind w:left="5040" w:hanging="360"/>
      </w:pPr>
      <w:rPr>
        <w:rFonts w:ascii="Symbol" w:hAnsi="Symbol" w:hint="default"/>
      </w:rPr>
    </w:lvl>
    <w:lvl w:ilvl="7" w:tplc="8494CB3A">
      <w:start w:val="1"/>
      <w:numFmt w:val="bullet"/>
      <w:lvlText w:val="o"/>
      <w:lvlJc w:val="left"/>
      <w:pPr>
        <w:ind w:left="5760" w:hanging="360"/>
      </w:pPr>
      <w:rPr>
        <w:rFonts w:ascii="Courier New" w:hAnsi="Courier New" w:hint="default"/>
      </w:rPr>
    </w:lvl>
    <w:lvl w:ilvl="8" w:tplc="F20A24C8">
      <w:start w:val="1"/>
      <w:numFmt w:val="bullet"/>
      <w:lvlText w:val=""/>
      <w:lvlJc w:val="left"/>
      <w:pPr>
        <w:ind w:left="6480" w:hanging="360"/>
      </w:pPr>
      <w:rPr>
        <w:rFonts w:ascii="Wingdings" w:hAnsi="Wingdings" w:hint="default"/>
      </w:rPr>
    </w:lvl>
  </w:abstractNum>
  <w:abstractNum w:abstractNumId="17">
    <w:nsid w:val="64C76DE8"/>
    <w:multiLevelType w:val="hybridMultilevel"/>
    <w:tmpl w:val="6734C5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ADF4C12"/>
    <w:multiLevelType w:val="hybridMultilevel"/>
    <w:tmpl w:val="074A06F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4292AE6"/>
    <w:multiLevelType w:val="hybridMultilevel"/>
    <w:tmpl w:val="00F87F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BC05AE6"/>
    <w:multiLevelType w:val="singleLevel"/>
    <w:tmpl w:val="A2D0A386"/>
    <w:lvl w:ilvl="0">
      <w:start w:val="2"/>
      <w:numFmt w:val="decimal"/>
      <w:lvlText w:val="%1. "/>
      <w:legacy w:legacy="1" w:legacySpace="0" w:legacyIndent="360"/>
      <w:lvlJc w:val="left"/>
      <w:pPr>
        <w:ind w:left="360" w:hanging="360"/>
      </w:pPr>
      <w:rPr>
        <w:rFonts w:ascii="Times New Roman" w:hAnsi="Times New Roman" w:hint="default"/>
        <w:b w:val="0"/>
        <w:i w:val="0"/>
        <w:sz w:val="28"/>
        <w:u w:val="none"/>
      </w:rPr>
    </w:lvl>
  </w:abstractNum>
  <w:num w:numId="1">
    <w:abstractNumId w:val="8"/>
  </w:num>
  <w:num w:numId="2">
    <w:abstractNumId w:val="2"/>
  </w:num>
  <w:num w:numId="3">
    <w:abstractNumId w:val="16"/>
  </w:num>
  <w:num w:numId="4">
    <w:abstractNumId w:val="17"/>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9"/>
  </w:num>
  <w:num w:numId="7">
    <w:abstractNumId w:val="10"/>
  </w:num>
  <w:num w:numId="8">
    <w:abstractNumId w:val="4"/>
  </w:num>
  <w:num w:numId="9">
    <w:abstractNumId w:val="5"/>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20"/>
  </w:num>
  <w:num w:numId="13">
    <w:abstractNumId w:val="11"/>
  </w:num>
  <w:num w:numId="14">
    <w:abstractNumId w:val="18"/>
  </w:num>
  <w:num w:numId="15">
    <w:abstractNumId w:val="13"/>
  </w:num>
  <w:num w:numId="16">
    <w:abstractNumId w:val="15"/>
  </w:num>
  <w:num w:numId="17">
    <w:abstractNumId w:val="12"/>
  </w:num>
  <w:num w:numId="18">
    <w:abstractNumId w:val="3"/>
  </w:num>
  <w:num w:numId="19">
    <w:abstractNumId w:val="9"/>
  </w:num>
  <w:num w:numId="20">
    <w:abstractNumId w:val="1"/>
  </w:num>
  <w:num w:numId="21">
    <w:abstractNumId w:val="6"/>
  </w:num>
  <w:num w:numId="22">
    <w:abstractNumId w:val="1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0" w:nlCheck="1" w:checkStyle="0"/>
  <w:activeWritingStyle w:appName="MSWord" w:lang="en-US" w:vendorID="64" w:dllVersion="0" w:nlCheck="1" w:checkStyle="0"/>
  <w:stylePaneFormatFilter w:val="3F01"/>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applyBreakingRules/>
    <w:useFELayout/>
  </w:compat>
  <w:rsids>
    <w:rsidRoot w:val="00113AC0"/>
    <w:rsid w:val="00001A11"/>
    <w:rsid w:val="0000578D"/>
    <w:rsid w:val="00027880"/>
    <w:rsid w:val="00037774"/>
    <w:rsid w:val="00056291"/>
    <w:rsid w:val="000572F4"/>
    <w:rsid w:val="00057F7C"/>
    <w:rsid w:val="000818FA"/>
    <w:rsid w:val="0008554D"/>
    <w:rsid w:val="000A71CE"/>
    <w:rsid w:val="000E13C3"/>
    <w:rsid w:val="000E2F0E"/>
    <w:rsid w:val="000F24AD"/>
    <w:rsid w:val="001113CA"/>
    <w:rsid w:val="00113AC0"/>
    <w:rsid w:val="00165943"/>
    <w:rsid w:val="0018142D"/>
    <w:rsid w:val="001C3182"/>
    <w:rsid w:val="0026042C"/>
    <w:rsid w:val="002A662B"/>
    <w:rsid w:val="002B2970"/>
    <w:rsid w:val="00305D07"/>
    <w:rsid w:val="003465DA"/>
    <w:rsid w:val="00371B08"/>
    <w:rsid w:val="003843B2"/>
    <w:rsid w:val="00385883"/>
    <w:rsid w:val="00391669"/>
    <w:rsid w:val="003A532C"/>
    <w:rsid w:val="003B4B4D"/>
    <w:rsid w:val="003E698D"/>
    <w:rsid w:val="00401FE5"/>
    <w:rsid w:val="00402E83"/>
    <w:rsid w:val="004470DA"/>
    <w:rsid w:val="004B1D30"/>
    <w:rsid w:val="004D3A4F"/>
    <w:rsid w:val="004D6956"/>
    <w:rsid w:val="0050330E"/>
    <w:rsid w:val="00535FC2"/>
    <w:rsid w:val="005426DB"/>
    <w:rsid w:val="005474EB"/>
    <w:rsid w:val="00550B33"/>
    <w:rsid w:val="00572C39"/>
    <w:rsid w:val="00590571"/>
    <w:rsid w:val="005A40E4"/>
    <w:rsid w:val="005D3274"/>
    <w:rsid w:val="005D5AA1"/>
    <w:rsid w:val="005E086A"/>
    <w:rsid w:val="005E6122"/>
    <w:rsid w:val="00607D84"/>
    <w:rsid w:val="00626108"/>
    <w:rsid w:val="00666E5B"/>
    <w:rsid w:val="0067785E"/>
    <w:rsid w:val="00687BC7"/>
    <w:rsid w:val="006B5B9C"/>
    <w:rsid w:val="006C4BCB"/>
    <w:rsid w:val="006D5669"/>
    <w:rsid w:val="006E4198"/>
    <w:rsid w:val="006E7148"/>
    <w:rsid w:val="006F01F3"/>
    <w:rsid w:val="0073117E"/>
    <w:rsid w:val="00752EAA"/>
    <w:rsid w:val="00776F09"/>
    <w:rsid w:val="007821AB"/>
    <w:rsid w:val="00786FF5"/>
    <w:rsid w:val="007876C9"/>
    <w:rsid w:val="0079562E"/>
    <w:rsid w:val="007A6F92"/>
    <w:rsid w:val="007C38C9"/>
    <w:rsid w:val="007D57C0"/>
    <w:rsid w:val="007E1ED7"/>
    <w:rsid w:val="007E5F4D"/>
    <w:rsid w:val="00801E30"/>
    <w:rsid w:val="008253A1"/>
    <w:rsid w:val="0084030D"/>
    <w:rsid w:val="0084639B"/>
    <w:rsid w:val="00867517"/>
    <w:rsid w:val="00873DEE"/>
    <w:rsid w:val="008903C3"/>
    <w:rsid w:val="008B6F73"/>
    <w:rsid w:val="008C5C8D"/>
    <w:rsid w:val="008E14D0"/>
    <w:rsid w:val="009240C5"/>
    <w:rsid w:val="0094042A"/>
    <w:rsid w:val="0096604D"/>
    <w:rsid w:val="00971081"/>
    <w:rsid w:val="00995E2F"/>
    <w:rsid w:val="009A5B87"/>
    <w:rsid w:val="00A074D8"/>
    <w:rsid w:val="00A27141"/>
    <w:rsid w:val="00A64CC1"/>
    <w:rsid w:val="00A65AFB"/>
    <w:rsid w:val="00A66EAE"/>
    <w:rsid w:val="00A73BA1"/>
    <w:rsid w:val="00AA75B8"/>
    <w:rsid w:val="00AC0145"/>
    <w:rsid w:val="00AC79BD"/>
    <w:rsid w:val="00AE6E4E"/>
    <w:rsid w:val="00AF12BD"/>
    <w:rsid w:val="00AF2EC0"/>
    <w:rsid w:val="00AF5FB9"/>
    <w:rsid w:val="00B42307"/>
    <w:rsid w:val="00B45A31"/>
    <w:rsid w:val="00B50F71"/>
    <w:rsid w:val="00B54EB7"/>
    <w:rsid w:val="00B674CD"/>
    <w:rsid w:val="00B67937"/>
    <w:rsid w:val="00B87EAF"/>
    <w:rsid w:val="00BA3D7A"/>
    <w:rsid w:val="00BE41E5"/>
    <w:rsid w:val="00C13183"/>
    <w:rsid w:val="00C1408E"/>
    <w:rsid w:val="00C4720A"/>
    <w:rsid w:val="00C6658E"/>
    <w:rsid w:val="00C76C0E"/>
    <w:rsid w:val="00C841CE"/>
    <w:rsid w:val="00C917AA"/>
    <w:rsid w:val="00C9596F"/>
    <w:rsid w:val="00CB2724"/>
    <w:rsid w:val="00CC0A17"/>
    <w:rsid w:val="00D149BC"/>
    <w:rsid w:val="00D376D1"/>
    <w:rsid w:val="00D44735"/>
    <w:rsid w:val="00D8047E"/>
    <w:rsid w:val="00D8631C"/>
    <w:rsid w:val="00DB170A"/>
    <w:rsid w:val="00DC4E76"/>
    <w:rsid w:val="00E142B4"/>
    <w:rsid w:val="00E168C9"/>
    <w:rsid w:val="00E31EF3"/>
    <w:rsid w:val="00E37E57"/>
    <w:rsid w:val="00E4648C"/>
    <w:rsid w:val="00E664BA"/>
    <w:rsid w:val="00E72292"/>
    <w:rsid w:val="00E81A1B"/>
    <w:rsid w:val="00EC6D38"/>
    <w:rsid w:val="00F070EA"/>
    <w:rsid w:val="00F63468"/>
    <w:rsid w:val="00F70E76"/>
    <w:rsid w:val="00F733E4"/>
    <w:rsid w:val="00F8798B"/>
    <w:rsid w:val="00F9623A"/>
    <w:rsid w:val="00FA49FF"/>
    <w:rsid w:val="00FC4D2F"/>
    <w:rsid w:val="00FE0566"/>
    <w:rsid w:val="0A18AF9E"/>
    <w:rsid w:val="12712270"/>
    <w:rsid w:val="15A21492"/>
    <w:rsid w:val="16DDC423"/>
    <w:rsid w:val="211BA8A7"/>
    <w:rsid w:val="23C00317"/>
    <w:rsid w:val="2542536C"/>
    <w:rsid w:val="35C82BE9"/>
    <w:rsid w:val="39348D7B"/>
    <w:rsid w:val="41A1878B"/>
    <w:rsid w:val="48BC5142"/>
    <w:rsid w:val="4DA2F6E2"/>
    <w:rsid w:val="4EB99DE8"/>
    <w:rsid w:val="51B3F66A"/>
    <w:rsid w:val="67DD2883"/>
    <w:rsid w:val="77E53B5B"/>
    <w:rsid w:val="7ABFEF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D38"/>
    <w:rPr>
      <w:sz w:val="24"/>
      <w:szCs w:val="24"/>
      <w:lang w:val="en-GB" w:eastAsia="zh-CN"/>
    </w:rPr>
  </w:style>
  <w:style w:type="paragraph" w:styleId="Heading1">
    <w:name w:val="heading 1"/>
    <w:basedOn w:val="Normal"/>
    <w:next w:val="Normal"/>
    <w:qFormat/>
    <w:rsid w:val="00354008"/>
    <w:pPr>
      <w:keepNext/>
      <w:outlineLvl w:val="0"/>
    </w:pPr>
    <w:rPr>
      <w:rFonts w:eastAsia="Times New Roman"/>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6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C21611"/>
    <w:pPr>
      <w:tabs>
        <w:tab w:val="center" w:pos="4320"/>
        <w:tab w:val="right" w:pos="8640"/>
      </w:tabs>
    </w:pPr>
    <w:rPr>
      <w:rFonts w:eastAsia="Times New Roman"/>
      <w:sz w:val="28"/>
      <w:szCs w:val="20"/>
      <w:lang w:eastAsia="en-US"/>
    </w:rPr>
  </w:style>
  <w:style w:type="paragraph" w:styleId="BodyText">
    <w:name w:val="Body Text"/>
    <w:basedOn w:val="Normal"/>
    <w:rsid w:val="00354008"/>
    <w:pPr>
      <w:numPr>
        <w:ilvl w:val="12"/>
      </w:numPr>
      <w:spacing w:after="240"/>
    </w:pPr>
    <w:rPr>
      <w:rFonts w:eastAsia="Times New Roman"/>
      <w:b/>
      <w:bCs/>
      <w:sz w:val="28"/>
      <w:szCs w:val="20"/>
      <w:lang w:eastAsia="en-US"/>
    </w:rPr>
  </w:style>
  <w:style w:type="paragraph" w:styleId="Footer">
    <w:name w:val="footer"/>
    <w:basedOn w:val="Normal"/>
    <w:link w:val="FooterChar"/>
    <w:uiPriority w:val="99"/>
    <w:rsid w:val="009420D9"/>
    <w:pPr>
      <w:tabs>
        <w:tab w:val="center" w:pos="4320"/>
        <w:tab w:val="right" w:pos="8640"/>
      </w:tabs>
    </w:pPr>
  </w:style>
  <w:style w:type="character" w:styleId="PageNumber">
    <w:name w:val="page number"/>
    <w:basedOn w:val="DefaultParagraphFont"/>
    <w:rsid w:val="009420D9"/>
  </w:style>
  <w:style w:type="paragraph" w:styleId="BalloonText">
    <w:name w:val="Balloon Text"/>
    <w:basedOn w:val="Normal"/>
    <w:semiHidden/>
    <w:rsid w:val="00314CD4"/>
    <w:rPr>
      <w:rFonts w:ascii="Tahoma" w:hAnsi="Tahoma" w:cs="Tahoma"/>
      <w:sz w:val="16"/>
      <w:szCs w:val="16"/>
    </w:rPr>
  </w:style>
  <w:style w:type="character" w:styleId="Hyperlink">
    <w:name w:val="Hyperlink"/>
    <w:rsid w:val="007F78F0"/>
    <w:rPr>
      <w:color w:val="0000FF"/>
      <w:u w:val="single"/>
    </w:rPr>
  </w:style>
  <w:style w:type="paragraph" w:styleId="ListParagraph">
    <w:name w:val="List Paragraph"/>
    <w:basedOn w:val="Normal"/>
    <w:uiPriority w:val="99"/>
    <w:qFormat/>
    <w:rsid w:val="00AC79BD"/>
    <w:pPr>
      <w:ind w:left="720"/>
    </w:pPr>
  </w:style>
  <w:style w:type="character" w:customStyle="1" w:styleId="FooterChar">
    <w:name w:val="Footer Char"/>
    <w:basedOn w:val="DefaultParagraphFont"/>
    <w:link w:val="Footer"/>
    <w:uiPriority w:val="99"/>
    <w:rsid w:val="00BE41E5"/>
    <w:rPr>
      <w:sz w:val="24"/>
      <w:szCs w:val="24"/>
      <w:lang w:val="en-GB" w:eastAsia="zh-CN"/>
    </w:rPr>
  </w:style>
  <w:style w:type="paragraph" w:customStyle="1" w:styleId="TableParagraph">
    <w:name w:val="Table Paragraph"/>
    <w:basedOn w:val="Normal"/>
    <w:uiPriority w:val="1"/>
    <w:qFormat/>
    <w:rsid w:val="00F63468"/>
    <w:pPr>
      <w:widowControl w:val="0"/>
    </w:pPr>
    <w:rPr>
      <w:rFonts w:ascii="Calibri" w:eastAsia="Calibri" w:hAnsi="Calibr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4DDC1CE0374A1F8F0667CACE975DD9"/>
        <w:category>
          <w:name w:val="General"/>
          <w:gallery w:val="placeholder"/>
        </w:category>
        <w:types>
          <w:type w:val="bbPlcHdr"/>
        </w:types>
        <w:behaviors>
          <w:behavior w:val="content"/>
        </w:behaviors>
        <w:guid w:val="{F420DC35-3DF5-45E8-9733-F39E5336955C}"/>
      </w:docPartPr>
      <w:docPartBody>
        <w:p w:rsidR="00344471" w:rsidRDefault="00B21783" w:rsidP="00B21783">
          <w:pPr>
            <w:pStyle w:val="BC4DDC1CE0374A1F8F0667CACE975DD9"/>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Calibri">
    <w:altName w:val="Aria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1783"/>
    <w:rsid w:val="00344471"/>
    <w:rsid w:val="00895400"/>
    <w:rsid w:val="00B217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C53CB5F75844DDAD463336F5DEFFA4">
    <w:name w:val="32C53CB5F75844DDAD463336F5DEFFA4"/>
    <w:rsid w:val="00B21783"/>
  </w:style>
  <w:style w:type="paragraph" w:customStyle="1" w:styleId="8C7A2117019B44FE8910F81D8019ACBA">
    <w:name w:val="8C7A2117019B44FE8910F81D8019ACBA"/>
    <w:rsid w:val="00B21783"/>
  </w:style>
  <w:style w:type="paragraph" w:customStyle="1" w:styleId="660A4C7EE4744A878D364A282DFFDA23">
    <w:name w:val="660A4C7EE4744A878D364A282DFFDA23"/>
    <w:rsid w:val="00B21783"/>
  </w:style>
  <w:style w:type="paragraph" w:customStyle="1" w:styleId="BC4DDC1CE0374A1F8F0667CACE975DD9">
    <w:name w:val="BC4DDC1CE0374A1F8F0667CACE975DD9"/>
    <w:rsid w:val="00B217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F5EFBEB0C63499B2D4F6E5971AC53" ma:contentTypeVersion="0" ma:contentTypeDescription="Create a new document." ma:contentTypeScope="" ma:versionID="af581ab13a283ee85c37f6317c02340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497C97-CBEE-4F2A-94A9-16DD6A249C8F}">
  <ds:schemaRefs>
    <ds:schemaRef ds:uri="http://schemas.microsoft.com/sharepoint/v3/contenttype/forms"/>
  </ds:schemaRefs>
</ds:datastoreItem>
</file>

<file path=customXml/itemProps2.xml><?xml version="1.0" encoding="utf-8"?>
<ds:datastoreItem xmlns:ds="http://schemas.openxmlformats.org/officeDocument/2006/customXml" ds:itemID="{BB3FC3EE-45CE-4E66-925A-902AC99C8D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D7EA18-A55E-4CA5-9C5A-DAE54732A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F06A32-17F4-4891-BDA6-E79931CD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Samuel Alexander Cook</vt:lpstr>
    </vt:vector>
  </TitlesOfParts>
  <Company>Suffolk College</Company>
  <LinksUpToDate>false</LinksUpToDate>
  <CharactersWithSpaces>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Samuel Alexander Cook</dc:title>
  <dc:creator/>
  <cp:lastModifiedBy>Games</cp:lastModifiedBy>
  <cp:revision>26</cp:revision>
  <cp:lastPrinted>2013-09-03T11:34:00Z</cp:lastPrinted>
  <dcterms:created xsi:type="dcterms:W3CDTF">2016-09-27T14:31:00Z</dcterms:created>
  <dcterms:modified xsi:type="dcterms:W3CDTF">2016-11-29T15:25:00Z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1996399196</vt:i4>
  </property>
  <property fmtid="{D5CDD505-2E9C-101B-9397-08002B2CF9AE}" pid="3" name="_EmailSubject">
    <vt:lpwstr>dissertation modules</vt:lpwstr>
  </property>
  <property fmtid="{D5CDD505-2E9C-101B-9397-08002B2CF9AE}" pid="4" name="_AuthorEmail">
    <vt:lpwstr>rob.kurta@talktalk.net</vt:lpwstr>
  </property>
  <property fmtid="{D5CDD505-2E9C-101B-9397-08002B2CF9AE}" pid="5" name="_AuthorEmailDisplayName">
    <vt:lpwstr>rob.kurta</vt:lpwstr>
  </property>
  <property fmtid="{D5CDD505-2E9C-101B-9397-08002B2CF9AE}" pid="6" name="_ReviewingToolsShownOnce">
    <vt:lpwstr/>
  </property>
  <property fmtid="{D5CDD505-2E9C-101B-9397-08002B2CF9AE}" pid="7" name="ContentTypeId">
    <vt:lpwstr>0x0101002D4F5EFBEB0C63499B2D4F6E5971AC53</vt:lpwstr>
  </property>
</Properties>
</file>