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7A0D7" w14:textId="5CA7CC92" w:rsidR="00C61485" w:rsidRDefault="00540C30" w:rsidP="00540C30">
      <w:pPr>
        <w:pStyle w:val="Ttulo"/>
        <w:jc w:val="center"/>
        <w:rPr>
          <w:rFonts w:ascii="Times New Roman" w:hAnsi="Times New Roman" w:cs="Times New Roman"/>
          <w:lang w:val="es-MX"/>
        </w:rPr>
      </w:pPr>
      <w:r w:rsidRPr="00540C30">
        <w:rPr>
          <w:rFonts w:ascii="Times New Roman" w:hAnsi="Times New Roman" w:cs="Times New Roman"/>
          <w:lang w:val="es-MX"/>
        </w:rPr>
        <w:t xml:space="preserve">Portfolio </w:t>
      </w:r>
      <w:proofErr w:type="spellStart"/>
      <w:r w:rsidRPr="00540C30">
        <w:rPr>
          <w:rFonts w:ascii="Times New Roman" w:hAnsi="Times New Roman" w:cs="Times New Roman"/>
          <w:lang w:val="es-MX"/>
        </w:rPr>
        <w:t>Documentation</w:t>
      </w:r>
      <w:proofErr w:type="spellEnd"/>
    </w:p>
    <w:p w14:paraId="2C5FDE13" w14:textId="74D73AFE" w:rsidR="00540C30" w:rsidRDefault="00540C30" w:rsidP="00540C30">
      <w:pPr>
        <w:rPr>
          <w:lang w:val="es-MX"/>
        </w:rPr>
      </w:pPr>
    </w:p>
    <w:p w14:paraId="7FFF1609" w14:textId="77FD4988" w:rsidR="00540C30" w:rsidRDefault="00540C30" w:rsidP="00540C30">
      <w:pPr>
        <w:rPr>
          <w:lang w:val="es-MX"/>
        </w:rPr>
      </w:pPr>
    </w:p>
    <w:p w14:paraId="4AFAE6C2" w14:textId="1673802A" w:rsidR="00540C30" w:rsidRDefault="00540C30" w:rsidP="00540C30">
      <w:pPr>
        <w:rPr>
          <w:lang w:val="es-MX"/>
        </w:rPr>
      </w:pPr>
    </w:p>
    <w:p w14:paraId="68087D02" w14:textId="2FE593FA" w:rsidR="00540C30" w:rsidRDefault="00540C30" w:rsidP="00540C30">
      <w:pPr>
        <w:pStyle w:val="Ttulo1"/>
        <w:rPr>
          <w:rFonts w:ascii="Times New Roman" w:hAnsi="Times New Roman" w:cs="Times New Roman"/>
          <w:color w:val="auto"/>
          <w:lang w:val="es-MX"/>
        </w:rPr>
      </w:pPr>
      <w:r>
        <w:rPr>
          <w:rFonts w:ascii="Times New Roman" w:hAnsi="Times New Roman" w:cs="Times New Roman"/>
          <w:color w:val="auto"/>
          <w:lang w:val="es-MX"/>
        </w:rPr>
        <w:t>Hero:</w:t>
      </w:r>
    </w:p>
    <w:p w14:paraId="156A9C77" w14:textId="36012F03" w:rsidR="00540C30" w:rsidRDefault="00540C30" w:rsidP="00540C30">
      <w:pPr>
        <w:rPr>
          <w:lang w:val="es-MX"/>
        </w:rPr>
      </w:pPr>
    </w:p>
    <w:p w14:paraId="47E7DBBA" w14:textId="7F6F6347" w:rsidR="00540C30" w:rsidRDefault="00540C30" w:rsidP="00540C30">
      <w:pPr>
        <w:pStyle w:val="Ttulo2"/>
        <w:rPr>
          <w:rFonts w:ascii="Times New Roman" w:hAnsi="Times New Roman" w:cs="Times New Roman"/>
          <w:color w:val="auto"/>
          <w:lang w:val="es-MX"/>
        </w:rPr>
      </w:pPr>
      <w:proofErr w:type="spellStart"/>
      <w:r>
        <w:rPr>
          <w:rFonts w:ascii="Times New Roman" w:hAnsi="Times New Roman" w:cs="Times New Roman"/>
          <w:color w:val="auto"/>
          <w:lang w:val="es-MX"/>
        </w:rPr>
        <w:t>Section</w:t>
      </w:r>
      <w:proofErr w:type="spellEnd"/>
      <w:r>
        <w:rPr>
          <w:rFonts w:ascii="Times New Roman" w:hAnsi="Times New Roman" w:cs="Times New Roman"/>
          <w:color w:val="auto"/>
          <w:lang w:val="es-MX"/>
        </w:rPr>
        <w:t>:</w:t>
      </w:r>
    </w:p>
    <w:p w14:paraId="6F40A7A8" w14:textId="2ACF1F89" w:rsidR="00540C30" w:rsidRDefault="00540C30" w:rsidP="00540C30">
      <w:pPr>
        <w:rPr>
          <w:lang w:val="es-MX"/>
        </w:rPr>
      </w:pPr>
    </w:p>
    <w:p w14:paraId="0332F237" w14:textId="77777777" w:rsidR="00540C30" w:rsidRDefault="00540C30" w:rsidP="00540C30">
      <w:pPr>
        <w:rPr>
          <w:lang w:val="es-MX"/>
        </w:rPr>
      </w:pPr>
      <w:r>
        <w:rPr>
          <w:lang w:val="es-MX"/>
        </w:rPr>
        <w:t>Line #8</w:t>
      </w:r>
    </w:p>
    <w:p w14:paraId="65EE5FDA" w14:textId="08B78340" w:rsidR="00540C30" w:rsidRPr="00540C30" w:rsidRDefault="00540C30" w:rsidP="00540C30">
      <w:pPr>
        <w:rPr>
          <w:lang w:val="es-MX"/>
        </w:rPr>
      </w:pPr>
      <w:r>
        <w:rPr>
          <w:lang w:val="es-MX"/>
        </w:rPr>
        <w:t>-</w:t>
      </w:r>
      <w:r w:rsidRPr="00540C30">
        <w:rPr>
          <w:lang w:val="es-MX"/>
        </w:rPr>
        <w:t>min-h-</w:t>
      </w:r>
      <w:proofErr w:type="spellStart"/>
      <w:r w:rsidRPr="00540C30">
        <w:rPr>
          <w:lang w:val="es-MX"/>
        </w:rPr>
        <w:t>screen</w:t>
      </w:r>
      <w:proofErr w:type="spellEnd"/>
      <w:r w:rsidRPr="00540C30">
        <w:rPr>
          <w:lang w:val="es-MX"/>
        </w:rPr>
        <w:t>: Hace que la sección tenga al menos la altura de la pantalla</w:t>
      </w:r>
    </w:p>
    <w:p w14:paraId="04E011EE" w14:textId="6F7D28AD" w:rsidR="00540C30" w:rsidRPr="00540C30" w:rsidRDefault="00540C30" w:rsidP="00540C30">
      <w:pPr>
        <w:rPr>
          <w:lang w:val="es-MX"/>
        </w:rPr>
      </w:pPr>
      <w:r>
        <w:rPr>
          <w:lang w:val="es-MX"/>
        </w:rPr>
        <w:t>-</w:t>
      </w:r>
      <w:proofErr w:type="spellStart"/>
      <w:r w:rsidRPr="00540C30">
        <w:rPr>
          <w:lang w:val="es-MX"/>
        </w:rPr>
        <w:t>flex</w:t>
      </w:r>
      <w:proofErr w:type="spellEnd"/>
      <w:r w:rsidRPr="00540C30">
        <w:rPr>
          <w:lang w:val="es-MX"/>
        </w:rPr>
        <w:t xml:space="preserve">: Utiliza </w:t>
      </w:r>
      <w:proofErr w:type="spellStart"/>
      <w:r w:rsidRPr="00540C30">
        <w:rPr>
          <w:lang w:val="es-MX"/>
        </w:rPr>
        <w:t>Flexbox</w:t>
      </w:r>
      <w:proofErr w:type="spellEnd"/>
      <w:r w:rsidRPr="00540C30">
        <w:rPr>
          <w:lang w:val="es-MX"/>
        </w:rPr>
        <w:t xml:space="preserve"> para centrar el contenido</w:t>
      </w:r>
    </w:p>
    <w:p w14:paraId="231C81DF" w14:textId="39B719DD" w:rsidR="00540C30" w:rsidRPr="00540C30" w:rsidRDefault="00540C30" w:rsidP="00540C30">
      <w:pPr>
        <w:rPr>
          <w:lang w:val="es-MX"/>
        </w:rPr>
      </w:pPr>
      <w:r>
        <w:rPr>
          <w:lang w:val="es-MX"/>
        </w:rPr>
        <w:t>-</w:t>
      </w:r>
      <w:proofErr w:type="spellStart"/>
      <w:r w:rsidRPr="00540C30">
        <w:rPr>
          <w:lang w:val="es-MX"/>
        </w:rPr>
        <w:t>items</w:t>
      </w:r>
      <w:proofErr w:type="spellEnd"/>
      <w:r w:rsidRPr="00540C30">
        <w:rPr>
          <w:lang w:val="es-MX"/>
        </w:rPr>
        <w:t>-center: Centra verticalmente el contenido</w:t>
      </w:r>
    </w:p>
    <w:p w14:paraId="17AF1A83" w14:textId="6F9BFB06" w:rsidR="00540C30" w:rsidRPr="00540C30" w:rsidRDefault="00540C30" w:rsidP="00540C30">
      <w:pPr>
        <w:rPr>
          <w:lang w:val="es-MX"/>
        </w:rPr>
      </w:pPr>
      <w:r>
        <w:rPr>
          <w:lang w:val="es-MX"/>
        </w:rPr>
        <w:t>-</w:t>
      </w:r>
      <w:r w:rsidRPr="00540C30">
        <w:rPr>
          <w:lang w:val="es-MX"/>
        </w:rPr>
        <w:t xml:space="preserve">pt-20: Agrega un </w:t>
      </w:r>
      <w:proofErr w:type="spellStart"/>
      <w:r w:rsidRPr="00540C30">
        <w:rPr>
          <w:lang w:val="es-MX"/>
        </w:rPr>
        <w:t>padding</w:t>
      </w:r>
      <w:proofErr w:type="spellEnd"/>
      <w:r w:rsidRPr="00540C30">
        <w:rPr>
          <w:lang w:val="es-MX"/>
        </w:rPr>
        <w:t>-top de 20 unidades (5rem)</w:t>
      </w:r>
    </w:p>
    <w:p w14:paraId="3398C68B" w14:textId="0B2D83B8" w:rsidR="00540C30" w:rsidRPr="00540C30" w:rsidRDefault="00540C30" w:rsidP="00540C30">
      <w:pPr>
        <w:rPr>
          <w:lang w:val="es-MX"/>
        </w:rPr>
      </w:pPr>
      <w:r>
        <w:rPr>
          <w:lang w:val="es-MX"/>
        </w:rPr>
        <w:t>-</w:t>
      </w:r>
      <w:r w:rsidRPr="00540C30">
        <w:rPr>
          <w:lang w:val="es-MX"/>
        </w:rPr>
        <w:t xml:space="preserve">px-6: Agrega un </w:t>
      </w:r>
      <w:proofErr w:type="spellStart"/>
      <w:r w:rsidRPr="00540C30">
        <w:rPr>
          <w:lang w:val="es-MX"/>
        </w:rPr>
        <w:t>padding</w:t>
      </w:r>
      <w:proofErr w:type="spellEnd"/>
      <w:r w:rsidRPr="00540C30">
        <w:rPr>
          <w:lang w:val="es-MX"/>
        </w:rPr>
        <w:t xml:space="preserve"> horizontal de 6 unidades (1.5rem)</w:t>
      </w:r>
    </w:p>
    <w:p w14:paraId="070589C2" w14:textId="0B7FD383" w:rsidR="00540C30" w:rsidRDefault="00540C30" w:rsidP="00540C30">
      <w:pPr>
        <w:rPr>
          <w:lang w:val="es-MX"/>
        </w:rPr>
      </w:pPr>
      <w:r>
        <w:rPr>
          <w:lang w:val="es-MX"/>
        </w:rPr>
        <w:t>-</w:t>
      </w:r>
      <w:r w:rsidRPr="00540C30">
        <w:rPr>
          <w:lang w:val="es-MX"/>
        </w:rPr>
        <w:t>el padding-top se agrega para evitar que el contenido quede oculto detrás de la barra de navegación fija (</w:t>
      </w:r>
      <w:proofErr w:type="spellStart"/>
      <w:r w:rsidRPr="00540C30">
        <w:rPr>
          <w:lang w:val="es-MX"/>
        </w:rPr>
        <w:t>Navbar</w:t>
      </w:r>
      <w:proofErr w:type="spellEnd"/>
      <w:r w:rsidRPr="00540C30">
        <w:rPr>
          <w:lang w:val="es-MX"/>
        </w:rPr>
        <w:t>)</w:t>
      </w:r>
    </w:p>
    <w:p w14:paraId="41E20B93" w14:textId="17E2EF14" w:rsidR="004B27A1" w:rsidRDefault="004B27A1" w:rsidP="00540C30">
      <w:pPr>
        <w:rPr>
          <w:lang w:val="es-MX"/>
        </w:rPr>
      </w:pPr>
    </w:p>
    <w:p w14:paraId="77FAA296" w14:textId="6882AA6B" w:rsidR="004B27A1" w:rsidRDefault="004B27A1" w:rsidP="004B27A1">
      <w:pPr>
        <w:pStyle w:val="Ttulo2"/>
        <w:rPr>
          <w:rFonts w:ascii="Times New Roman" w:hAnsi="Times New Roman" w:cs="Times New Roman"/>
          <w:color w:val="auto"/>
          <w:lang w:val="es-MX"/>
        </w:rPr>
      </w:pPr>
      <w:r>
        <w:rPr>
          <w:rFonts w:ascii="Times New Roman" w:hAnsi="Times New Roman" w:cs="Times New Roman"/>
          <w:color w:val="auto"/>
          <w:lang w:val="es-MX"/>
        </w:rPr>
        <w:t>Typewriter</w:t>
      </w:r>
    </w:p>
    <w:p w14:paraId="77D0BC3C" w14:textId="1DD2432F" w:rsidR="004B27A1" w:rsidRDefault="004B27A1" w:rsidP="004B27A1">
      <w:pPr>
        <w:rPr>
          <w:lang w:val="es-MX"/>
        </w:rPr>
      </w:pPr>
    </w:p>
    <w:p w14:paraId="26681F71" w14:textId="730361F7" w:rsidR="004B27A1" w:rsidRDefault="004B27A1" w:rsidP="004B27A1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Es un efecto de maquina de escribir que va cambiando el texto entre las diferentes opciones</w:t>
      </w:r>
      <w:r w:rsidR="00D53C2B">
        <w:rPr>
          <w:rFonts w:ascii="Times New Roman" w:hAnsi="Times New Roman" w:cs="Times New Roman"/>
          <w:lang w:val="es-MX"/>
        </w:rPr>
        <w:t xml:space="preserve"> que se le dan. Todo empieza con una propiedad </w:t>
      </w:r>
      <w:proofErr w:type="spellStart"/>
      <w:r w:rsidR="00D53C2B">
        <w:rPr>
          <w:rFonts w:ascii="Times New Roman" w:hAnsi="Times New Roman" w:cs="Times New Roman"/>
          <w:lang w:val="es-MX"/>
        </w:rPr>
        <w:t>options</w:t>
      </w:r>
      <w:proofErr w:type="spellEnd"/>
      <w:r w:rsidR="00D53C2B">
        <w:rPr>
          <w:rFonts w:ascii="Times New Roman" w:hAnsi="Times New Roman" w:cs="Times New Roman"/>
          <w:lang w:val="es-MX"/>
        </w:rPr>
        <w:t>, dentro de esta se crea el vector “</w:t>
      </w:r>
      <w:proofErr w:type="spellStart"/>
      <w:r w:rsidR="00D53C2B">
        <w:rPr>
          <w:rFonts w:ascii="Times New Roman" w:hAnsi="Times New Roman" w:cs="Times New Roman"/>
          <w:lang w:val="es-MX"/>
        </w:rPr>
        <w:t>strings</w:t>
      </w:r>
      <w:proofErr w:type="spellEnd"/>
      <w:r w:rsidR="00D53C2B">
        <w:rPr>
          <w:rFonts w:ascii="Times New Roman" w:hAnsi="Times New Roman" w:cs="Times New Roman"/>
          <w:lang w:val="es-MX"/>
        </w:rPr>
        <w:t>” donde se definen</w:t>
      </w:r>
      <w:r w:rsidR="00E21E58">
        <w:rPr>
          <w:rFonts w:ascii="Times New Roman" w:hAnsi="Times New Roman" w:cs="Times New Roman"/>
          <w:lang w:val="es-MX"/>
        </w:rPr>
        <w:t xml:space="preserve"> las opciones que va a mostrar el Typewriter, y otras como “</w:t>
      </w:r>
      <w:proofErr w:type="spellStart"/>
      <w:r w:rsidR="00E21E58">
        <w:rPr>
          <w:rFonts w:ascii="Times New Roman" w:hAnsi="Times New Roman" w:cs="Times New Roman"/>
          <w:lang w:val="es-MX"/>
        </w:rPr>
        <w:t>autoStart</w:t>
      </w:r>
      <w:proofErr w:type="spellEnd"/>
      <w:r w:rsidR="00E21E58">
        <w:rPr>
          <w:rFonts w:ascii="Times New Roman" w:hAnsi="Times New Roman" w:cs="Times New Roman"/>
          <w:lang w:val="es-MX"/>
        </w:rPr>
        <w:t>”, un booleano que hace que el efecto se inicie de forma automática, “</w:t>
      </w:r>
      <w:proofErr w:type="spellStart"/>
      <w:r w:rsidR="00E21E58">
        <w:rPr>
          <w:rFonts w:ascii="Times New Roman" w:hAnsi="Times New Roman" w:cs="Times New Roman"/>
          <w:lang w:val="es-MX"/>
        </w:rPr>
        <w:t>loop</w:t>
      </w:r>
      <w:proofErr w:type="spellEnd"/>
      <w:r w:rsidR="00E21E58">
        <w:rPr>
          <w:rFonts w:ascii="Times New Roman" w:hAnsi="Times New Roman" w:cs="Times New Roman"/>
          <w:lang w:val="es-MX"/>
        </w:rPr>
        <w:t>” que es otro booleano que hace que se repita el bucle de las opciones infinitamente y “</w:t>
      </w:r>
      <w:proofErr w:type="spellStart"/>
      <w:r w:rsidR="00E21E58">
        <w:rPr>
          <w:rFonts w:ascii="Times New Roman" w:hAnsi="Times New Roman" w:cs="Times New Roman"/>
          <w:lang w:val="es-MX"/>
        </w:rPr>
        <w:t>deleteSpeed</w:t>
      </w:r>
      <w:proofErr w:type="spellEnd"/>
      <w:r w:rsidR="00E21E58">
        <w:rPr>
          <w:rFonts w:ascii="Times New Roman" w:hAnsi="Times New Roman" w:cs="Times New Roman"/>
          <w:lang w:val="es-MX"/>
        </w:rPr>
        <w:t>” que mide en ms la velocidad en la que se borra el texto escrito para pasar al siguiente</w:t>
      </w:r>
    </w:p>
    <w:p w14:paraId="0E299DC8" w14:textId="6D96C431" w:rsidR="00E21E58" w:rsidRDefault="00E21E58" w:rsidP="004B27A1">
      <w:pPr>
        <w:rPr>
          <w:rFonts w:ascii="Times New Roman" w:hAnsi="Times New Roman" w:cs="Times New Roman"/>
          <w:lang w:val="es-MX"/>
        </w:rPr>
      </w:pPr>
    </w:p>
    <w:p w14:paraId="4BF17107" w14:textId="6770F01F" w:rsidR="00E21E58" w:rsidRPr="00E21E58" w:rsidRDefault="00E21E58" w:rsidP="00E21E58">
      <w:pPr>
        <w:pStyle w:val="Ttulo2"/>
        <w:rPr>
          <w:rFonts w:ascii="Times New Roman" w:hAnsi="Times New Roman" w:cs="Times New Roman"/>
          <w:color w:val="auto"/>
          <w:lang w:val="es-MX"/>
        </w:rPr>
      </w:pPr>
      <w:proofErr w:type="spellStart"/>
      <w:r>
        <w:rPr>
          <w:rFonts w:ascii="Times New Roman" w:hAnsi="Times New Roman" w:cs="Times New Roman"/>
          <w:color w:val="auto"/>
          <w:lang w:val="es-MX"/>
        </w:rPr>
        <w:t>Div</w:t>
      </w:r>
      <w:proofErr w:type="spellEnd"/>
      <w:r>
        <w:rPr>
          <w:rFonts w:ascii="Times New Roman" w:hAnsi="Times New Roman" w:cs="Times New Roman"/>
          <w:color w:val="auto"/>
          <w:lang w:val="es-MX"/>
        </w:rPr>
        <w:t xml:space="preserve"> </w:t>
      </w:r>
    </w:p>
    <w:p w14:paraId="4DB969AF" w14:textId="6C622D1A" w:rsidR="00540C30" w:rsidRPr="00540C30" w:rsidRDefault="00540C30" w:rsidP="00540C30">
      <w:pPr>
        <w:rPr>
          <w:lang w:val="es-MX"/>
        </w:rPr>
      </w:pPr>
      <w:r w:rsidRPr="00540C30">
        <w:rPr>
          <w:lang w:val="es-MX"/>
        </w:rPr>
        <w:t xml:space="preserve">    </w:t>
      </w:r>
    </w:p>
    <w:p w14:paraId="7DE89597" w14:textId="5EBFB578" w:rsidR="00540C30" w:rsidRDefault="00540C30" w:rsidP="00540C30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7BA1A0EB" w14:textId="02A75FE5" w:rsidR="00540C30" w:rsidRDefault="00540C30" w:rsidP="00540C30">
      <w:pPr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6A1685DE" w14:textId="77777777" w:rsidR="00540C30" w:rsidRPr="00540C30" w:rsidRDefault="00540C30" w:rsidP="00540C30">
      <w:pPr>
        <w:rPr>
          <w:rFonts w:ascii="Times New Roman" w:hAnsi="Times New Roman" w:cs="Times New Roman"/>
          <w:sz w:val="32"/>
          <w:szCs w:val="32"/>
          <w:lang w:val="es-MX"/>
        </w:rPr>
      </w:pPr>
    </w:p>
    <w:sectPr w:rsidR="00540C30" w:rsidRPr="00540C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30"/>
    <w:rsid w:val="00036585"/>
    <w:rsid w:val="004B27A1"/>
    <w:rsid w:val="00540C30"/>
    <w:rsid w:val="00A614A3"/>
    <w:rsid w:val="00C61485"/>
    <w:rsid w:val="00D53C2B"/>
    <w:rsid w:val="00E21E58"/>
    <w:rsid w:val="00F6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46E6D"/>
  <w15:chartTrackingRefBased/>
  <w15:docId w15:val="{6DC673C3-48A2-445A-A31F-41D88A79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0C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0C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40C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540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0C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7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Duque</dc:creator>
  <cp:keywords/>
  <dc:description/>
  <cp:lastModifiedBy>Samuel Duque</cp:lastModifiedBy>
  <cp:revision>2</cp:revision>
  <dcterms:created xsi:type="dcterms:W3CDTF">2026-04-21T19:18:00Z</dcterms:created>
  <dcterms:modified xsi:type="dcterms:W3CDTF">2026-04-21T22:07:00Z</dcterms:modified>
</cp:coreProperties>
</file>