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50694208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CURSO (CC) EVENTO ISO-50001 VIGENTES (VER EL REVERSO) TIPO DE PROGRAMA TIPO DE TIPO DE EVENTO JORNADA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358135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Carrillo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376424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Carrillo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376424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