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50694208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CURSO (CC) EVENTO ISO-50001 VIGENTES (VER EL REVERSO) TIPO DE PROGRAMA TIPO DE TIPO DE EVENTO JORNADA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448408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Carrillo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376424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Carrillo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376424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