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376789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Ejecutivo Villalobos</w:t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333099</w:t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>Ejecutivo Villalobos</w:t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>333099</w:t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