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50698328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ACTUALIZACION DE AUDITORES CON BASE EN ISO-19011:2018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344391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