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50698328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ACTUALIZACION DE AUDITORES CON BASE EN ISO-19011:2018</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633368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