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6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ENCARGADO MANIOBRAS CONTRAINCENDIO (JEFE DE GUARDIA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611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