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6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ENCARGADO MANIOBRAS CONTRAINCENDIO (JEFE DE GUARDI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611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