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6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ENCARGADO MANIOBRAS CONTRAINCENDIO (JEFE DE GUARDI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8014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