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50693527</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SISTEMAS DE GESTION INTEGRAL</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372629</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