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 xml:space="preserve">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192</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 xml:space="preserve">PROBADOR DE GASES (LABORATORIO)</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 xml:space="preserve">50693908</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06/04/2026</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02/05/2026</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 xml:space="preserve">333099</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 xml:space="preserve">Ejecutivo Villalobos</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 xml:space="preserve"> F</w:t>
            </w:r>
            <w:proofErr w:type="gramStart"/>
            <w:r w:rsidRPr="00687961">
              <w:rPr>
                <w:rFonts w:ascii="Arial" w:hAnsi="Arial" w:cs="Arial"/>
                <w:sz w:val="20"/>
                <w:szCs w:val="20"/>
                <w:u w:val="single"/>
              </w:rPr>
              <w:t xml:space="preserve">-</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 xml:space="preserve">Ejecutivo Villalobos</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 xml:space="preserve">333099</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10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 xml:space="preserve"/>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 xml:space="preserve"/>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