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560169</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BAGP850911MMCLRT02</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Patricia</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Ballesteros</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Garcia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DIBUJO TECNICO INDUSTRIAL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50698471</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10/08/2026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14/08/2026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DIBUJANTE DE TERCERA (DIBUJO GENERAL)</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