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 Boosting Scientific Credibility in AI-Powered Research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Introduction: Why Credibility Matters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world of drug discovery and medical research, the phrase "garbage in, garbage out" is incredibly real. As Artificial Intelligence (AI) becomes a core tool for synthesizing vast amounts of scientific literature, the risk of AI learning from "bad science"—flawed, unreplicable, or even fraudulent research—increases. For a company like Regeneron, ensuring that the foundation of our research is solid isn't just a technical challenge; it's a moral and scientific imperative.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The Challenge: The Replicability Crisis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Science is built on the idea that if you do an experiment once, someone else should be able to do it again and get the same result. However, early in its history, Regeneron encountered a significant hurdle: our scientists were unable to replicate several published "knockout mouse" research findings.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these academic papers, researchers claimed that "knocking out" a specific gene (turning it off) caused the mice to develop features similar to certain human diseases. But when Regeneron tried to replicate these experiments to develop new treatments, the mice didn't show those features. This "replicability crisis" highlights how even peer-reviewed papers can be wrong, leading to wasted time and resources in the search for new medicines.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Your Mission: Create a "Truth Filter" for AI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use case</w:t>
      </w:r>
      <w:r w:rsidDel="00000000" w:rsidR="00000000" w:rsidRPr="00000000">
        <w:rPr>
          <w:rtl w:val="0"/>
        </w:rPr>
        <w:t xml:space="preserve"> challenges you to build a working example of a tool or instantiated  method that can help AI be more critical of the sources it uses. Instead of just summarizing what a paper says, your AI should be able to: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Find and Flag:</w:t>
      </w:r>
      <w:r w:rsidDel="00000000" w:rsidR="00000000" w:rsidRPr="00000000">
        <w:rPr>
          <w:rtl w:val="0"/>
        </w:rPr>
        <w:t xml:space="preserve"> Identify papers that show signs of being unreliable.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Downgrade or Remove:</w:t>
      </w:r>
      <w:r w:rsidDel="00000000" w:rsidR="00000000" w:rsidRPr="00000000">
        <w:rPr>
          <w:rtl w:val="0"/>
        </w:rPr>
        <w:t xml:space="preserve"> Ensure that "bad" research doesn't influence the final research output.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 Critically Minded:</w:t>
      </w:r>
      <w:r w:rsidDel="00000000" w:rsidR="00000000" w:rsidRPr="00000000">
        <w:rPr>
          <w:rtl w:val="0"/>
        </w:rPr>
        <w:t xml:space="preserve"> Analyze the underlying data distributions and methodologies of a paper before including it in deep research.</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 Starting Point: Detecting "Unnatural" Data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potential method for your project is inspired by a famous 2011 paper titled </w:t>
      </w:r>
      <w:r w:rsidDel="00000000" w:rsidR="00000000" w:rsidRPr="00000000">
        <w:rPr>
          <w:i w:val="1"/>
          <w:iCs w:val="1"/>
          <w:rtl w:val="0"/>
        </w:rPr>
        <w:t xml:space="preserve">"Unnatural selection: the distribution of p-values in the medical literature."</w:t>
      </w:r>
      <w:r w:rsidDel="00000000" w:rsidR="00000000" w:rsidRPr="00000000">
        <w:rPr>
          <w:rtl w:val="0"/>
        </w:rPr>
        <w:t xml:space="preserve"> This paper showed that by looking at the distribution of "p-values" (a common statistical measure) across many studies, you could find evidence of "p-hacking"—the practice of manipulating data until it looks statistically significant.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solution could use similar statistical analysis to find papers that are potentially miswritten or fraudulent.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Think Beyond the Stats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p-values are a great start, we encourage you to consider other ways to verify a source's credibility: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 Networks:</w:t>
      </w:r>
      <w:r w:rsidDel="00000000" w:rsidR="00000000" w:rsidRPr="00000000">
        <w:rPr>
          <w:rtl w:val="0"/>
        </w:rPr>
        <w:t xml:space="preserve"> Is the paper only cited by the same small group of researchers?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Replicability Scores:</w:t>
      </w:r>
      <w:r w:rsidDel="00000000" w:rsidR="00000000" w:rsidRPr="00000000">
        <w:rPr>
          <w:rtl w:val="0"/>
        </w:rPr>
        <w:t xml:space="preserve"> Has any other lab successfully replicated these findings?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Conflict of Interest Analysis:</w:t>
      </w:r>
      <w:r w:rsidDel="00000000" w:rsidR="00000000" w:rsidRPr="00000000">
        <w:rPr>
          <w:rtl w:val="0"/>
        </w:rPr>
        <w:t xml:space="preserve"> Who funded the research?</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 Scrutiny:</w:t>
      </w:r>
      <w:r w:rsidDel="00000000" w:rsidR="00000000" w:rsidRPr="00000000">
        <w:rPr>
          <w:rtl w:val="0"/>
        </w:rPr>
        <w:t xml:space="preserve"> Does the AI detect flaws in how the experiment was designed?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Resources to Get You Started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a great tool, you need great data. Use these databases to find full-text articles and metadata for your research:</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PubMed / MEDLINE:</w:t>
      </w:r>
      <w:r w:rsidDel="00000000" w:rsidR="00000000" w:rsidRPr="00000000">
        <w:rPr>
          <w:rtl w:val="0"/>
        </w:rPr>
        <w:t xml:space="preserve"> The gold standard for biomedical research.</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URL: </w:t>
      </w:r>
      <w:hyperlink r:id="rId6">
        <w:r w:rsidDel="00000000" w:rsidR="00000000" w:rsidRPr="00000000">
          <w:rPr>
            <w:color w:val="0000ee"/>
            <w:u w:val="single"/>
            <w:rtl w:val="0"/>
          </w:rPr>
          <w:t xml:space="preserve">https://pubmed.ncbi.nlm.nih.gov/</w:t>
        </w:r>
      </w:hyperlink>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PubMed Central (PMC):</w:t>
      </w:r>
      <w:r w:rsidDel="00000000" w:rsidR="00000000" w:rsidRPr="00000000">
        <w:rPr>
          <w:rtl w:val="0"/>
        </w:rPr>
        <w:t xml:space="preserve"> A free archive of full-text biomedical and life sciences journal literature.</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URL: </w:t>
      </w:r>
      <w:hyperlink r:id="rId7">
        <w:r w:rsidDel="00000000" w:rsidR="00000000" w:rsidRPr="00000000">
          <w:rPr>
            <w:color w:val="0000ee"/>
            <w:u w:val="single"/>
            <w:rtl w:val="0"/>
          </w:rPr>
          <w:t xml:space="preserve">https://www.ncbi.nlm.nih.gov/pmc/</w:t>
        </w:r>
      </w:hyperlink>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ArXiv &amp; BioRxiv:</w:t>
      </w:r>
      <w:r w:rsidDel="00000000" w:rsidR="00000000" w:rsidRPr="00000000">
        <w:rPr>
          <w:rtl w:val="0"/>
        </w:rPr>
        <w:t xml:space="preserve"> Pre-print servers where the latest research is posted before formal peer review.</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BioRxiv: </w:t>
      </w:r>
      <w:hyperlink r:id="rId8">
        <w:r w:rsidDel="00000000" w:rsidR="00000000" w:rsidRPr="00000000">
          <w:rPr>
            <w:color w:val="0000ee"/>
            <w:u w:val="single"/>
            <w:rtl w:val="0"/>
          </w:rPr>
          <w:t xml:space="preserve">https://www.biorxiv.org/</w:t>
        </w:r>
      </w:hyperlink>
      <w:r w:rsidDel="00000000" w:rsidR="00000000" w:rsidRPr="00000000">
        <w:rPr>
          <w:rtl w:val="0"/>
        </w:rPr>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ArXiv: </w:t>
      </w:r>
      <w:hyperlink r:id="rId9">
        <w:r w:rsidDel="00000000" w:rsidR="00000000" w:rsidRPr="00000000">
          <w:rPr>
            <w:color w:val="0000ee"/>
            <w:u w:val="single"/>
            <w:rtl w:val="0"/>
          </w:rPr>
          <w:t xml:space="preserve">https://arxiv.org/</w:t>
        </w:r>
      </w:hyperlink>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Final Goal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 case will show a creative, lay-friendly, and technically sound way to ensure that the AI of the future is as skeptical and rigorous as a world-class scientist. Good luck!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 TargetMode="External"/><Relationship Id="rId5" Type="http://schemas.openxmlformats.org/officeDocument/2006/relationships/styles" Target="styles.xml"/><Relationship Id="rId6" Type="http://schemas.openxmlformats.org/officeDocument/2006/relationships/hyperlink" Target="https://pubmed.ncbi.nlm.nih.gov/" TargetMode="External"/><Relationship Id="rId7" Type="http://schemas.openxmlformats.org/officeDocument/2006/relationships/hyperlink" Target="https://www.ncbi.nlm.nih.gov/pmc/" TargetMode="External"/><Relationship Id="rId8" Type="http://schemas.openxmlformats.org/officeDocument/2006/relationships/hyperlink" Target="https://www.biorxi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