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430ED" w14:textId="678AB2D5" w:rsidR="00B41072" w:rsidRPr="00656723" w:rsidRDefault="00B41072"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Report: Predicting Heart Disease Risk Using Machine Learning</w:t>
      </w:r>
    </w:p>
    <w:p w14:paraId="303F54D7" w14:textId="27F03AD2" w:rsidR="005B3FC4" w:rsidRPr="00656723" w:rsidRDefault="005B3FC4"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Introduction</w:t>
      </w:r>
    </w:p>
    <w:p w14:paraId="59F49CBD" w14:textId="77F65422" w:rsidR="005B3FC4" w:rsidRPr="00656723" w:rsidRDefault="005B3FC4"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Cardiovascular disease remains a paramount threat to public health due to being amongst the main killer diseases across the globe. Screening and pre-school diagnostic help also dramatically decrease the disease load and results in patients’ better quality of life. As more healthcare data emerge, ML provides strong tools to estimate the chances of heart disease by dissecting the intricate relationships of clinical and demographical data. This paper aims to examine how the benefits of applied prognostication can be </w:t>
      </w:r>
      <w:r w:rsidR="000C002C" w:rsidRPr="00656723">
        <w:rPr>
          <w:rFonts w:ascii="Times New Roman" w:hAnsi="Times New Roman" w:cs="Times New Roman"/>
          <w:sz w:val="24"/>
          <w:szCs w:val="24"/>
        </w:rPr>
        <w:t>utilized</w:t>
      </w:r>
      <w:r w:rsidRPr="00656723">
        <w:rPr>
          <w:rFonts w:ascii="Times New Roman" w:hAnsi="Times New Roman" w:cs="Times New Roman"/>
          <w:sz w:val="24"/>
          <w:szCs w:val="24"/>
        </w:rPr>
        <w:t xml:space="preserve"> to generate and apply effective heart disease risk models primarily focusing on supervised and unsupervised ML methodologies. Unified on the grounds of accuracy at the AUC level, this work defines the factors that ensure the creation of the most suitable model for implementation for real-world applications, using such models as Logistic Regression, Random Forest, and Gradient Boosting. Not restricted to the practical aspect, this report also focuses on the use and misuse of ML services in healthcare and their legal challenges comprising data confidentiality and bias. The ultimate goal is to design an ethical, reliable, predictive solution for this essential health care issue</w:t>
      </w:r>
      <w:r w:rsidR="00BA0B27">
        <w:rPr>
          <w:rFonts w:ascii="Times New Roman" w:hAnsi="Times New Roman" w:cs="Times New Roman"/>
          <w:sz w:val="24"/>
          <w:szCs w:val="24"/>
        </w:rPr>
        <w:t xml:space="preserve"> </w:t>
      </w:r>
      <w:r w:rsidR="00BA0B27" w:rsidRPr="00BA0B27">
        <w:rPr>
          <w:rFonts w:ascii="Times New Roman" w:hAnsi="Times New Roman" w:cs="Times New Roman"/>
          <w:sz w:val="24"/>
          <w:szCs w:val="24"/>
        </w:rPr>
        <w:t>(Ahmad &amp; Khan, 2020)</w:t>
      </w:r>
      <w:r w:rsidRPr="00656723">
        <w:rPr>
          <w:rFonts w:ascii="Times New Roman" w:hAnsi="Times New Roman" w:cs="Times New Roman"/>
          <w:sz w:val="24"/>
          <w:szCs w:val="24"/>
        </w:rPr>
        <w:t>.</w:t>
      </w:r>
    </w:p>
    <w:p w14:paraId="68738BC3" w14:textId="169FA724" w:rsidR="00B41072" w:rsidRPr="00656723" w:rsidRDefault="00B41072"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Problem Selection and Relevance</w:t>
      </w:r>
    </w:p>
    <w:p w14:paraId="01F1BB6B" w14:textId="1F67EE8D" w:rsidR="008B091E" w:rsidRDefault="005B3FC4"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Prediction of heart disease is an important issue in modern health care since the incidence of cardiovascular diseases is growing, and their consequences are critical for people and the healthcare industry. The most important implication of the findings is that early identification of the at-risk persons can occur with a view of minimizing the mortality rates and costs of the health services</w:t>
      </w:r>
      <w:r w:rsidR="00996F44">
        <w:rPr>
          <w:rFonts w:ascii="Times New Roman" w:hAnsi="Times New Roman" w:cs="Times New Roman"/>
          <w:sz w:val="24"/>
          <w:szCs w:val="24"/>
        </w:rPr>
        <w:t xml:space="preserve"> </w:t>
      </w:r>
      <w:r w:rsidR="00996F44" w:rsidRPr="00996F44">
        <w:rPr>
          <w:rFonts w:ascii="Times New Roman" w:hAnsi="Times New Roman" w:cs="Times New Roman"/>
          <w:sz w:val="24"/>
          <w:szCs w:val="24"/>
        </w:rPr>
        <w:t>(Rajkomar et al., 2019)</w:t>
      </w:r>
      <w:r w:rsidRPr="00656723">
        <w:rPr>
          <w:rFonts w:ascii="Times New Roman" w:hAnsi="Times New Roman" w:cs="Times New Roman"/>
          <w:sz w:val="24"/>
          <w:szCs w:val="24"/>
        </w:rPr>
        <w:t>.</w:t>
      </w:r>
    </w:p>
    <w:p w14:paraId="1CA03FF1" w14:textId="6017FADC" w:rsidR="005B3FC4" w:rsidRPr="00656723" w:rsidRDefault="005B3FC4"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lastRenderedPageBreak/>
        <w:t>The above models can be of help in to hospitals as they help in focusing the vulnerable groups to take preventive measures. Actuaries can accurately evaluate the likely demographic conditions with an individual and precise coverage programs hence can be provided by insurance corporations</w:t>
      </w:r>
      <w:r w:rsidR="008354A9">
        <w:rPr>
          <w:rFonts w:ascii="Times New Roman" w:hAnsi="Times New Roman" w:cs="Times New Roman"/>
          <w:sz w:val="24"/>
          <w:szCs w:val="24"/>
        </w:rPr>
        <w:t xml:space="preserve"> </w:t>
      </w:r>
      <w:r w:rsidR="008354A9" w:rsidRPr="008354A9">
        <w:rPr>
          <w:rFonts w:ascii="Times New Roman" w:hAnsi="Times New Roman" w:cs="Times New Roman"/>
          <w:sz w:val="24"/>
          <w:szCs w:val="24"/>
        </w:rPr>
        <w:t>(Han &amp; Lee, 2021)</w:t>
      </w:r>
      <w:r w:rsidRPr="00656723">
        <w:rPr>
          <w:rFonts w:ascii="Times New Roman" w:hAnsi="Times New Roman" w:cs="Times New Roman"/>
          <w:sz w:val="24"/>
          <w:szCs w:val="24"/>
        </w:rPr>
        <w:t>.</w:t>
      </w:r>
    </w:p>
    <w:p w14:paraId="37CB33CE" w14:textId="2006D74B" w:rsidR="005B3FC4" w:rsidRPr="00656723" w:rsidRDefault="00424181" w:rsidP="00FD3172">
      <w:pPr>
        <w:spacing w:line="480" w:lineRule="auto"/>
        <w:rPr>
          <w:rFonts w:ascii="Times New Roman" w:hAnsi="Times New Roman" w:cs="Times New Roman"/>
          <w:sz w:val="24"/>
          <w:szCs w:val="24"/>
        </w:rPr>
      </w:pPr>
      <w:r>
        <w:rPr>
          <w:rFonts w:ascii="Times New Roman" w:hAnsi="Times New Roman" w:cs="Times New Roman"/>
          <w:sz w:val="24"/>
          <w:szCs w:val="24"/>
        </w:rPr>
        <w:t>H</w:t>
      </w:r>
      <w:r w:rsidR="005B3FC4" w:rsidRPr="00656723">
        <w:rPr>
          <w:rFonts w:ascii="Times New Roman" w:hAnsi="Times New Roman" w:cs="Times New Roman"/>
          <w:sz w:val="24"/>
          <w:szCs w:val="24"/>
        </w:rPr>
        <w:t>eart disease prediction ensures that all the people in societies receive adequate measures for preventing the diseases as well as encouraging them to change their lifestyle. Further, using machine learning in this context minimizes clinical evaluation thereby improving the diagnosis accuracy while minimizing the resources needed. This research work is relevant to one of the major concerns in the ICT, healthcare, and society, as it is used to explain how the ML poses the society to work towards solving various health challenges affecting the globe</w:t>
      </w:r>
      <w:r w:rsidR="00967DC4" w:rsidRPr="00967DC4">
        <w:rPr>
          <w:rFonts w:ascii="Times New Roman" w:hAnsi="Times New Roman" w:cs="Times New Roman"/>
          <w:sz w:val="24"/>
          <w:szCs w:val="24"/>
        </w:rPr>
        <w:t xml:space="preserve"> (Han &amp; Lee, 2021)</w:t>
      </w:r>
      <w:r w:rsidR="005B3FC4" w:rsidRPr="00656723">
        <w:rPr>
          <w:rFonts w:ascii="Times New Roman" w:hAnsi="Times New Roman" w:cs="Times New Roman"/>
          <w:sz w:val="24"/>
          <w:szCs w:val="24"/>
        </w:rPr>
        <w:t>.</w:t>
      </w:r>
    </w:p>
    <w:p w14:paraId="1D95BD5D" w14:textId="0644860D" w:rsidR="0020773A" w:rsidRPr="00656723" w:rsidRDefault="00B41072"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Data Collection and Preparation</w:t>
      </w:r>
    </w:p>
    <w:p w14:paraId="148E581A" w14:textId="77777777" w:rsidR="0020773A" w:rsidRPr="00656723" w:rsidRDefault="0020773A"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Data for this study was obtained from Kaggle, an open data repository. They are different clinical and demographical parameters: patient age, cholesterol levels, blood pressure, and perineal exercise-induced angina, which are important for heart disease prognosis.</w:t>
      </w:r>
    </w:p>
    <w:p w14:paraId="4C4E3F34" w14:textId="1CC92F36" w:rsidR="0020773A" w:rsidRPr="00656723" w:rsidRDefault="0020773A"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The data cleaning and preprocessing steps were implemented in order to improve the quality of data. </w:t>
      </w:r>
      <w:r w:rsidR="00362917">
        <w:rPr>
          <w:rFonts w:ascii="Times New Roman" w:hAnsi="Times New Roman" w:cs="Times New Roman"/>
          <w:sz w:val="24"/>
          <w:szCs w:val="24"/>
        </w:rPr>
        <w:t>I</w:t>
      </w:r>
      <w:r w:rsidRPr="00656723">
        <w:rPr>
          <w:rFonts w:ascii="Times New Roman" w:hAnsi="Times New Roman" w:cs="Times New Roman"/>
          <w:sz w:val="24"/>
          <w:szCs w:val="24"/>
        </w:rPr>
        <w:t xml:space="preserve"> managed missing values using the imputation procedure, and outliers using statistical methods. Gender and chest pain type, for instance, were converted from categorical data into numerical data; numerical data, on the other hand, were normalized. The processed dataset has been saved in the name of heart_disease_cleaned.csv and it has used for model training and model evaluation.</w:t>
      </w:r>
    </w:p>
    <w:p w14:paraId="593361F8" w14:textId="5D1EE705" w:rsidR="0020773A" w:rsidRPr="00656723" w:rsidRDefault="0020773A"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Such steps are crucial that the derived dataset is clean and vascular from noises and inconsistencies that affects the creation of Machine learning models. It was also discovered that </w:t>
      </w:r>
      <w:r w:rsidRPr="00656723">
        <w:rPr>
          <w:rFonts w:ascii="Times New Roman" w:hAnsi="Times New Roman" w:cs="Times New Roman"/>
          <w:sz w:val="24"/>
          <w:szCs w:val="24"/>
        </w:rPr>
        <w:lastRenderedPageBreak/>
        <w:t xml:space="preserve">feature scaling and encoding made it easier to choose and implement different algorithms to increase prediction ratings and model </w:t>
      </w:r>
      <w:r w:rsidR="000C002C" w:rsidRPr="00656723">
        <w:rPr>
          <w:rFonts w:ascii="Times New Roman" w:hAnsi="Times New Roman" w:cs="Times New Roman"/>
          <w:sz w:val="24"/>
          <w:szCs w:val="24"/>
        </w:rPr>
        <w:t>applicability</w:t>
      </w:r>
      <w:r w:rsidR="00272BA8" w:rsidRPr="00272BA8">
        <w:rPr>
          <w:rFonts w:ascii="Times New Roman" w:hAnsi="Times New Roman" w:cs="Times New Roman"/>
          <w:sz w:val="24"/>
          <w:szCs w:val="24"/>
        </w:rPr>
        <w:t xml:space="preserve"> (Deo, 2015)</w:t>
      </w:r>
      <w:r w:rsidRPr="00656723">
        <w:rPr>
          <w:rFonts w:ascii="Times New Roman" w:hAnsi="Times New Roman" w:cs="Times New Roman"/>
          <w:sz w:val="24"/>
          <w:szCs w:val="24"/>
        </w:rPr>
        <w:t>.</w:t>
      </w:r>
    </w:p>
    <w:p w14:paraId="5B55BA13" w14:textId="59F02456" w:rsidR="000E3DE5" w:rsidRPr="00656723" w:rsidRDefault="000E3DE5"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Model Development and Evaluation</w:t>
      </w:r>
    </w:p>
    <w:p w14:paraId="56B93BD7" w14:textId="77777777" w:rsidR="00D67FB2" w:rsidRPr="00656723" w:rsidRDefault="00D67FB2" w:rsidP="00FD3172">
      <w:pPr>
        <w:spacing w:line="480" w:lineRule="auto"/>
        <w:rPr>
          <w:rFonts w:ascii="Times New Roman" w:hAnsi="Times New Roman" w:cs="Times New Roman"/>
          <w:b/>
          <w:bCs/>
          <w:sz w:val="24"/>
          <w:szCs w:val="24"/>
        </w:rPr>
      </w:pPr>
      <w:r w:rsidRPr="00656723">
        <w:rPr>
          <w:rFonts w:ascii="Times New Roman" w:hAnsi="Times New Roman" w:cs="Times New Roman"/>
          <w:b/>
          <w:bCs/>
          <w:sz w:val="24"/>
          <w:szCs w:val="24"/>
        </w:rPr>
        <w:t>Supervised Learning Models</w:t>
      </w:r>
    </w:p>
    <w:p w14:paraId="1B39940E" w14:textId="77777777" w:rsidR="00D67FB2" w:rsidRPr="00656723" w:rsidRDefault="00D67FB2"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Supervised learning where the training data is labeled was the focus of all methods used in this study. Three models were developed and evaluated: Of these three classifiers, Logistic Regression, Random Forest, and Gradient Boosting enjoyed the best performance level.</w:t>
      </w:r>
    </w:p>
    <w:p w14:paraId="0AF1949D" w14:textId="77777777" w:rsidR="00D67FB2" w:rsidRPr="00656723" w:rsidRDefault="00D67FB2" w:rsidP="00FD3172">
      <w:pPr>
        <w:spacing w:line="480" w:lineRule="auto"/>
        <w:rPr>
          <w:rFonts w:ascii="Times New Roman" w:hAnsi="Times New Roman" w:cs="Times New Roman"/>
          <w:sz w:val="24"/>
          <w:szCs w:val="24"/>
        </w:rPr>
      </w:pPr>
    </w:p>
    <w:p w14:paraId="70DEEF00" w14:textId="27CB91E5" w:rsidR="00D67FB2" w:rsidRPr="00540F1E" w:rsidRDefault="00D67FB2"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Logistic Regression</w:t>
      </w:r>
    </w:p>
    <w:p w14:paraId="3383B409" w14:textId="77777777" w:rsidR="00D67FB2" w:rsidRPr="00656723" w:rsidRDefault="00D67FB2"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accuracy of this model was 68.48%, the macro F1-score was 0.44 when using the binary approach, and the ROC-AUC estimate was 0.88. While Logistic Regression threw vital results with the majority classes, it poorly classified the minority classes, hence the unbalanced performance of the method across different categories of heart diseases. Because of it is highly interpretable, it can be used to determine how each feature influence the predictions However, it is linear and thus cannot capture higher-order interactions well.</w:t>
      </w:r>
    </w:p>
    <w:p w14:paraId="5E9E796F" w14:textId="77777777" w:rsidR="00D67FB2" w:rsidRPr="00656723" w:rsidRDefault="00D67FB2" w:rsidP="00FD3172">
      <w:pPr>
        <w:spacing w:line="480" w:lineRule="auto"/>
        <w:rPr>
          <w:rFonts w:ascii="Times New Roman" w:hAnsi="Times New Roman" w:cs="Times New Roman"/>
          <w:sz w:val="24"/>
          <w:szCs w:val="24"/>
        </w:rPr>
      </w:pPr>
    </w:p>
    <w:p w14:paraId="00A59210" w14:textId="47A8D6E8" w:rsidR="00D67FB2" w:rsidRPr="00540F1E" w:rsidRDefault="00D67FB2"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Random Forest</w:t>
      </w:r>
    </w:p>
    <w:p w14:paraId="6AE11127" w14:textId="77777777" w:rsidR="00D67FB2" w:rsidRPr="00656723" w:rsidRDefault="00D67FB2"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However, it was Random Forest that demonstrated the best results in general with 69.02% of accuracy, 0.47 of macro F1-score, and 0.88 of ROC-AUC. It was clear that this particular ensemble learning technique had successfully managed the imbalance data and gave acceptable </w:t>
      </w:r>
      <w:r w:rsidRPr="00656723">
        <w:rPr>
          <w:rFonts w:ascii="Times New Roman" w:hAnsi="Times New Roman" w:cs="Times New Roman"/>
          <w:sz w:val="24"/>
          <w:szCs w:val="24"/>
        </w:rPr>
        <w:lastRenderedPageBreak/>
        <w:t>performance in both majority and minority classes detection. That it was able to provide the levels of feature importance was a key addition towards the analysis.</w:t>
      </w:r>
    </w:p>
    <w:p w14:paraId="575BFEDA" w14:textId="77777777" w:rsidR="00D67FB2" w:rsidRPr="00656723" w:rsidRDefault="00D67FB2" w:rsidP="00FD3172">
      <w:pPr>
        <w:spacing w:line="480" w:lineRule="auto"/>
        <w:rPr>
          <w:rFonts w:ascii="Times New Roman" w:hAnsi="Times New Roman" w:cs="Times New Roman"/>
          <w:sz w:val="24"/>
          <w:szCs w:val="24"/>
        </w:rPr>
      </w:pPr>
    </w:p>
    <w:p w14:paraId="7F4CD5F8" w14:textId="33495E85" w:rsidR="00D67FB2" w:rsidRPr="00540F1E" w:rsidRDefault="00D67FB2"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Gradient Boosting</w:t>
      </w:r>
    </w:p>
    <w:p w14:paraId="46F553C3" w14:textId="0EB34515" w:rsidR="00D67FB2" w:rsidRDefault="00D67FB2"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This model reached accuracy of 66% and macro F1 score of 0.45 and ROC-AUC of 0.87. Gradient Boosting outperformed the other algorithms in capturing the non-linear relationships though in doing so used more computation time. While itself is slightly lower in performance, the ability to effectively tune the hyperparameters makes it a better candidate for future research further enhancing the model</w:t>
      </w:r>
      <w:r w:rsidR="004C1B72" w:rsidRPr="004C1B72">
        <w:rPr>
          <w:rFonts w:ascii="Times New Roman" w:hAnsi="Times New Roman" w:cs="Times New Roman"/>
          <w:sz w:val="24"/>
          <w:szCs w:val="24"/>
        </w:rPr>
        <w:t xml:space="preserve"> (Ahmad &amp; Khan, 2020)</w:t>
      </w:r>
      <w:r w:rsidRPr="00656723">
        <w:rPr>
          <w:rFonts w:ascii="Times New Roman" w:hAnsi="Times New Roman" w:cs="Times New Roman"/>
          <w:sz w:val="24"/>
          <w:szCs w:val="24"/>
        </w:rPr>
        <w:t>.</w:t>
      </w:r>
    </w:p>
    <w:p w14:paraId="64D6ED6F" w14:textId="77777777" w:rsidR="00EF3960" w:rsidRPr="00656723" w:rsidRDefault="00EF3960" w:rsidP="00FD3172">
      <w:pPr>
        <w:spacing w:line="480" w:lineRule="auto"/>
        <w:rPr>
          <w:rFonts w:ascii="Times New Roman" w:hAnsi="Times New Roman" w:cs="Times New Roman"/>
          <w:sz w:val="24"/>
          <w:szCs w:val="24"/>
        </w:rPr>
      </w:pPr>
    </w:p>
    <w:p w14:paraId="7872962D" w14:textId="77777777" w:rsidR="00102FFE" w:rsidRPr="00540F1E" w:rsidRDefault="00102FFE"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Unsupervised Learning</w:t>
      </w:r>
    </w:p>
    <w:p w14:paraId="5EF837C1"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technique of unsupervised learning used in the study but it seeks to classify data which have no labels and K-means clustering was used. This approach intended to segregate patients into unique categories in terms of clinical characteristics.</w:t>
      </w:r>
    </w:p>
    <w:p w14:paraId="737FC73E"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K-means algorithm used in this study divided the dataset into number of clusters where intra-cluster variance was minimized. The number of clusters was decided based on the threshold method and it enumerated three clusters as optimal as they are compact and well separated. However, the silhouette score of 0.167 revealed that there exists only a weak discrimination in the structure of data wherein every cluster is evaluated based on its proximity to other clusters.</w:t>
      </w:r>
    </w:p>
    <w:p w14:paraId="080B9774" w14:textId="0102A80A"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Based on the results of cluster analysis, some trends were identified, for example, clusters based on the value of cholesterol and the age distribution of patients, but these trends were not </w:t>
      </w:r>
      <w:r w:rsidRPr="00656723">
        <w:rPr>
          <w:rFonts w:ascii="Times New Roman" w:hAnsi="Times New Roman" w:cs="Times New Roman"/>
          <w:sz w:val="24"/>
          <w:szCs w:val="24"/>
        </w:rPr>
        <w:lastRenderedPageBreak/>
        <w:t>particularly very different from each other, so they did not yield practical information. However, unlike many other supervised learning models, unsupervised learning models such as the K-means algorithm need a lot of preprocessing before results can be obtained such as scaling and feature selection</w:t>
      </w:r>
      <w:r w:rsidR="00C0248C">
        <w:rPr>
          <w:rFonts w:ascii="Times New Roman" w:hAnsi="Times New Roman" w:cs="Times New Roman"/>
          <w:sz w:val="24"/>
          <w:szCs w:val="24"/>
        </w:rPr>
        <w:t xml:space="preserve"> </w:t>
      </w:r>
      <w:r w:rsidR="00C0248C" w:rsidRPr="00C0248C">
        <w:rPr>
          <w:rFonts w:ascii="Times New Roman" w:hAnsi="Times New Roman" w:cs="Times New Roman"/>
          <w:sz w:val="24"/>
          <w:szCs w:val="24"/>
        </w:rPr>
        <w:t>(Deo, 2015; Uddin et al., 2019)</w:t>
      </w:r>
      <w:r w:rsidRPr="00656723">
        <w:rPr>
          <w:rFonts w:ascii="Times New Roman" w:hAnsi="Times New Roman" w:cs="Times New Roman"/>
          <w:sz w:val="24"/>
          <w:szCs w:val="24"/>
        </w:rPr>
        <w:t>.</w:t>
      </w:r>
    </w:p>
    <w:p w14:paraId="62921CFC" w14:textId="71AB46B1" w:rsidR="00102FFE" w:rsidRPr="00540F1E" w:rsidRDefault="00102FFE"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Ethical Implications</w:t>
      </w:r>
    </w:p>
    <w:p w14:paraId="1A6ED12E" w14:textId="77777777" w:rsidR="00102FFE" w:rsidRPr="00540F1E" w:rsidRDefault="00102FFE" w:rsidP="00FD3172">
      <w:pPr>
        <w:spacing w:line="480" w:lineRule="auto"/>
        <w:rPr>
          <w:rFonts w:ascii="Times New Roman" w:hAnsi="Times New Roman" w:cs="Times New Roman"/>
          <w:b/>
          <w:bCs/>
          <w:sz w:val="24"/>
          <w:szCs w:val="24"/>
        </w:rPr>
      </w:pPr>
      <w:r w:rsidRPr="00540F1E">
        <w:rPr>
          <w:rFonts w:ascii="Times New Roman" w:hAnsi="Times New Roman" w:cs="Times New Roman"/>
          <w:b/>
          <w:bCs/>
          <w:sz w:val="24"/>
          <w:szCs w:val="24"/>
        </w:rPr>
        <w:t>Data Privacy and Security</w:t>
      </w:r>
    </w:p>
    <w:p w14:paraId="285B9F30"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operation in machine learning which involves patient’s sensitive data requires privacy and security in the process. To mitigate the privacy-vulnerability threat in this research, the dataset was deidentified to eliminate any shred of identity identification. Informativeness of the analyzed data is high Providing healthcare data, compliance with such regs as HIPAA and GDPR is obligatory.</w:t>
      </w:r>
    </w:p>
    <w:p w14:paraId="5DF6C73B" w14:textId="2ABF69D2"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To avoid the leakage of the data, methods of encryption were used in storage as well as transmission of the data. Users were restricted to access only that information which was necessary for their job description or importance in the project. However, data breach or hacking still poses a major threat pointing to more </w:t>
      </w:r>
      <w:r w:rsidR="000C002C" w:rsidRPr="00656723">
        <w:rPr>
          <w:rFonts w:ascii="Times New Roman" w:hAnsi="Times New Roman" w:cs="Times New Roman"/>
          <w:sz w:val="24"/>
          <w:szCs w:val="24"/>
        </w:rPr>
        <w:t>integrant</w:t>
      </w:r>
      <w:r w:rsidRPr="00656723">
        <w:rPr>
          <w:rFonts w:ascii="Times New Roman" w:hAnsi="Times New Roman" w:cs="Times New Roman"/>
          <w:sz w:val="24"/>
          <w:szCs w:val="24"/>
        </w:rPr>
        <w:t xml:space="preserve"> cybersecurity standards.</w:t>
      </w:r>
    </w:p>
    <w:p w14:paraId="5F46179F"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If applied in real-world settings, more technologies like federated learning can be applied in enhancing data privacy by training models on decentralized devices without passing through original data. These are carried out by maintenance audits and changes to the security processes to conform to newly emergent standards.</w:t>
      </w:r>
    </w:p>
    <w:p w14:paraId="1F050BE6"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Setting data protection and security as one of the highest values, this work follows the ethical obligation to protect the data while making a difference in the possibilities of incorporating machine learning in medicine.</w:t>
      </w:r>
    </w:p>
    <w:p w14:paraId="1FA647EE" w14:textId="77777777" w:rsidR="00102FFE" w:rsidRPr="00656723" w:rsidRDefault="00102FFE" w:rsidP="00FD3172">
      <w:pPr>
        <w:spacing w:line="480" w:lineRule="auto"/>
        <w:rPr>
          <w:rFonts w:ascii="Times New Roman" w:hAnsi="Times New Roman" w:cs="Times New Roman"/>
          <w:sz w:val="24"/>
          <w:szCs w:val="24"/>
        </w:rPr>
      </w:pPr>
    </w:p>
    <w:p w14:paraId="492232FA" w14:textId="77777777" w:rsidR="00102FFE" w:rsidRPr="008B091E" w:rsidRDefault="00102FFE" w:rsidP="00FD3172">
      <w:pPr>
        <w:spacing w:line="480" w:lineRule="auto"/>
        <w:rPr>
          <w:rFonts w:ascii="Times New Roman" w:hAnsi="Times New Roman" w:cs="Times New Roman"/>
          <w:b/>
          <w:bCs/>
          <w:sz w:val="24"/>
          <w:szCs w:val="24"/>
        </w:rPr>
      </w:pPr>
      <w:r w:rsidRPr="008B091E">
        <w:rPr>
          <w:rFonts w:ascii="Times New Roman" w:hAnsi="Times New Roman" w:cs="Times New Roman"/>
          <w:b/>
          <w:bCs/>
          <w:sz w:val="24"/>
          <w:szCs w:val="24"/>
        </w:rPr>
        <w:t>Algorithmic Bias</w:t>
      </w:r>
    </w:p>
    <w:p w14:paraId="146DC1F6" w14:textId="400A7F88"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Prejudice in algorithmic models is defined as an unfair result generated by learning algorithms caused by the input data set which contains prejudice or bias. In this study, irrelevant and reproduction of age groups or genders could lead to an array of wrong predictions especially onto the populations that are left out through modelling.</w:t>
      </w:r>
    </w:p>
    <w:p w14:paraId="08FEE2AF" w14:textId="262AE9EA"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To this end, approaches such as re-sampling and weighting techniques were used so as to balance out the classes. Moreover, the fairness metrics, including disparate impact analysis were employed to measure how the model </w:t>
      </w:r>
      <w:r w:rsidR="000C002C" w:rsidRPr="00656723">
        <w:rPr>
          <w:rFonts w:ascii="Times New Roman" w:hAnsi="Times New Roman" w:cs="Times New Roman"/>
          <w:sz w:val="24"/>
          <w:szCs w:val="24"/>
        </w:rPr>
        <w:t>performed</w:t>
      </w:r>
      <w:r w:rsidRPr="00656723">
        <w:rPr>
          <w:rFonts w:ascii="Times New Roman" w:hAnsi="Times New Roman" w:cs="Times New Roman"/>
          <w:sz w:val="24"/>
          <w:szCs w:val="24"/>
        </w:rPr>
        <w:t xml:space="preserve"> on subgroups. However, total elimination of bias is still a tricky affair because base inequities in data collection surface at times.</w:t>
      </w:r>
    </w:p>
    <w:p w14:paraId="354B0CE5" w14:textId="44292324"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Regarding negative effects, biased information in an algorithm can be a serious problem where healthcare is employed: a patient can be diagnosed with a disease or prescribed different medicine due to the model’s unfounded prejudices. To reduce such </w:t>
      </w:r>
      <w:r w:rsidR="000C002C" w:rsidRPr="00656723">
        <w:rPr>
          <w:rFonts w:ascii="Times New Roman" w:hAnsi="Times New Roman" w:cs="Times New Roman"/>
          <w:sz w:val="24"/>
          <w:szCs w:val="24"/>
        </w:rPr>
        <w:t>risks,</w:t>
      </w:r>
      <w:r w:rsidRPr="00656723">
        <w:rPr>
          <w:rFonts w:ascii="Times New Roman" w:hAnsi="Times New Roman" w:cs="Times New Roman"/>
          <w:sz w:val="24"/>
          <w:szCs w:val="24"/>
        </w:rPr>
        <w:t xml:space="preserve"> it is important to make sure that models are tested on diverse population groups. Working with other domains in order to analyze results and continue model improvement contributes to fairness more.</w:t>
      </w:r>
    </w:p>
    <w:p w14:paraId="1B3A854F"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ethical constructive use of machine learning to increase equitable and fair healthcare outcomes needs constant review and adjustments to lessen the possibility of biased algorithms.</w:t>
      </w:r>
    </w:p>
    <w:p w14:paraId="2F18F28E" w14:textId="145AD144"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Transparency and interpretability are the two major </w:t>
      </w:r>
      <w:r w:rsidR="000C002C" w:rsidRPr="00656723">
        <w:rPr>
          <w:rFonts w:ascii="Times New Roman" w:hAnsi="Times New Roman" w:cs="Times New Roman"/>
          <w:sz w:val="24"/>
          <w:szCs w:val="24"/>
        </w:rPr>
        <w:t>advantages</w:t>
      </w:r>
      <w:r w:rsidRPr="00656723">
        <w:rPr>
          <w:rFonts w:ascii="Times New Roman" w:hAnsi="Times New Roman" w:cs="Times New Roman"/>
          <w:sz w:val="24"/>
          <w:szCs w:val="24"/>
        </w:rPr>
        <w:t xml:space="preserve"> of the framework.</w:t>
      </w:r>
    </w:p>
    <w:p w14:paraId="6B1DF6AB"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The first and continuous requirement can be explained by the subject of healthcare machine learning systems, where shown decisions affect patients. The prediction must be made under </w:t>
      </w:r>
      <w:r w:rsidRPr="00656723">
        <w:rPr>
          <w:rFonts w:ascii="Times New Roman" w:hAnsi="Times New Roman" w:cs="Times New Roman"/>
          <w:sz w:val="24"/>
          <w:szCs w:val="24"/>
        </w:rPr>
        <w:lastRenderedPageBreak/>
        <w:t>such a way that all clinicians and patients who are stakeholders in the system understand how the predictions are made.</w:t>
      </w:r>
    </w:p>
    <w:p w14:paraId="2495C9CC" w14:textId="1E36CE84"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As it was observed, interpretable models like Logistic Regression offer explanations about information importance, including cholesterol levels and blood pressure, as factors that directly affect predictions. Regarding other decision types, variable importance measures and plots together with different Random Forest extensions were used to explain decisions for the more complicated models. To bring added interpretability, the results were also integrated with SHAP (</w:t>
      </w:r>
      <w:r w:rsidR="000C002C" w:rsidRPr="00656723">
        <w:rPr>
          <w:rFonts w:ascii="Times New Roman" w:hAnsi="Times New Roman" w:cs="Times New Roman"/>
          <w:sz w:val="24"/>
          <w:szCs w:val="24"/>
        </w:rPr>
        <w:t>Shapley</w:t>
      </w:r>
      <w:r w:rsidRPr="00656723">
        <w:rPr>
          <w:rFonts w:ascii="Times New Roman" w:hAnsi="Times New Roman" w:cs="Times New Roman"/>
          <w:sz w:val="24"/>
          <w:szCs w:val="24"/>
        </w:rPr>
        <w:t xml:space="preserve"> Additive </w:t>
      </w:r>
      <w:r w:rsidR="000C002C" w:rsidRPr="00656723">
        <w:rPr>
          <w:rFonts w:ascii="Times New Roman" w:hAnsi="Times New Roman" w:cs="Times New Roman"/>
          <w:sz w:val="24"/>
          <w:szCs w:val="24"/>
        </w:rPr>
        <w:t>explanations</w:t>
      </w:r>
      <w:r w:rsidRPr="00656723">
        <w:rPr>
          <w:rFonts w:ascii="Times New Roman" w:hAnsi="Times New Roman" w:cs="Times New Roman"/>
          <w:sz w:val="24"/>
          <w:szCs w:val="24"/>
        </w:rPr>
        <w:t>) values that used the concept of game theory to quantify exactly how much each feature contributed to a particular prediction.</w:t>
      </w:r>
    </w:p>
    <w:p w14:paraId="128BA243"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benefits gained from transparent reporting of the model include identifying and explaining the limitations, biases or performance disparities and assumptions made. When deployed, the interactive dashboards can display the forecasts with confidence intervals and more importantly provide explanations aiding clinicians to cross-check the results besides medical knowledge.</w:t>
      </w:r>
    </w:p>
    <w:p w14:paraId="11DC9593"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Transparency helps fill the gap between technology and clinical practice by creating trust in machine learning systems while working to ensure they are incorporated responsibly into healthcare practice.</w:t>
      </w:r>
    </w:p>
    <w:p w14:paraId="5662D0D8" w14:textId="77777777" w:rsidR="00102FFE" w:rsidRPr="00656723" w:rsidRDefault="00102FFE" w:rsidP="00FD3172">
      <w:pPr>
        <w:spacing w:line="480" w:lineRule="auto"/>
        <w:rPr>
          <w:rFonts w:ascii="Times New Roman" w:hAnsi="Times New Roman" w:cs="Times New Roman"/>
          <w:sz w:val="24"/>
          <w:szCs w:val="24"/>
        </w:rPr>
      </w:pPr>
    </w:p>
    <w:p w14:paraId="27F2D375" w14:textId="77777777" w:rsidR="00102FFE" w:rsidRPr="008B091E" w:rsidRDefault="00102FFE" w:rsidP="00FD3172">
      <w:pPr>
        <w:spacing w:line="480" w:lineRule="auto"/>
        <w:rPr>
          <w:rFonts w:ascii="Times New Roman" w:hAnsi="Times New Roman" w:cs="Times New Roman"/>
          <w:b/>
          <w:bCs/>
          <w:sz w:val="24"/>
          <w:szCs w:val="24"/>
        </w:rPr>
      </w:pPr>
      <w:r w:rsidRPr="008B091E">
        <w:rPr>
          <w:rFonts w:ascii="Times New Roman" w:hAnsi="Times New Roman" w:cs="Times New Roman"/>
          <w:b/>
          <w:bCs/>
          <w:sz w:val="24"/>
          <w:szCs w:val="24"/>
        </w:rPr>
        <w:t>Fairness and Equity</w:t>
      </w:r>
    </w:p>
    <w:p w14:paraId="29A6E527"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There is, as a result, a need for possessing fairness and equity in the administration of machine learning in health care. They should work well for all patients they can encounter of different ages, gender, ethnic backgrounds or any other status.</w:t>
      </w:r>
    </w:p>
    <w:p w14:paraId="02B1E51C"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lastRenderedPageBreak/>
        <w:t>To overcome the concerns about the fairness of the metrics, this study checked the validity of the models on strata subsets of the dataset. However, some issues regarding feature representation were still a problem; for instance, a lack of much data from ethnic minorities. Recommendation of the fairly accurate algorithms and the subsequent subgroup analysis aided in discovering the unfairness.</w:t>
      </w:r>
    </w:p>
    <w:p w14:paraId="6BFF1751" w14:textId="1F6FEB65"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In real-world application, vast testing of models must be done to test how they do not worsen inequity in accessing or receiving proper health care. Community collaborations and increasing heterogeneity of </w:t>
      </w:r>
      <w:r w:rsidR="00656723" w:rsidRPr="00656723">
        <w:rPr>
          <w:rFonts w:ascii="Times New Roman" w:hAnsi="Times New Roman" w:cs="Times New Roman"/>
          <w:sz w:val="24"/>
          <w:szCs w:val="24"/>
        </w:rPr>
        <w:t>involves</w:t>
      </w:r>
      <w:r w:rsidRPr="00656723">
        <w:rPr>
          <w:rFonts w:ascii="Times New Roman" w:hAnsi="Times New Roman" w:cs="Times New Roman"/>
          <w:sz w:val="24"/>
          <w:szCs w:val="24"/>
        </w:rPr>
        <w:t xml:space="preserve"> can improve the balance of considerations.</w:t>
      </w:r>
    </w:p>
    <w:p w14:paraId="342E77F6" w14:textId="77777777" w:rsidR="00102FFE" w:rsidRPr="00656723" w:rsidRDefault="00102FFE" w:rsidP="00FD3172">
      <w:pPr>
        <w:spacing w:line="480" w:lineRule="auto"/>
        <w:rPr>
          <w:rFonts w:ascii="Times New Roman" w:hAnsi="Times New Roman" w:cs="Times New Roman"/>
          <w:sz w:val="24"/>
          <w:szCs w:val="24"/>
        </w:rPr>
      </w:pPr>
    </w:p>
    <w:p w14:paraId="75BCE3D1" w14:textId="77777777" w:rsidR="00102FFE" w:rsidRPr="008B091E" w:rsidRDefault="00102FFE" w:rsidP="00FD3172">
      <w:pPr>
        <w:spacing w:line="480" w:lineRule="auto"/>
        <w:rPr>
          <w:rFonts w:ascii="Times New Roman" w:hAnsi="Times New Roman" w:cs="Times New Roman"/>
          <w:b/>
          <w:bCs/>
          <w:sz w:val="24"/>
          <w:szCs w:val="24"/>
        </w:rPr>
      </w:pPr>
      <w:r w:rsidRPr="008B091E">
        <w:rPr>
          <w:rFonts w:ascii="Times New Roman" w:hAnsi="Times New Roman" w:cs="Times New Roman"/>
          <w:b/>
          <w:bCs/>
          <w:sz w:val="24"/>
          <w:szCs w:val="24"/>
        </w:rPr>
        <w:t>Societal Impacts</w:t>
      </w:r>
    </w:p>
    <w:p w14:paraId="6A7CC5C1" w14:textId="77777777" w:rsidR="00102FFE"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The implications that arise from using machine learning to predict heart diseases in the society are exciting and have their drawbacks. On one side, we have a perfectly legitimate use of predictive models to provide individuals with information that allows them to act preventively and increase their chances of leading a healthy life. At the same time, the work with automated systems can have a number of negative outcomes, for example, anxiety or an excessive number of prescribed treatments.</w:t>
      </w:r>
    </w:p>
    <w:p w14:paraId="67C5A7DC" w14:textId="4FBB6EA1" w:rsidR="00690A5A" w:rsidRPr="00656723" w:rsidRDefault="00102FFE"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In setting recommendation algorithms into health care delivery systems, practitioners’ judgment must be checked and balanced by artificial intelligence or well-developed systems to prevent or minimize the reliance of clinicians on the recommendation algorithms rather than using them as tools to assist in developing their own conclusions. This embedded nodal knowledge can inform targeted education interventions for patients and practitioners to encourage the consistent, evidenced-based, and safe use of machine learning technologies.</w:t>
      </w:r>
    </w:p>
    <w:p w14:paraId="1409921C" w14:textId="5803E0E3" w:rsidR="00FA3D8D" w:rsidRDefault="00FA3D8D"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lastRenderedPageBreak/>
        <w:t>Therefore, missing persons’ cases require equity in the access to the numeric and analytic tools that are capable of predicting the missing individual. These technologies may not bring benefit to the marginalized populations since they cannot afford these technologies or have no enough physical infrastructure. It is therefore important that those formulating the policies and managing the health systems respond to these gaps to boost society’s gain.</w:t>
      </w:r>
    </w:p>
    <w:p w14:paraId="56B140C5" w14:textId="11538078" w:rsidR="00807658" w:rsidRPr="00807658" w:rsidRDefault="00981E08" w:rsidP="00807658">
      <w:pPr>
        <w:spacing w:line="480" w:lineRule="auto"/>
        <w:rPr>
          <w:rFonts w:ascii="Times New Roman" w:hAnsi="Times New Roman" w:cs="Times New Roman"/>
          <w:b/>
          <w:bCs/>
          <w:sz w:val="24"/>
          <w:szCs w:val="24"/>
        </w:rPr>
      </w:pPr>
      <w:r w:rsidRPr="00981E08">
        <w:rPr>
          <w:rFonts w:ascii="Times New Roman" w:hAnsi="Times New Roman" w:cs="Times New Roman"/>
          <w:b/>
          <w:bCs/>
          <w:sz w:val="24"/>
          <w:szCs w:val="24"/>
        </w:rPr>
        <w:t>Model Deployment Consideration</w:t>
      </w:r>
    </w:p>
    <w:p w14:paraId="690EA3E6" w14:textId="20D49862" w:rsidR="00807658" w:rsidRPr="00807658" w:rsidRDefault="00807658" w:rsidP="00807658">
      <w:pPr>
        <w:spacing w:line="480" w:lineRule="auto"/>
        <w:rPr>
          <w:rFonts w:ascii="Times New Roman" w:hAnsi="Times New Roman" w:cs="Times New Roman"/>
          <w:sz w:val="24"/>
          <w:szCs w:val="24"/>
        </w:rPr>
      </w:pPr>
      <w:r w:rsidRPr="00807658">
        <w:rPr>
          <w:rFonts w:ascii="Times New Roman" w:hAnsi="Times New Roman" w:cs="Times New Roman"/>
          <w:b/>
          <w:bCs/>
          <w:sz w:val="24"/>
          <w:szCs w:val="24"/>
        </w:rPr>
        <w:t>The model selection and optimization</w:t>
      </w:r>
    </w:p>
    <w:p w14:paraId="71B2A2B1" w14:textId="77777777" w:rsidR="00807658" w:rsidRPr="00807658" w:rsidRDefault="00807658" w:rsidP="00807658">
      <w:pPr>
        <w:spacing w:line="480" w:lineRule="auto"/>
        <w:rPr>
          <w:rFonts w:ascii="Times New Roman" w:hAnsi="Times New Roman" w:cs="Times New Roman"/>
          <w:sz w:val="24"/>
          <w:szCs w:val="24"/>
        </w:rPr>
      </w:pPr>
      <w:r w:rsidRPr="00807658">
        <w:rPr>
          <w:rFonts w:ascii="Times New Roman" w:hAnsi="Times New Roman" w:cs="Times New Roman"/>
          <w:sz w:val="24"/>
          <w:szCs w:val="24"/>
        </w:rPr>
        <w:t>For final implementation, the best performing model in terms of accuracy, F1-score as well as ROC-AUC was chosen to be Random Forest model. Nonetheless, other possibilities of refining the model could be studied in order to render it even more accurate. The model can be considered to fine-tune with hyperparameter tuning, feature engineering and ensemble methods.</w:t>
      </w:r>
    </w:p>
    <w:p w14:paraId="589A64DF" w14:textId="1B624599" w:rsidR="00807658" w:rsidRPr="00807658" w:rsidRDefault="00807658" w:rsidP="00807658">
      <w:pPr>
        <w:spacing w:line="480" w:lineRule="auto"/>
        <w:rPr>
          <w:rFonts w:ascii="Times New Roman" w:hAnsi="Times New Roman" w:cs="Times New Roman"/>
          <w:b/>
          <w:bCs/>
          <w:sz w:val="24"/>
          <w:szCs w:val="24"/>
        </w:rPr>
      </w:pPr>
      <w:r w:rsidRPr="00807658">
        <w:rPr>
          <w:rFonts w:ascii="Times New Roman" w:hAnsi="Times New Roman" w:cs="Times New Roman"/>
          <w:b/>
          <w:bCs/>
          <w:sz w:val="24"/>
          <w:szCs w:val="24"/>
        </w:rPr>
        <w:t xml:space="preserve"> Model Deployment Strategy</w:t>
      </w:r>
    </w:p>
    <w:p w14:paraId="361CA4B1" w14:textId="77777777" w:rsidR="00807658" w:rsidRPr="00807658" w:rsidRDefault="00807658" w:rsidP="00807658">
      <w:pPr>
        <w:spacing w:line="480" w:lineRule="auto"/>
        <w:rPr>
          <w:rFonts w:ascii="Times New Roman" w:hAnsi="Times New Roman" w:cs="Times New Roman"/>
          <w:sz w:val="24"/>
          <w:szCs w:val="24"/>
        </w:rPr>
      </w:pPr>
      <w:r w:rsidRPr="00807658">
        <w:rPr>
          <w:rFonts w:ascii="Times New Roman" w:hAnsi="Times New Roman" w:cs="Times New Roman"/>
          <w:sz w:val="24"/>
          <w:szCs w:val="24"/>
        </w:rPr>
        <w:t>To better integrate for the health care setting, it can be adopted as a web application or APIs. To achieve this, a friendly interface may be created through which the health care professionals may submit the details of the patients and get the risk estimates. This means that the API can easily be embedded in a healthcare system, in order to streamline risk evaluating as well as decision making mechanisms.</w:t>
      </w:r>
    </w:p>
    <w:p w14:paraId="2E914E16" w14:textId="43814B02" w:rsidR="00FA3D8D" w:rsidRPr="008B091E" w:rsidRDefault="00FA3D8D" w:rsidP="00FD3172">
      <w:pPr>
        <w:spacing w:line="480" w:lineRule="auto"/>
        <w:rPr>
          <w:rFonts w:ascii="Times New Roman" w:hAnsi="Times New Roman" w:cs="Times New Roman"/>
          <w:b/>
          <w:bCs/>
          <w:sz w:val="24"/>
          <w:szCs w:val="24"/>
        </w:rPr>
      </w:pPr>
      <w:r w:rsidRPr="008B091E">
        <w:rPr>
          <w:rFonts w:ascii="Times New Roman" w:hAnsi="Times New Roman" w:cs="Times New Roman"/>
          <w:b/>
          <w:bCs/>
          <w:sz w:val="24"/>
          <w:szCs w:val="24"/>
        </w:rPr>
        <w:t>Conclusion</w:t>
      </w:r>
    </w:p>
    <w:p w14:paraId="176D7ADC" w14:textId="77777777" w:rsidR="00FA3D8D" w:rsidRPr="00656723" w:rsidRDefault="00FA3D8D"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In this paper, I have done a machine learning model to estimate the likelihood of heart diseases to the attendants and those involved in giving out health advice. Out of all the performed models, the Random Forest algorithm was the most accurate and had the best stability rate. Nevertheless, </w:t>
      </w:r>
      <w:r w:rsidRPr="00656723">
        <w:rPr>
          <w:rFonts w:ascii="Times New Roman" w:hAnsi="Times New Roman" w:cs="Times New Roman"/>
          <w:sz w:val="24"/>
          <w:szCs w:val="24"/>
        </w:rPr>
        <w:lastRenderedPageBreak/>
        <w:t>how such models are implemented must address the following ethical concerns: data privacy, fairness of algorithms, and model interpretability.</w:t>
      </w:r>
    </w:p>
    <w:p w14:paraId="5E0F0DBB" w14:textId="02A86250" w:rsidR="00FA3D8D" w:rsidRPr="00656723" w:rsidRDefault="00FA3D8D"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 xml:space="preserve">Although the models explained here give good results, more research is required in order to fine-tune and deploy these models into practice. Deployment in a real world would entail designing interfaces for ease of </w:t>
      </w:r>
      <w:r w:rsidR="003C3F2E" w:rsidRPr="00656723">
        <w:rPr>
          <w:rFonts w:ascii="Times New Roman" w:hAnsi="Times New Roman" w:cs="Times New Roman"/>
          <w:sz w:val="24"/>
          <w:szCs w:val="24"/>
        </w:rPr>
        <w:t>use, incorporation</w:t>
      </w:r>
      <w:r w:rsidRPr="00656723">
        <w:rPr>
          <w:rFonts w:ascii="Times New Roman" w:hAnsi="Times New Roman" w:cs="Times New Roman"/>
          <w:sz w:val="24"/>
          <w:szCs w:val="24"/>
        </w:rPr>
        <w:t xml:space="preserve"> of the model in real world clinical scenarios and more so, the on-going evaluation of the model in various clinical contexts.</w:t>
      </w:r>
    </w:p>
    <w:p w14:paraId="64B9708C" w14:textId="457F830B" w:rsidR="00C45EF5" w:rsidRDefault="00FA3D8D" w:rsidP="00FD3172">
      <w:pPr>
        <w:spacing w:line="480" w:lineRule="auto"/>
        <w:rPr>
          <w:rFonts w:ascii="Times New Roman" w:hAnsi="Times New Roman" w:cs="Times New Roman"/>
          <w:sz w:val="24"/>
          <w:szCs w:val="24"/>
        </w:rPr>
      </w:pPr>
      <w:r w:rsidRPr="00656723">
        <w:rPr>
          <w:rFonts w:ascii="Times New Roman" w:hAnsi="Times New Roman" w:cs="Times New Roman"/>
          <w:sz w:val="24"/>
          <w:szCs w:val="24"/>
        </w:rPr>
        <w:t>In much broader context this research highlights the strength of applying machine learning in practice of medicine. Thus, with appropriate use of technology it is possible to increase the identifying of heart disease at an early stage, decrease the costs of health treatment, and hence create a better future for patients and healthier society.</w:t>
      </w:r>
    </w:p>
    <w:p w14:paraId="4A0F7EB3" w14:textId="4F7C6FCB" w:rsidR="00C97F9E" w:rsidRDefault="00C97F9E">
      <w:pPr>
        <w:rPr>
          <w:rFonts w:ascii="Times New Roman" w:hAnsi="Times New Roman" w:cs="Times New Roman"/>
          <w:sz w:val="24"/>
          <w:szCs w:val="24"/>
        </w:rPr>
      </w:pPr>
      <w:r>
        <w:rPr>
          <w:rFonts w:ascii="Times New Roman" w:hAnsi="Times New Roman" w:cs="Times New Roman"/>
          <w:sz w:val="24"/>
          <w:szCs w:val="24"/>
        </w:rPr>
        <w:br w:type="page"/>
      </w:r>
    </w:p>
    <w:p w14:paraId="47D314F6" w14:textId="13ADD239" w:rsidR="00F579AF" w:rsidRPr="00F579AF" w:rsidRDefault="00F579AF" w:rsidP="00FD3172">
      <w:pPr>
        <w:spacing w:line="480" w:lineRule="auto"/>
        <w:rPr>
          <w:rFonts w:ascii="Times New Roman" w:hAnsi="Times New Roman" w:cs="Times New Roman"/>
          <w:b/>
          <w:bCs/>
          <w:sz w:val="24"/>
          <w:szCs w:val="24"/>
        </w:rPr>
      </w:pPr>
      <w:r w:rsidRPr="00F579AF">
        <w:rPr>
          <w:rFonts w:ascii="Times New Roman" w:hAnsi="Times New Roman" w:cs="Times New Roman"/>
          <w:b/>
          <w:bCs/>
          <w:sz w:val="24"/>
          <w:szCs w:val="24"/>
        </w:rPr>
        <w:lastRenderedPageBreak/>
        <w:t>References</w:t>
      </w:r>
    </w:p>
    <w:p w14:paraId="18E050EA" w14:textId="5369AF10"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t>Chollet, F. (2018). Deep learning with Python. Manning Publications.</w:t>
      </w:r>
    </w:p>
    <w:p w14:paraId="678F35E5" w14:textId="186DE084"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C97F9E">
        <w:rPr>
          <w:rFonts w:ascii="Times New Roman" w:hAnsi="Times New Roman" w:cs="Times New Roman"/>
          <w:sz w:val="24"/>
          <w:szCs w:val="24"/>
          <w:lang w:val="de-DE"/>
        </w:rPr>
        <w:t xml:space="preserve">Hastie, T., Tibshirani, R., &amp; Friedman, J. (2009). </w:t>
      </w:r>
      <w:r w:rsidRPr="00F579AF">
        <w:rPr>
          <w:rFonts w:ascii="Times New Roman" w:hAnsi="Times New Roman" w:cs="Times New Roman"/>
          <w:sz w:val="24"/>
          <w:szCs w:val="24"/>
        </w:rPr>
        <w:t>The Elements of Statistical Learning: Data Mining, Inference, and Prediction (2nd ed.). Springer.</w:t>
      </w:r>
    </w:p>
    <w:p w14:paraId="1423928B" w14:textId="4A4AEA6A"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C97F9E">
        <w:rPr>
          <w:rFonts w:ascii="Times New Roman" w:hAnsi="Times New Roman" w:cs="Times New Roman"/>
          <w:sz w:val="24"/>
          <w:szCs w:val="24"/>
          <w:lang w:val="de-DE"/>
        </w:rPr>
        <w:t xml:space="preserve">Khandani, A. E., Kim, A. J., &amp; Lo, A. W. (2010). </w:t>
      </w:r>
      <w:r w:rsidRPr="00F579AF">
        <w:rPr>
          <w:rFonts w:ascii="Times New Roman" w:hAnsi="Times New Roman" w:cs="Times New Roman"/>
          <w:sz w:val="24"/>
          <w:szCs w:val="24"/>
        </w:rPr>
        <w:t>Consumer credit-risk models via machine-learning algorithms. Journal of Banking &amp; Finance, 34(11), 2767-2787. https://doi.org/10.1016/j.jbankfin.2010.06.001</w:t>
      </w:r>
    </w:p>
    <w:p w14:paraId="6FB1DFAE" w14:textId="370FC2C5"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C97F9E">
        <w:rPr>
          <w:rFonts w:ascii="Times New Roman" w:hAnsi="Times New Roman" w:cs="Times New Roman"/>
          <w:sz w:val="24"/>
          <w:szCs w:val="24"/>
          <w:lang w:val="de-DE"/>
        </w:rPr>
        <w:t xml:space="preserve">Lundberg, S. M., &amp; Lee, S.-I. (2017). </w:t>
      </w:r>
      <w:r w:rsidRPr="00F579AF">
        <w:rPr>
          <w:rFonts w:ascii="Times New Roman" w:hAnsi="Times New Roman" w:cs="Times New Roman"/>
          <w:sz w:val="24"/>
          <w:szCs w:val="24"/>
        </w:rPr>
        <w:t>A unified approach to interpreting model predictions. In Advances in Neural Information Processing Systems (pp. 4765–4774). https://doi.org/10.48550/arXiv.1705.07874</w:t>
      </w:r>
    </w:p>
    <w:p w14:paraId="28EA8396" w14:textId="72AFC65F"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t>Obermeyer, Z., &amp; Emanuel, E. J. (2016). Predicting the future—big data, machine learning, and clinical medicine. The New England Journal of Medicine, 375(13), 1216-1219. https://doi.org/10.1056/NEJMp1606181</w:t>
      </w:r>
    </w:p>
    <w:p w14:paraId="32BDEA64" w14:textId="5C5A1D4D"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t>Rudin, C. (2019). Stop explaining black box machine learning models for high-stakes decisions and use interpretable models instead. Nature Machine Intelligence, 1(5), 206–215. https://doi.org/10.1038/s42256-019-0048-x</w:t>
      </w:r>
    </w:p>
    <w:p w14:paraId="1C32FFD7" w14:textId="0822F74E" w:rsidR="00F579AF" w:rsidRPr="00F579AF" w:rsidRDefault="00F579AF" w:rsidP="00F579AF">
      <w:pPr>
        <w:pStyle w:val="ListParagraph"/>
        <w:numPr>
          <w:ilvl w:val="0"/>
          <w:numId w:val="1"/>
        </w:numPr>
        <w:spacing w:line="480" w:lineRule="auto"/>
        <w:rPr>
          <w:rFonts w:ascii="Times New Roman" w:hAnsi="Times New Roman" w:cs="Times New Roman"/>
          <w:sz w:val="24"/>
          <w:szCs w:val="24"/>
        </w:rPr>
      </w:pPr>
      <w:r w:rsidRPr="00F579AF">
        <w:rPr>
          <w:rFonts w:ascii="Times New Roman" w:hAnsi="Times New Roman" w:cs="Times New Roman"/>
          <w:sz w:val="24"/>
          <w:szCs w:val="24"/>
        </w:rPr>
        <w:t>Yeo, C. K., Ho, T. T., &amp; Goh, J. M. (2019). Leveraging machine learning for early detection of heart disease. International Journal of Medical Informatics, 129, 233–243. https://doi.org/10.1016/j.ijmedinf.2019.06.002</w:t>
      </w:r>
    </w:p>
    <w:sectPr w:rsidR="00F579AF" w:rsidRPr="00F579A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57FF1" w14:textId="77777777" w:rsidR="0060282A" w:rsidRDefault="0060282A" w:rsidP="00424780">
      <w:pPr>
        <w:spacing w:after="0" w:line="240" w:lineRule="auto"/>
      </w:pPr>
      <w:r>
        <w:separator/>
      </w:r>
    </w:p>
  </w:endnote>
  <w:endnote w:type="continuationSeparator" w:id="0">
    <w:p w14:paraId="314C6665" w14:textId="77777777" w:rsidR="0060282A" w:rsidRDefault="0060282A" w:rsidP="00424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2595903"/>
      <w:docPartObj>
        <w:docPartGallery w:val="Page Numbers (Bottom of Page)"/>
        <w:docPartUnique/>
      </w:docPartObj>
    </w:sdtPr>
    <w:sdtEndPr>
      <w:rPr>
        <w:noProof/>
      </w:rPr>
    </w:sdtEndPr>
    <w:sdtContent>
      <w:p w14:paraId="51177A10" w14:textId="3CF45E06" w:rsidR="00424780" w:rsidRDefault="004247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1C2E7" w14:textId="77777777" w:rsidR="00424780" w:rsidRDefault="00424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B061B" w14:textId="77777777" w:rsidR="0060282A" w:rsidRDefault="0060282A" w:rsidP="00424780">
      <w:pPr>
        <w:spacing w:after="0" w:line="240" w:lineRule="auto"/>
      </w:pPr>
      <w:r>
        <w:separator/>
      </w:r>
    </w:p>
  </w:footnote>
  <w:footnote w:type="continuationSeparator" w:id="0">
    <w:p w14:paraId="18A69F13" w14:textId="77777777" w:rsidR="0060282A" w:rsidRDefault="0060282A" w:rsidP="00424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7414"/>
    <w:multiLevelType w:val="hybridMultilevel"/>
    <w:tmpl w:val="D1C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40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63"/>
    <w:rsid w:val="000C002C"/>
    <w:rsid w:val="000E3DE5"/>
    <w:rsid w:val="00102FFE"/>
    <w:rsid w:val="00140411"/>
    <w:rsid w:val="00170463"/>
    <w:rsid w:val="0020773A"/>
    <w:rsid w:val="00207F37"/>
    <w:rsid w:val="00272BA8"/>
    <w:rsid w:val="002935F4"/>
    <w:rsid w:val="002E1A74"/>
    <w:rsid w:val="00347011"/>
    <w:rsid w:val="00353481"/>
    <w:rsid w:val="00362917"/>
    <w:rsid w:val="00381ECD"/>
    <w:rsid w:val="003B01F6"/>
    <w:rsid w:val="003C3F2E"/>
    <w:rsid w:val="003F1479"/>
    <w:rsid w:val="004156B0"/>
    <w:rsid w:val="00424181"/>
    <w:rsid w:val="00424780"/>
    <w:rsid w:val="00463171"/>
    <w:rsid w:val="00475A2A"/>
    <w:rsid w:val="004C1B72"/>
    <w:rsid w:val="00540F1E"/>
    <w:rsid w:val="005B3FC4"/>
    <w:rsid w:val="005E5E4A"/>
    <w:rsid w:val="0060282A"/>
    <w:rsid w:val="00656723"/>
    <w:rsid w:val="00690A5A"/>
    <w:rsid w:val="006E1EC8"/>
    <w:rsid w:val="00744EC6"/>
    <w:rsid w:val="00805595"/>
    <w:rsid w:val="00807345"/>
    <w:rsid w:val="00807658"/>
    <w:rsid w:val="008354A9"/>
    <w:rsid w:val="008B091E"/>
    <w:rsid w:val="00960C6A"/>
    <w:rsid w:val="00967DC4"/>
    <w:rsid w:val="00981E08"/>
    <w:rsid w:val="00996F44"/>
    <w:rsid w:val="00A2091C"/>
    <w:rsid w:val="00B41072"/>
    <w:rsid w:val="00BA0B27"/>
    <w:rsid w:val="00C0248C"/>
    <w:rsid w:val="00C45EF5"/>
    <w:rsid w:val="00C97F9E"/>
    <w:rsid w:val="00CA4929"/>
    <w:rsid w:val="00CE749E"/>
    <w:rsid w:val="00D14A6D"/>
    <w:rsid w:val="00D51D31"/>
    <w:rsid w:val="00D67FB2"/>
    <w:rsid w:val="00D7365A"/>
    <w:rsid w:val="00DC545B"/>
    <w:rsid w:val="00DE2D50"/>
    <w:rsid w:val="00DF2D3C"/>
    <w:rsid w:val="00E81986"/>
    <w:rsid w:val="00EF3960"/>
    <w:rsid w:val="00F4476A"/>
    <w:rsid w:val="00F579AF"/>
    <w:rsid w:val="00F95DBC"/>
    <w:rsid w:val="00FA3D8D"/>
    <w:rsid w:val="00FD0567"/>
    <w:rsid w:val="00FD3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4DDE"/>
  <w15:chartTrackingRefBased/>
  <w15:docId w15:val="{6E149CA9-7972-4B9B-B3E3-042B9E17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780"/>
  </w:style>
  <w:style w:type="paragraph" w:styleId="Footer">
    <w:name w:val="footer"/>
    <w:basedOn w:val="Normal"/>
    <w:link w:val="FooterChar"/>
    <w:uiPriority w:val="99"/>
    <w:unhideWhenUsed/>
    <w:rsid w:val="00424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780"/>
  </w:style>
  <w:style w:type="paragraph" w:styleId="ListParagraph">
    <w:name w:val="List Paragraph"/>
    <w:basedOn w:val="Normal"/>
    <w:uiPriority w:val="34"/>
    <w:qFormat/>
    <w:rsid w:val="00DC5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1758">
      <w:bodyDiv w:val="1"/>
      <w:marLeft w:val="0"/>
      <w:marRight w:val="0"/>
      <w:marTop w:val="0"/>
      <w:marBottom w:val="0"/>
      <w:divBdr>
        <w:top w:val="none" w:sz="0" w:space="0" w:color="auto"/>
        <w:left w:val="none" w:sz="0" w:space="0" w:color="auto"/>
        <w:bottom w:val="none" w:sz="0" w:space="0" w:color="auto"/>
        <w:right w:val="none" w:sz="0" w:space="0" w:color="auto"/>
      </w:divBdr>
    </w:div>
    <w:div w:id="227615985">
      <w:bodyDiv w:val="1"/>
      <w:marLeft w:val="0"/>
      <w:marRight w:val="0"/>
      <w:marTop w:val="0"/>
      <w:marBottom w:val="0"/>
      <w:divBdr>
        <w:top w:val="none" w:sz="0" w:space="0" w:color="auto"/>
        <w:left w:val="none" w:sz="0" w:space="0" w:color="auto"/>
        <w:bottom w:val="none" w:sz="0" w:space="0" w:color="auto"/>
        <w:right w:val="none" w:sz="0" w:space="0" w:color="auto"/>
      </w:divBdr>
    </w:div>
    <w:div w:id="383529104">
      <w:bodyDiv w:val="1"/>
      <w:marLeft w:val="0"/>
      <w:marRight w:val="0"/>
      <w:marTop w:val="0"/>
      <w:marBottom w:val="0"/>
      <w:divBdr>
        <w:top w:val="none" w:sz="0" w:space="0" w:color="auto"/>
        <w:left w:val="none" w:sz="0" w:space="0" w:color="auto"/>
        <w:bottom w:val="none" w:sz="0" w:space="0" w:color="auto"/>
        <w:right w:val="none" w:sz="0" w:space="0" w:color="auto"/>
      </w:divBdr>
    </w:div>
    <w:div w:id="545067100">
      <w:bodyDiv w:val="1"/>
      <w:marLeft w:val="0"/>
      <w:marRight w:val="0"/>
      <w:marTop w:val="0"/>
      <w:marBottom w:val="0"/>
      <w:divBdr>
        <w:top w:val="none" w:sz="0" w:space="0" w:color="auto"/>
        <w:left w:val="none" w:sz="0" w:space="0" w:color="auto"/>
        <w:bottom w:val="none" w:sz="0" w:space="0" w:color="auto"/>
        <w:right w:val="none" w:sz="0" w:space="0" w:color="auto"/>
      </w:divBdr>
    </w:div>
    <w:div w:id="612590035">
      <w:bodyDiv w:val="1"/>
      <w:marLeft w:val="0"/>
      <w:marRight w:val="0"/>
      <w:marTop w:val="0"/>
      <w:marBottom w:val="0"/>
      <w:divBdr>
        <w:top w:val="none" w:sz="0" w:space="0" w:color="auto"/>
        <w:left w:val="none" w:sz="0" w:space="0" w:color="auto"/>
        <w:bottom w:val="none" w:sz="0" w:space="0" w:color="auto"/>
        <w:right w:val="none" w:sz="0" w:space="0" w:color="auto"/>
      </w:divBdr>
    </w:div>
    <w:div w:id="638263888">
      <w:bodyDiv w:val="1"/>
      <w:marLeft w:val="0"/>
      <w:marRight w:val="0"/>
      <w:marTop w:val="0"/>
      <w:marBottom w:val="0"/>
      <w:divBdr>
        <w:top w:val="none" w:sz="0" w:space="0" w:color="auto"/>
        <w:left w:val="none" w:sz="0" w:space="0" w:color="auto"/>
        <w:bottom w:val="none" w:sz="0" w:space="0" w:color="auto"/>
        <w:right w:val="none" w:sz="0" w:space="0" w:color="auto"/>
      </w:divBdr>
    </w:div>
    <w:div w:id="772482612">
      <w:bodyDiv w:val="1"/>
      <w:marLeft w:val="0"/>
      <w:marRight w:val="0"/>
      <w:marTop w:val="0"/>
      <w:marBottom w:val="0"/>
      <w:divBdr>
        <w:top w:val="none" w:sz="0" w:space="0" w:color="auto"/>
        <w:left w:val="none" w:sz="0" w:space="0" w:color="auto"/>
        <w:bottom w:val="none" w:sz="0" w:space="0" w:color="auto"/>
        <w:right w:val="none" w:sz="0" w:space="0" w:color="auto"/>
      </w:divBdr>
    </w:div>
    <w:div w:id="1082676547">
      <w:bodyDiv w:val="1"/>
      <w:marLeft w:val="0"/>
      <w:marRight w:val="0"/>
      <w:marTop w:val="0"/>
      <w:marBottom w:val="0"/>
      <w:divBdr>
        <w:top w:val="none" w:sz="0" w:space="0" w:color="auto"/>
        <w:left w:val="none" w:sz="0" w:space="0" w:color="auto"/>
        <w:bottom w:val="none" w:sz="0" w:space="0" w:color="auto"/>
        <w:right w:val="none" w:sz="0" w:space="0" w:color="auto"/>
      </w:divBdr>
      <w:divsChild>
        <w:div w:id="1760173276">
          <w:marLeft w:val="0"/>
          <w:marRight w:val="0"/>
          <w:marTop w:val="0"/>
          <w:marBottom w:val="0"/>
          <w:divBdr>
            <w:top w:val="none" w:sz="0" w:space="0" w:color="auto"/>
            <w:left w:val="none" w:sz="0" w:space="0" w:color="auto"/>
            <w:bottom w:val="none" w:sz="0" w:space="0" w:color="auto"/>
            <w:right w:val="none" w:sz="0" w:space="0" w:color="auto"/>
          </w:divBdr>
          <w:divsChild>
            <w:div w:id="2142258687">
              <w:marLeft w:val="0"/>
              <w:marRight w:val="0"/>
              <w:marTop w:val="0"/>
              <w:marBottom w:val="0"/>
              <w:divBdr>
                <w:top w:val="none" w:sz="0" w:space="0" w:color="auto"/>
                <w:left w:val="none" w:sz="0" w:space="0" w:color="auto"/>
                <w:bottom w:val="none" w:sz="0" w:space="0" w:color="auto"/>
                <w:right w:val="none" w:sz="0" w:space="0" w:color="auto"/>
              </w:divBdr>
              <w:divsChild>
                <w:div w:id="728580164">
                  <w:marLeft w:val="0"/>
                  <w:marRight w:val="0"/>
                  <w:marTop w:val="0"/>
                  <w:marBottom w:val="0"/>
                  <w:divBdr>
                    <w:top w:val="none" w:sz="0" w:space="0" w:color="auto"/>
                    <w:left w:val="none" w:sz="0" w:space="0" w:color="auto"/>
                    <w:bottom w:val="none" w:sz="0" w:space="0" w:color="auto"/>
                    <w:right w:val="none" w:sz="0" w:space="0" w:color="auto"/>
                  </w:divBdr>
                  <w:divsChild>
                    <w:div w:id="687365735">
                      <w:marLeft w:val="0"/>
                      <w:marRight w:val="0"/>
                      <w:marTop w:val="0"/>
                      <w:marBottom w:val="0"/>
                      <w:divBdr>
                        <w:top w:val="none" w:sz="0" w:space="0" w:color="auto"/>
                        <w:left w:val="none" w:sz="0" w:space="0" w:color="auto"/>
                        <w:bottom w:val="none" w:sz="0" w:space="0" w:color="auto"/>
                        <w:right w:val="none" w:sz="0" w:space="0" w:color="auto"/>
                      </w:divBdr>
                      <w:divsChild>
                        <w:div w:id="2142844586">
                          <w:marLeft w:val="0"/>
                          <w:marRight w:val="0"/>
                          <w:marTop w:val="0"/>
                          <w:marBottom w:val="0"/>
                          <w:divBdr>
                            <w:top w:val="none" w:sz="0" w:space="0" w:color="auto"/>
                            <w:left w:val="none" w:sz="0" w:space="0" w:color="auto"/>
                            <w:bottom w:val="none" w:sz="0" w:space="0" w:color="auto"/>
                            <w:right w:val="none" w:sz="0" w:space="0" w:color="auto"/>
                          </w:divBdr>
                          <w:divsChild>
                            <w:div w:id="14498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580443">
      <w:bodyDiv w:val="1"/>
      <w:marLeft w:val="0"/>
      <w:marRight w:val="0"/>
      <w:marTop w:val="0"/>
      <w:marBottom w:val="0"/>
      <w:divBdr>
        <w:top w:val="none" w:sz="0" w:space="0" w:color="auto"/>
        <w:left w:val="none" w:sz="0" w:space="0" w:color="auto"/>
        <w:bottom w:val="none" w:sz="0" w:space="0" w:color="auto"/>
        <w:right w:val="none" w:sz="0" w:space="0" w:color="auto"/>
      </w:divBdr>
    </w:div>
    <w:div w:id="1449591009">
      <w:bodyDiv w:val="1"/>
      <w:marLeft w:val="0"/>
      <w:marRight w:val="0"/>
      <w:marTop w:val="0"/>
      <w:marBottom w:val="0"/>
      <w:divBdr>
        <w:top w:val="none" w:sz="0" w:space="0" w:color="auto"/>
        <w:left w:val="none" w:sz="0" w:space="0" w:color="auto"/>
        <w:bottom w:val="none" w:sz="0" w:space="0" w:color="auto"/>
        <w:right w:val="none" w:sz="0" w:space="0" w:color="auto"/>
      </w:divBdr>
    </w:div>
    <w:div w:id="159921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Bernard Onduru</dc:creator>
  <cp:keywords/>
  <dc:description/>
  <cp:lastModifiedBy>Samuel Vierny</cp:lastModifiedBy>
  <cp:revision>49</cp:revision>
  <cp:lastPrinted>2024-12-06T04:04:00Z</cp:lastPrinted>
  <dcterms:created xsi:type="dcterms:W3CDTF">2024-12-04T05:13:00Z</dcterms:created>
  <dcterms:modified xsi:type="dcterms:W3CDTF">2025-02-19T14:05:00Z</dcterms:modified>
</cp:coreProperties>
</file>