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E175" w14:textId="21405DAB" w:rsidR="00243380" w:rsidRDefault="00243380" w:rsidP="00325BFC">
      <w:r w:rsidRPr="00325BFC">
        <w:rPr>
          <w:b/>
          <w:bCs/>
        </w:rPr>
        <w:t>Domain:</w:t>
      </w:r>
      <w:r w:rsidR="00685D71">
        <w:rPr>
          <w:b/>
          <w:bCs/>
        </w:rPr>
        <w:t xml:space="preserve"> </w:t>
      </w:r>
      <w:r w:rsidR="00685D71">
        <w:t>Design</w:t>
      </w:r>
      <w:r>
        <w:t xml:space="preserve"> </w:t>
      </w:r>
      <w:r w:rsidR="00325BFC">
        <w:t>Fault Modes and Effects Analysis (</w:t>
      </w:r>
      <w:r w:rsidR="00685D71">
        <w:t>D</w:t>
      </w:r>
      <w:r w:rsidR="00325BFC">
        <w:t>FMEA)</w:t>
      </w:r>
      <w:r w:rsidR="008D40A6">
        <w:t xml:space="preserve"> and</w:t>
      </w:r>
      <w:r w:rsidR="00685D71">
        <w:t xml:space="preserve"> issue reporting</w:t>
      </w:r>
      <w:r w:rsidR="008D40A6">
        <w:t xml:space="preserve"> in the context of</w:t>
      </w:r>
      <w:r w:rsidR="00685D71">
        <w:t xml:space="preserve"> robotics</w:t>
      </w:r>
    </w:p>
    <w:p w14:paraId="2CE15C41" w14:textId="4EDFE3D5" w:rsidR="008D40A6" w:rsidRDefault="008D40A6" w:rsidP="00325BFC">
      <w:r>
        <w:rPr>
          <w:b/>
          <w:bCs/>
        </w:rPr>
        <w:t xml:space="preserve">Date: </w:t>
      </w:r>
      <w:r>
        <w:t>October 26</w:t>
      </w:r>
      <w:r w:rsidRPr="008D40A6">
        <w:rPr>
          <w:vertAlign w:val="superscript"/>
        </w:rPr>
        <w:t>th</w:t>
      </w:r>
      <w:r>
        <w:t xml:space="preserve"> </w:t>
      </w:r>
      <w:r w:rsidR="005E146D">
        <w:t>2022</w:t>
      </w:r>
    </w:p>
    <w:p w14:paraId="339B31AA" w14:textId="047F8E20" w:rsidR="005E146D" w:rsidRDefault="005E146D" w:rsidP="00325BFC">
      <w:r>
        <w:rPr>
          <w:b/>
          <w:bCs/>
        </w:rPr>
        <w:t xml:space="preserve">Conceptualized by: </w:t>
      </w:r>
      <w:r>
        <w:t>Samuel Wiest</w:t>
      </w:r>
    </w:p>
    <w:p w14:paraId="2ECC7D6C" w14:textId="3394AC12" w:rsidR="005E146D" w:rsidRDefault="005E146D" w:rsidP="00325BFC">
      <w:r>
        <w:rPr>
          <w:b/>
          <w:bCs/>
        </w:rPr>
        <w:t xml:space="preserve">Implemented by: </w:t>
      </w:r>
      <w:r>
        <w:t>Samuel Wiest</w:t>
      </w:r>
    </w:p>
    <w:p w14:paraId="5614F957" w14:textId="4E92AC9D" w:rsidR="005E146D" w:rsidRDefault="005E146D" w:rsidP="00325BFC">
      <w:r>
        <w:rPr>
          <w:b/>
          <w:bCs/>
        </w:rPr>
        <w:t xml:space="preserve">Purpose: </w:t>
      </w:r>
      <w:r>
        <w:t xml:space="preserve">Ontology </w:t>
      </w:r>
      <w:r w:rsidR="00F87CE2">
        <w:t>to bridge DFMEA and issue reporting to reduce the effort necessary for transferring knowledge from issue reports to DFMEA</w:t>
      </w:r>
      <w:r w:rsidR="00AB549B">
        <w:t xml:space="preserve"> worksheets</w:t>
      </w:r>
      <w:r w:rsidR="00F87CE2">
        <w:t>.</w:t>
      </w:r>
      <w:r w:rsidR="004B7C90">
        <w:t xml:space="preserve"> The ontology will serve as a framework in which both DFMEA and issue report information can be codified</w:t>
      </w:r>
      <w:r w:rsidR="00AA52B1">
        <w:t>. This enables such information to be transferred between the two document types</w:t>
      </w:r>
      <w:r w:rsidR="004667F2">
        <w:t>.</w:t>
      </w:r>
      <w:r w:rsidR="004B7C90">
        <w:t xml:space="preserve"> </w:t>
      </w:r>
      <w:r w:rsidR="002D285B">
        <w:t>Special attention is given to robotics, including terminology and concepts unique to the field</w:t>
      </w:r>
      <w:r w:rsidR="00AB549B">
        <w:t>,</w:t>
      </w:r>
      <w:r w:rsidR="002D285B">
        <w:t xml:space="preserve"> </w:t>
      </w:r>
      <w:r w:rsidR="007B7A83">
        <w:t xml:space="preserve">to improve </w:t>
      </w:r>
      <w:r w:rsidR="00AB549B">
        <w:t xml:space="preserve">the usability of the ontology in this domain. </w:t>
      </w:r>
    </w:p>
    <w:p w14:paraId="5AB80E47" w14:textId="7DDD07F5" w:rsidR="00B52EF3" w:rsidRPr="00B52EF3" w:rsidRDefault="00B52EF3" w:rsidP="00325BFC">
      <w:r>
        <w:rPr>
          <w:b/>
          <w:bCs/>
        </w:rPr>
        <w:t>End users:</w:t>
      </w:r>
      <w:r>
        <w:t xml:space="preserve"> </w:t>
      </w:r>
      <w:r w:rsidR="00B256FF">
        <w:t>Robot developers, knowledge engineers,</w:t>
      </w:r>
      <w:r w:rsidR="00C55D4A">
        <w:t xml:space="preserve"> </w:t>
      </w:r>
      <w:r w:rsidR="008225E2">
        <w:t>safety engineers</w:t>
      </w:r>
      <w:r w:rsidR="00B256FF">
        <w:t xml:space="preserve"> </w:t>
      </w:r>
    </w:p>
    <w:p w14:paraId="091FB446" w14:textId="27DA7844" w:rsidR="004667F2" w:rsidRPr="004A3CAD" w:rsidRDefault="004667F2" w:rsidP="00325BFC">
      <w:r>
        <w:rPr>
          <w:b/>
          <w:bCs/>
        </w:rPr>
        <w:t>Level of formality:</w:t>
      </w:r>
      <w:r w:rsidR="003B72CC">
        <w:rPr>
          <w:b/>
          <w:bCs/>
        </w:rPr>
        <w:t xml:space="preserve"> </w:t>
      </w:r>
      <w:r w:rsidR="00A001C5">
        <w:t>Semi-informal</w:t>
      </w:r>
      <w:r w:rsidR="00735E8A">
        <w:t>. “E</w:t>
      </w:r>
      <w:r w:rsidR="00A001C5">
        <w:t>xpressed in a restricted and structure</w:t>
      </w:r>
      <w:r w:rsidR="00B256FF">
        <w:t>d</w:t>
      </w:r>
      <w:r w:rsidR="00A001C5">
        <w:t xml:space="preserve"> form of natural language</w:t>
      </w:r>
      <w:r w:rsidR="00735E8A">
        <w:t>, greatly increasing clarity by reducing ambiguity”</w:t>
      </w:r>
      <w:r w:rsidR="004A3CAD">
        <w:t xml:space="preserve"> – Uschold and </w:t>
      </w:r>
      <w:r w:rsidR="004A3CAD" w:rsidRPr="004A3CAD">
        <w:t>G</w:t>
      </w:r>
      <w:r w:rsidR="004A3CAD">
        <w:t xml:space="preserve">rüniger (1996). </w:t>
      </w:r>
      <w:r w:rsidR="008647D2">
        <w:t xml:space="preserve">Reference the Enterprise Ontology by Uschold et. </w:t>
      </w:r>
      <w:r w:rsidR="007E1124">
        <w:t>a</w:t>
      </w:r>
      <w:r w:rsidR="008647D2">
        <w:t xml:space="preserve">l. </w:t>
      </w:r>
      <w:r w:rsidR="007E1124">
        <w:t>(1998) as an example.</w:t>
      </w:r>
    </w:p>
    <w:p w14:paraId="5E1B4CA4" w14:textId="77777777" w:rsidR="00BC5FDB" w:rsidRDefault="004667F2" w:rsidP="00325BFC">
      <w:pPr>
        <w:rPr>
          <w:b/>
          <w:bCs/>
        </w:rPr>
      </w:pPr>
      <w:r>
        <w:rPr>
          <w:b/>
          <w:bCs/>
        </w:rPr>
        <w:t>Scope:</w:t>
      </w:r>
    </w:p>
    <w:p w14:paraId="2C131803" w14:textId="5E89A7E3" w:rsidR="000D7A0B" w:rsidRPr="000D7A0B" w:rsidRDefault="000D7A0B" w:rsidP="00325BFC">
      <w:r>
        <w:rPr>
          <w:b/>
          <w:bCs/>
        </w:rPr>
        <w:tab/>
      </w:r>
      <w:r>
        <w:t xml:space="preserve">All terminology found in DFMEA worksheets and issue reports </w:t>
      </w:r>
      <w:r w:rsidR="0063743E">
        <w:t xml:space="preserve">is included. </w:t>
      </w:r>
    </w:p>
    <w:p w14:paraId="1FE9385D" w14:textId="2693C82E" w:rsidR="00BC5FDB" w:rsidRPr="004440E7" w:rsidRDefault="00BC5FDB" w:rsidP="00325BFC">
      <w:pPr>
        <w:rPr>
          <w:i/>
          <w:iCs/>
        </w:rPr>
      </w:pPr>
      <w:r>
        <w:rPr>
          <w:b/>
          <w:bCs/>
        </w:rPr>
        <w:tab/>
      </w:r>
      <w:r w:rsidR="00EC2129">
        <w:t>D</w:t>
      </w:r>
      <w:r w:rsidR="009B7C4D" w:rsidRPr="00032BA9">
        <w:t>FMEA t</w:t>
      </w:r>
      <w:r w:rsidRPr="00032BA9">
        <w:t>erms:</w:t>
      </w:r>
      <w:r w:rsidR="008225E2" w:rsidRPr="00032BA9">
        <w:t xml:space="preserve"> </w:t>
      </w:r>
      <w:r w:rsidR="00AC7483">
        <w:rPr>
          <w:i/>
          <w:iCs/>
        </w:rPr>
        <w:t>DFMEA, DFMEA worksheet,</w:t>
      </w:r>
      <w:r w:rsidR="00A066C9">
        <w:rPr>
          <w:i/>
          <w:iCs/>
        </w:rPr>
        <w:t xml:space="preserve"> to examine, </w:t>
      </w:r>
      <w:r w:rsidR="00BE44E7">
        <w:rPr>
          <w:i/>
          <w:iCs/>
        </w:rPr>
        <w:t>to have,</w:t>
      </w:r>
      <w:r w:rsidR="007577C3">
        <w:rPr>
          <w:i/>
          <w:iCs/>
        </w:rPr>
        <w:t xml:space="preserve"> to depend on,</w:t>
      </w:r>
      <w:r w:rsidR="00F366B2">
        <w:rPr>
          <w:i/>
          <w:iCs/>
        </w:rPr>
        <w:t xml:space="preserve"> failure,</w:t>
      </w:r>
      <w:r w:rsidR="00BE44E7">
        <w:rPr>
          <w:i/>
          <w:iCs/>
        </w:rPr>
        <w:t xml:space="preserve"> </w:t>
      </w:r>
      <w:r w:rsidR="004440E7">
        <w:rPr>
          <w:i/>
          <w:iCs/>
        </w:rPr>
        <w:t>failure cause, failure mode,</w:t>
      </w:r>
      <w:r w:rsidR="00932F30">
        <w:rPr>
          <w:i/>
          <w:iCs/>
        </w:rPr>
        <w:t xml:space="preserve"> to cause,</w:t>
      </w:r>
      <w:r w:rsidR="00AC7483">
        <w:rPr>
          <w:i/>
          <w:iCs/>
        </w:rPr>
        <w:t xml:space="preserve"> to lead to,</w:t>
      </w:r>
      <w:r w:rsidR="004440E7">
        <w:rPr>
          <w:i/>
          <w:iCs/>
        </w:rPr>
        <w:t xml:space="preserve"> failure effect, </w:t>
      </w:r>
      <w:r w:rsidR="003134F2">
        <w:rPr>
          <w:i/>
          <w:iCs/>
        </w:rPr>
        <w:t xml:space="preserve">component, function, system, severity, </w:t>
      </w:r>
      <w:r w:rsidR="00CC3510">
        <w:rPr>
          <w:i/>
          <w:iCs/>
        </w:rPr>
        <w:t>occurrence</w:t>
      </w:r>
      <w:r w:rsidR="003134F2">
        <w:rPr>
          <w:i/>
          <w:iCs/>
        </w:rPr>
        <w:t>, preventative</w:t>
      </w:r>
      <w:r w:rsidR="00C25CE6">
        <w:rPr>
          <w:i/>
          <w:iCs/>
        </w:rPr>
        <w:t>/mitigation</w:t>
      </w:r>
      <w:r w:rsidR="003134F2">
        <w:rPr>
          <w:i/>
          <w:iCs/>
        </w:rPr>
        <w:t xml:space="preserve"> action, detection action, detection, risk priority number, </w:t>
      </w:r>
      <w:r w:rsidR="00CC3510">
        <w:rPr>
          <w:i/>
          <w:iCs/>
        </w:rPr>
        <w:t>counter measure, deadline</w:t>
      </w:r>
      <w:r w:rsidR="00CB4D8F">
        <w:rPr>
          <w:i/>
          <w:iCs/>
        </w:rPr>
        <w:t xml:space="preserve">, accountability, design, </w:t>
      </w:r>
      <w:r w:rsidR="005544B2">
        <w:rPr>
          <w:i/>
          <w:iCs/>
        </w:rPr>
        <w:t>state</w:t>
      </w:r>
      <w:r w:rsidR="0014157F">
        <w:rPr>
          <w:i/>
          <w:iCs/>
        </w:rPr>
        <w:t>, identification number</w:t>
      </w:r>
      <w:r w:rsidR="001824EA">
        <w:rPr>
          <w:i/>
          <w:iCs/>
        </w:rPr>
        <w:t xml:space="preserve">, </w:t>
      </w:r>
      <w:r w:rsidR="00341857">
        <w:rPr>
          <w:i/>
          <w:iCs/>
        </w:rPr>
        <w:t xml:space="preserve">starting </w:t>
      </w:r>
      <w:r w:rsidR="001824EA">
        <w:rPr>
          <w:i/>
          <w:iCs/>
        </w:rPr>
        <w:t>date</w:t>
      </w:r>
      <w:r w:rsidR="00AD11DB">
        <w:rPr>
          <w:i/>
          <w:iCs/>
        </w:rPr>
        <w:t>,</w:t>
      </w:r>
      <w:r w:rsidR="00341857">
        <w:rPr>
          <w:i/>
          <w:iCs/>
        </w:rPr>
        <w:t xml:space="preserve"> ending date, latest revision date,</w:t>
      </w:r>
      <w:r w:rsidR="00AD11DB">
        <w:rPr>
          <w:i/>
          <w:iCs/>
        </w:rPr>
        <w:t xml:space="preserve"> use measures, design measures, preventative maintenance, hazard, </w:t>
      </w:r>
      <w:r w:rsidR="00070256">
        <w:rPr>
          <w:i/>
          <w:iCs/>
        </w:rPr>
        <w:t>internal, external, software</w:t>
      </w:r>
      <w:r w:rsidR="00070F27">
        <w:rPr>
          <w:i/>
          <w:iCs/>
        </w:rPr>
        <w:t xml:space="preserve"> failure, hardware failure</w:t>
      </w:r>
      <w:r w:rsidR="00341857">
        <w:rPr>
          <w:i/>
          <w:iCs/>
        </w:rPr>
        <w:t>, failure location</w:t>
      </w:r>
      <w:r w:rsidR="008F43C7">
        <w:rPr>
          <w:i/>
          <w:iCs/>
        </w:rPr>
        <w:t>, recommended action, action taken</w:t>
      </w:r>
      <w:r w:rsidR="00941330">
        <w:rPr>
          <w:i/>
          <w:iCs/>
        </w:rPr>
        <w:t xml:space="preserve">, </w:t>
      </w:r>
      <w:r w:rsidR="001E061C">
        <w:rPr>
          <w:i/>
          <w:iCs/>
        </w:rPr>
        <w:t>to be part of</w:t>
      </w:r>
      <w:r w:rsidR="00AB3A8D">
        <w:rPr>
          <w:i/>
          <w:iCs/>
        </w:rPr>
        <w:t>, component type, component name</w:t>
      </w:r>
      <w:r w:rsidR="00CB7FD3">
        <w:rPr>
          <w:i/>
          <w:iCs/>
        </w:rPr>
        <w:t>, failure history, usage</w:t>
      </w:r>
    </w:p>
    <w:p w14:paraId="52AF6906" w14:textId="49E7BDB2" w:rsidR="004667F2" w:rsidRPr="005544B2" w:rsidRDefault="00BC5FDB" w:rsidP="00325BFC">
      <w:pPr>
        <w:rPr>
          <w:i/>
          <w:iCs/>
        </w:rPr>
      </w:pPr>
      <w:r w:rsidRPr="00032BA9">
        <w:tab/>
      </w:r>
      <w:r w:rsidR="009B7C4D" w:rsidRPr="00032BA9">
        <w:t>Issue report terms</w:t>
      </w:r>
      <w:r w:rsidRPr="00032BA9">
        <w:t>:</w:t>
      </w:r>
      <w:r w:rsidR="0000092C">
        <w:t xml:space="preserve"> </w:t>
      </w:r>
      <w:r w:rsidR="0000092C">
        <w:rPr>
          <w:i/>
          <w:iCs/>
        </w:rPr>
        <w:t xml:space="preserve">title, identification number, date of occurrence, </w:t>
      </w:r>
      <w:r w:rsidR="003E26E3">
        <w:rPr>
          <w:i/>
          <w:iCs/>
        </w:rPr>
        <w:t>to relate to</w:t>
      </w:r>
      <w:r w:rsidR="006C2EFD">
        <w:rPr>
          <w:i/>
          <w:iCs/>
        </w:rPr>
        <w:t xml:space="preserve">, reporter of issue, software version, hardware configuration, classification of issue, </w:t>
      </w:r>
      <w:r w:rsidR="00D70392">
        <w:rPr>
          <w:i/>
          <w:iCs/>
        </w:rPr>
        <w:t>severity, occurrence, detection, person(s) in charge, description, procedure for reproduction, fault analysis, affected software, affected hardware, procedure for fixing issue, procedure for validating fix, software/hardware release</w:t>
      </w:r>
      <w:r w:rsidR="002A2C6C">
        <w:rPr>
          <w:i/>
          <w:iCs/>
        </w:rPr>
        <w:t>, to involve</w:t>
      </w:r>
      <w:r w:rsidR="00D70392">
        <w:rPr>
          <w:i/>
          <w:iCs/>
        </w:rPr>
        <w:t xml:space="preserve">, </w:t>
      </w:r>
      <w:r w:rsidR="00CB732A">
        <w:rPr>
          <w:i/>
          <w:iCs/>
        </w:rPr>
        <w:t>temporary solution, permanent solution</w:t>
      </w:r>
    </w:p>
    <w:p w14:paraId="42A9E5BA" w14:textId="22A4FFEC" w:rsidR="006A142B" w:rsidRDefault="009B7C4D" w:rsidP="00325BFC">
      <w:r w:rsidRPr="00032BA9">
        <w:tab/>
      </w:r>
      <w:r w:rsidR="006A142B">
        <w:t xml:space="preserve">Only robotics terms relating to the design and structure of the robot are used. As the DFMEA </w:t>
      </w:r>
      <w:r w:rsidR="0063743E">
        <w:t xml:space="preserve">primarily </w:t>
      </w:r>
      <w:r w:rsidR="006A142B">
        <w:t>targets robot design</w:t>
      </w:r>
      <w:r w:rsidR="00371438">
        <w:t xml:space="preserve">, specifically hardware, terms relating to robot operation, knowledge </w:t>
      </w:r>
      <w:r w:rsidR="00523087">
        <w:t xml:space="preserve">representation, </w:t>
      </w:r>
      <w:r w:rsidR="0063743E">
        <w:t xml:space="preserve">software, </w:t>
      </w:r>
      <w:r w:rsidR="00523087">
        <w:t xml:space="preserve">and control are omitted. </w:t>
      </w:r>
    </w:p>
    <w:p w14:paraId="54D410F7" w14:textId="5FB250B2" w:rsidR="009B7C4D" w:rsidRPr="00B37576" w:rsidRDefault="002C6650" w:rsidP="006A142B">
      <w:pPr>
        <w:ind w:firstLine="720"/>
        <w:rPr>
          <w:i/>
          <w:iCs/>
        </w:rPr>
      </w:pPr>
      <w:r w:rsidRPr="00032BA9">
        <w:t>Robotics terms:</w:t>
      </w:r>
      <w:r w:rsidR="00E477E3">
        <w:t xml:space="preserve"> </w:t>
      </w:r>
      <w:r w:rsidR="00B37576">
        <w:rPr>
          <w:i/>
          <w:iCs/>
        </w:rPr>
        <w:t xml:space="preserve">robot group, robot, artificial system, robotic system, </w:t>
      </w:r>
      <w:r w:rsidR="00D65787">
        <w:rPr>
          <w:i/>
          <w:iCs/>
        </w:rPr>
        <w:t>robotic environment</w:t>
      </w:r>
      <w:r w:rsidR="00112A91">
        <w:rPr>
          <w:i/>
          <w:iCs/>
        </w:rPr>
        <w:t>, robot sensing part, robot actuating part, robot communicating part, robot processing part</w:t>
      </w:r>
      <w:r w:rsidR="008053C5">
        <w:rPr>
          <w:i/>
          <w:iCs/>
        </w:rPr>
        <w:t>, collective robotic system, single robotic system</w:t>
      </w:r>
      <w:r w:rsidR="007F2CE4">
        <w:rPr>
          <w:i/>
          <w:iCs/>
        </w:rPr>
        <w:t>, robot architecture document, robot structure, robot behavior, robot ar</w:t>
      </w:r>
      <w:r w:rsidR="00342A43">
        <w:rPr>
          <w:i/>
          <w:iCs/>
        </w:rPr>
        <w:t>chitecture, element of robot architecture, layer of robot architecture, module of robot architecture</w:t>
      </w:r>
      <w:r w:rsidR="00AC6FC5">
        <w:rPr>
          <w:i/>
          <w:iCs/>
        </w:rPr>
        <w:t xml:space="preserve">, robot motion, </w:t>
      </w:r>
      <w:r w:rsidR="00117356">
        <w:rPr>
          <w:i/>
          <w:iCs/>
        </w:rPr>
        <w:t>structural robot part</w:t>
      </w:r>
      <w:r w:rsidR="00475094">
        <w:rPr>
          <w:i/>
          <w:iCs/>
        </w:rPr>
        <w:t xml:space="preserve">, autonomy, fully autonomous, </w:t>
      </w:r>
      <w:r w:rsidR="00EA52B9">
        <w:rPr>
          <w:i/>
          <w:iCs/>
        </w:rPr>
        <w:t>semi-autonomous, teleoperated, remote controlled, automated</w:t>
      </w:r>
      <w:r w:rsidR="00CF379E">
        <w:rPr>
          <w:i/>
          <w:iCs/>
        </w:rPr>
        <w:t>, member</w:t>
      </w:r>
      <w:r w:rsidR="00EA52B9">
        <w:rPr>
          <w:i/>
          <w:iCs/>
        </w:rPr>
        <w:t xml:space="preserve"> </w:t>
      </w:r>
    </w:p>
    <w:p w14:paraId="63E8C164" w14:textId="77777777" w:rsidR="0063743E" w:rsidRDefault="00AD5974" w:rsidP="00325BFC">
      <w:r w:rsidRPr="00032BA9">
        <w:tab/>
      </w:r>
    </w:p>
    <w:p w14:paraId="5DCBC34F" w14:textId="4B53E540" w:rsidR="0063743E" w:rsidRDefault="0063743E" w:rsidP="00325BFC">
      <w:r>
        <w:lastRenderedPageBreak/>
        <w:tab/>
        <w:t xml:space="preserve">Miscellaneous terms are those used to define the terms in the above domains, but that are too general to be included in any of the </w:t>
      </w:r>
      <w:r w:rsidR="00A94EE9">
        <w:t>above domains.</w:t>
      </w:r>
    </w:p>
    <w:p w14:paraId="05B4A151" w14:textId="7F68AF66" w:rsidR="00AD5974" w:rsidRPr="00F52036" w:rsidRDefault="00AD5974" w:rsidP="0063743E">
      <w:pPr>
        <w:ind w:firstLine="720"/>
        <w:rPr>
          <w:i/>
          <w:iCs/>
        </w:rPr>
      </w:pPr>
      <w:r w:rsidRPr="00032BA9">
        <w:t>Miscellaneous terms:</w:t>
      </w:r>
      <w:r w:rsidR="005F66E0" w:rsidRPr="00032BA9">
        <w:t xml:space="preserve"> </w:t>
      </w:r>
      <w:r w:rsidR="00F52036">
        <w:rPr>
          <w:i/>
          <w:iCs/>
        </w:rPr>
        <w:t xml:space="preserve"> entity, physical, object, process, collection, agent, group, artifact, device, abstract, quantity, attribute, set</w:t>
      </w:r>
      <w:r w:rsidR="00B37576">
        <w:rPr>
          <w:i/>
          <w:iCs/>
        </w:rPr>
        <w:t>/class, relation, proposition</w:t>
      </w:r>
      <w:r w:rsidR="00D65787">
        <w:rPr>
          <w:i/>
          <w:iCs/>
        </w:rPr>
        <w:t>, design, design object, physical environment</w:t>
      </w:r>
      <w:r w:rsidR="00BE348F">
        <w:rPr>
          <w:i/>
          <w:iCs/>
        </w:rPr>
        <w:t>, blueprint, content bearing object, interaction</w:t>
      </w:r>
      <w:r w:rsidR="00EA52B9">
        <w:rPr>
          <w:i/>
          <w:iCs/>
        </w:rPr>
        <w:t>, idealization</w:t>
      </w:r>
      <w:r w:rsidR="00DA688C">
        <w:rPr>
          <w:i/>
          <w:iCs/>
        </w:rPr>
        <w:t>, region</w:t>
      </w:r>
    </w:p>
    <w:p w14:paraId="768215A8" w14:textId="77777777" w:rsidR="00C466A3" w:rsidRDefault="004667F2" w:rsidP="00325BFC">
      <w:r>
        <w:rPr>
          <w:b/>
          <w:bCs/>
        </w:rPr>
        <w:t>Sources of Knowledge:</w:t>
      </w:r>
      <w:r>
        <w:t xml:space="preserve"> </w:t>
      </w:r>
    </w:p>
    <w:p w14:paraId="1814F8E7" w14:textId="3CD1DCD9" w:rsidR="004667F2" w:rsidRDefault="00C466A3" w:rsidP="00C466A3">
      <w:pPr>
        <w:ind w:firstLine="720"/>
      </w:pPr>
      <w:r>
        <w:t xml:space="preserve">Existing research: </w:t>
      </w:r>
      <w:r w:rsidR="00A62012">
        <w:t xml:space="preserve">See State of the Art </w:t>
      </w:r>
      <w:r w:rsidR="00AD1E8C">
        <w:t xml:space="preserve">and </w:t>
      </w:r>
      <w:r w:rsidR="003A768A">
        <w:t xml:space="preserve">Methodology </w:t>
      </w:r>
      <w:r w:rsidR="00A62012">
        <w:t>section</w:t>
      </w:r>
      <w:r w:rsidR="003A768A">
        <w:t>s</w:t>
      </w:r>
      <w:r w:rsidR="00D919E7">
        <w:t xml:space="preserve"> of the project report</w:t>
      </w:r>
      <w:r w:rsidR="00A62012">
        <w:t>.</w:t>
      </w:r>
      <w:r w:rsidR="00A01E28">
        <w:t xml:space="preserve"> </w:t>
      </w:r>
      <w:r w:rsidR="00A62012">
        <w:t xml:space="preserve"> </w:t>
      </w:r>
    </w:p>
    <w:p w14:paraId="763E7E78" w14:textId="1CE14841" w:rsidR="00365E71" w:rsidRDefault="00C466A3" w:rsidP="00C466A3">
      <w:pPr>
        <w:ind w:firstLine="720"/>
      </w:pPr>
      <w:r>
        <w:t>Proprietary KELO documents: FMEA KELO Drive</w:t>
      </w:r>
      <w:r w:rsidR="009E51FF">
        <w:t xml:space="preserve"> 2020-11-19</w:t>
      </w:r>
      <w:r>
        <w:t>, KELO LC 200 FMEA, FMEA KELO UV-C</w:t>
      </w:r>
      <w:r w:rsidR="009E51FF">
        <w:t xml:space="preserve"> Person Detection System</w:t>
      </w:r>
      <w:r w:rsidR="008470D2">
        <w:t xml:space="preserve"> 2022-06-09</w:t>
      </w:r>
      <w:r>
        <w:t>,</w:t>
      </w:r>
      <w:r w:rsidR="008470D2">
        <w:t xml:space="preserve"> KELO 500 Risk analysis 2022-02-17, ROPOD Risk analysis 2020-04-03, Safe navigation and obstacle avoidance 2021-02-11</w:t>
      </w:r>
      <w:r w:rsidR="003A768A">
        <w:t>, KELO LC 200 overview, KELO LC 200 Sensor configuration</w:t>
      </w:r>
      <w:r w:rsidR="00F460A9">
        <w:t>.</w:t>
      </w:r>
    </w:p>
    <w:p w14:paraId="2AA0E6BF" w14:textId="265EC611" w:rsidR="00C466A3" w:rsidRDefault="00365E71" w:rsidP="00C466A3">
      <w:pPr>
        <w:ind w:firstLine="720"/>
      </w:pPr>
      <w:r>
        <w:t xml:space="preserve">KELO issue report GitLab: </w:t>
      </w:r>
      <w:r w:rsidR="005D269E">
        <w:t xml:space="preserve">industrialization-issue-reports </w:t>
      </w:r>
      <w:r w:rsidR="00687D19">
        <w:t>1-47</w:t>
      </w:r>
      <w:r w:rsidR="005D269E">
        <w:t>, dbot-issue-reports</w:t>
      </w:r>
      <w:r w:rsidR="00687D19">
        <w:t xml:space="preserve"> </w:t>
      </w:r>
      <w:r w:rsidR="00F460A9">
        <w:t>1-11</w:t>
      </w:r>
      <w:r w:rsidR="005D269E">
        <w:t>, kelo-uvc-issue-reports</w:t>
      </w:r>
      <w:r w:rsidR="00F460A9">
        <w:t xml:space="preserve"> 1-16.</w:t>
      </w:r>
      <w:r w:rsidR="00C466A3">
        <w:t xml:space="preserve"> </w:t>
      </w:r>
    </w:p>
    <w:p w14:paraId="372D7C57" w14:textId="197DE388" w:rsidR="00C87467" w:rsidRDefault="00C87467" w:rsidP="00C87467">
      <w:pPr>
        <w:rPr>
          <w:b/>
          <w:bCs/>
        </w:rPr>
      </w:pPr>
      <w:r>
        <w:rPr>
          <w:b/>
          <w:bCs/>
        </w:rPr>
        <w:t xml:space="preserve">Knowledge acquisition process: </w:t>
      </w:r>
    </w:p>
    <w:p w14:paraId="77BD3148" w14:textId="062394AE" w:rsidR="00342A43" w:rsidRDefault="00342A43" w:rsidP="00342A43">
      <w:pPr>
        <w:pStyle w:val="ListParagraph"/>
        <w:numPr>
          <w:ilvl w:val="0"/>
          <w:numId w:val="1"/>
        </w:numPr>
      </w:pPr>
      <w:r>
        <w:t>Define domains for which terms must be gathered.</w:t>
      </w:r>
    </w:p>
    <w:p w14:paraId="727A606C" w14:textId="346FA601" w:rsidR="00EC2129" w:rsidRDefault="00EC2129" w:rsidP="00EC2129">
      <w:pPr>
        <w:pStyle w:val="ListParagraph"/>
        <w:numPr>
          <w:ilvl w:val="1"/>
          <w:numId w:val="1"/>
        </w:numPr>
      </w:pPr>
      <w:r>
        <w:t>Refer to purpose of the ontology.</w:t>
      </w:r>
    </w:p>
    <w:p w14:paraId="3B8C76D8" w14:textId="521DDF6B" w:rsidR="00342A43" w:rsidRDefault="001B5CCC" w:rsidP="00342A43">
      <w:pPr>
        <w:pStyle w:val="ListParagraph"/>
        <w:numPr>
          <w:ilvl w:val="0"/>
          <w:numId w:val="1"/>
        </w:numPr>
      </w:pPr>
      <w:r>
        <w:t>Discover</w:t>
      </w:r>
      <w:r w:rsidR="00342A43">
        <w:t xml:space="preserve"> knowledge sources for each domain.</w:t>
      </w:r>
    </w:p>
    <w:p w14:paraId="0E0E1B1B" w14:textId="68D3F8E8" w:rsidR="00EF3143" w:rsidRDefault="00EC2129" w:rsidP="00EF3143">
      <w:pPr>
        <w:pStyle w:val="ListParagraph"/>
        <w:numPr>
          <w:ilvl w:val="1"/>
          <w:numId w:val="1"/>
        </w:numPr>
      </w:pPr>
      <w:r>
        <w:t>For DFMEA, consult existing DFMEA documents and standards.</w:t>
      </w:r>
    </w:p>
    <w:p w14:paraId="62742821" w14:textId="72989870" w:rsidR="00EC2129" w:rsidRDefault="00EC2129" w:rsidP="00EF3143">
      <w:pPr>
        <w:pStyle w:val="ListParagraph"/>
        <w:numPr>
          <w:ilvl w:val="1"/>
          <w:numId w:val="1"/>
        </w:numPr>
      </w:pPr>
      <w:r>
        <w:t>For issue reports, refer to</w:t>
      </w:r>
      <w:r w:rsidR="00F93F8D">
        <w:t xml:space="preserve"> the</w:t>
      </w:r>
      <w:r>
        <w:t xml:space="preserve"> existing KELO issue report repository.</w:t>
      </w:r>
    </w:p>
    <w:p w14:paraId="5D637FE8" w14:textId="344F7C69" w:rsidR="00EC2129" w:rsidRDefault="00EC2129" w:rsidP="00EF3143">
      <w:pPr>
        <w:pStyle w:val="ListParagraph"/>
        <w:numPr>
          <w:ilvl w:val="1"/>
          <w:numId w:val="1"/>
        </w:numPr>
      </w:pPr>
      <w:r>
        <w:t xml:space="preserve">For </w:t>
      </w:r>
      <w:r w:rsidR="005D6928">
        <w:t>robotics, refer to existing IEEE standards and robotics ontologies.</w:t>
      </w:r>
    </w:p>
    <w:p w14:paraId="74C45374" w14:textId="41D555F6" w:rsidR="005D6928" w:rsidRDefault="005D6928" w:rsidP="00EF3143">
      <w:pPr>
        <w:pStyle w:val="ListParagraph"/>
        <w:numPr>
          <w:ilvl w:val="1"/>
          <w:numId w:val="1"/>
        </w:numPr>
      </w:pPr>
      <w:r>
        <w:t xml:space="preserve">For miscellaneous terms, gather terms that are required for the other domains but are too general to be included in them. </w:t>
      </w:r>
    </w:p>
    <w:p w14:paraId="087CDD73" w14:textId="54EC7347" w:rsidR="00342A43" w:rsidRDefault="001B5CCC" w:rsidP="00342A43">
      <w:pPr>
        <w:pStyle w:val="ListParagraph"/>
        <w:numPr>
          <w:ilvl w:val="0"/>
          <w:numId w:val="1"/>
        </w:numPr>
      </w:pPr>
      <w:r>
        <w:t xml:space="preserve">Collect terms </w:t>
      </w:r>
      <w:r w:rsidR="00EA4633">
        <w:t>from each knowledge source.</w:t>
      </w:r>
    </w:p>
    <w:p w14:paraId="44DE7122" w14:textId="06BF1DAD" w:rsidR="00301862" w:rsidRDefault="00301862" w:rsidP="00301862">
      <w:pPr>
        <w:pStyle w:val="ListParagraph"/>
        <w:numPr>
          <w:ilvl w:val="1"/>
          <w:numId w:val="1"/>
        </w:numPr>
      </w:pPr>
      <w:r>
        <w:t xml:space="preserve">Use the middle-out approach. </w:t>
      </w:r>
    </w:p>
    <w:p w14:paraId="34E7EBE3" w14:textId="3BB0A1EA" w:rsidR="002C23E1" w:rsidRDefault="002C23E1" w:rsidP="002C23E1">
      <w:pPr>
        <w:pStyle w:val="ListParagraph"/>
        <w:numPr>
          <w:ilvl w:val="2"/>
          <w:numId w:val="1"/>
        </w:numPr>
      </w:pPr>
      <w:r>
        <w:t xml:space="preserve">Gather a set of terms that is applicable to the ontology domain(s), regardless of whether their exact meaning is known. </w:t>
      </w:r>
    </w:p>
    <w:p w14:paraId="3B0AB5DD" w14:textId="1DE9EE83" w:rsidR="002C23E1" w:rsidRDefault="002C23E1" w:rsidP="002C23E1">
      <w:pPr>
        <w:pStyle w:val="ListParagraph"/>
        <w:numPr>
          <w:ilvl w:val="2"/>
          <w:numId w:val="1"/>
        </w:numPr>
      </w:pPr>
      <w:r>
        <w:t xml:space="preserve">Remove terms that are synonyms or </w:t>
      </w:r>
      <w:r w:rsidR="006E5B7B">
        <w:t>that are no longer relevant to the ontology as development progresses.</w:t>
      </w:r>
    </w:p>
    <w:p w14:paraId="05B71DE3" w14:textId="5153D20E" w:rsidR="006E5B7B" w:rsidRDefault="006E5B7B" w:rsidP="002C23E1">
      <w:pPr>
        <w:pStyle w:val="ListParagraph"/>
        <w:numPr>
          <w:ilvl w:val="2"/>
          <w:numId w:val="1"/>
        </w:numPr>
      </w:pPr>
      <w:r>
        <w:t>Specialize or generalize the remaining terms as necessary.</w:t>
      </w:r>
    </w:p>
    <w:p w14:paraId="7C0D9DE8" w14:textId="4B402C3F" w:rsidR="00EA4633" w:rsidRDefault="00EA4633" w:rsidP="00342A43">
      <w:pPr>
        <w:pStyle w:val="ListParagraph"/>
        <w:numPr>
          <w:ilvl w:val="0"/>
          <w:numId w:val="1"/>
        </w:numPr>
      </w:pPr>
      <w:r>
        <w:t xml:space="preserve">Add terms to their respective domains, discarding those that are already included directly or </w:t>
      </w:r>
      <w:r w:rsidR="005F140D">
        <w:t xml:space="preserve">through synonyms. </w:t>
      </w:r>
    </w:p>
    <w:p w14:paraId="6EE922D8" w14:textId="02298BB3" w:rsidR="00301862" w:rsidRDefault="006A1013" w:rsidP="00301862">
      <w:pPr>
        <w:pStyle w:val="ListParagraph"/>
        <w:numPr>
          <w:ilvl w:val="1"/>
          <w:numId w:val="1"/>
        </w:numPr>
      </w:pPr>
      <w:r>
        <w:t>Define which terms count as synonyms by comparing the definitions for terms between knowledge sources</w:t>
      </w:r>
      <w:r w:rsidR="004A3650">
        <w:t xml:space="preserve"> in a domain</w:t>
      </w:r>
      <w:r>
        <w:t>.</w:t>
      </w:r>
    </w:p>
    <w:p w14:paraId="07FFD41C" w14:textId="7C78DD95" w:rsidR="005F66E0" w:rsidRPr="005F66E0" w:rsidRDefault="005F66E0" w:rsidP="00C87467">
      <w:r>
        <w:tab/>
      </w:r>
    </w:p>
    <w:sectPr w:rsidR="005F66E0" w:rsidRPr="005F66E0" w:rsidSect="005704E1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91B5" w14:textId="77777777" w:rsidR="00B27769" w:rsidRDefault="00B27769" w:rsidP="00325BFC">
      <w:pPr>
        <w:spacing w:after="0" w:line="240" w:lineRule="auto"/>
      </w:pPr>
      <w:r>
        <w:separator/>
      </w:r>
    </w:p>
  </w:endnote>
  <w:endnote w:type="continuationSeparator" w:id="0">
    <w:p w14:paraId="4472ABB1" w14:textId="77777777" w:rsidR="00B27769" w:rsidRDefault="00B27769" w:rsidP="0032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0B5DB" w14:textId="77777777" w:rsidR="00B27769" w:rsidRDefault="00B27769" w:rsidP="00325BFC">
      <w:pPr>
        <w:spacing w:after="0" w:line="240" w:lineRule="auto"/>
      </w:pPr>
      <w:r>
        <w:separator/>
      </w:r>
    </w:p>
  </w:footnote>
  <w:footnote w:type="continuationSeparator" w:id="0">
    <w:p w14:paraId="2E37518E" w14:textId="77777777" w:rsidR="00B27769" w:rsidRDefault="00B27769" w:rsidP="00325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D8A73" w14:textId="77777777" w:rsidR="00325BFC" w:rsidRPr="00325BFC" w:rsidRDefault="00325BFC" w:rsidP="00325BFC">
    <w:pPr>
      <w:pStyle w:val="Title"/>
      <w:rPr>
        <w:sz w:val="48"/>
        <w:szCs w:val="48"/>
      </w:rPr>
    </w:pPr>
    <w:r w:rsidRPr="00325BFC">
      <w:rPr>
        <w:sz w:val="48"/>
        <w:szCs w:val="48"/>
      </w:rPr>
      <w:t>Ontology Requirement Specification Document</w:t>
    </w:r>
  </w:p>
  <w:p w14:paraId="0AD5B77A" w14:textId="77777777" w:rsidR="00325BFC" w:rsidRDefault="00325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D1A91"/>
    <w:multiLevelType w:val="hybridMultilevel"/>
    <w:tmpl w:val="AAA88BCC"/>
    <w:lvl w:ilvl="0" w:tplc="E206A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429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E6"/>
    <w:rsid w:val="0000092C"/>
    <w:rsid w:val="00032BA9"/>
    <w:rsid w:val="00041DF4"/>
    <w:rsid w:val="00064B94"/>
    <w:rsid w:val="00070256"/>
    <w:rsid w:val="00070F27"/>
    <w:rsid w:val="000A39A2"/>
    <w:rsid w:val="000C5DE6"/>
    <w:rsid w:val="000D7A0B"/>
    <w:rsid w:val="00112A91"/>
    <w:rsid w:val="00117356"/>
    <w:rsid w:val="0014157F"/>
    <w:rsid w:val="001824EA"/>
    <w:rsid w:val="001B5CCC"/>
    <w:rsid w:val="001E061C"/>
    <w:rsid w:val="00243380"/>
    <w:rsid w:val="002A2C6C"/>
    <w:rsid w:val="002C23E1"/>
    <w:rsid w:val="002C6650"/>
    <w:rsid w:val="002D285B"/>
    <w:rsid w:val="00301862"/>
    <w:rsid w:val="003134F2"/>
    <w:rsid w:val="00325BFC"/>
    <w:rsid w:val="00341857"/>
    <w:rsid w:val="00342A43"/>
    <w:rsid w:val="003510AD"/>
    <w:rsid w:val="00365E71"/>
    <w:rsid w:val="00371438"/>
    <w:rsid w:val="003769E5"/>
    <w:rsid w:val="003A768A"/>
    <w:rsid w:val="003B72CC"/>
    <w:rsid w:val="003E26E3"/>
    <w:rsid w:val="003F2A6E"/>
    <w:rsid w:val="004440E7"/>
    <w:rsid w:val="004667F2"/>
    <w:rsid w:val="00475094"/>
    <w:rsid w:val="004A3650"/>
    <w:rsid w:val="004A3CAD"/>
    <w:rsid w:val="004B4419"/>
    <w:rsid w:val="004B7C90"/>
    <w:rsid w:val="00505553"/>
    <w:rsid w:val="00523087"/>
    <w:rsid w:val="005544B2"/>
    <w:rsid w:val="005704E1"/>
    <w:rsid w:val="005848B1"/>
    <w:rsid w:val="005D269E"/>
    <w:rsid w:val="005D6928"/>
    <w:rsid w:val="005E146D"/>
    <w:rsid w:val="005F140D"/>
    <w:rsid w:val="005F66E0"/>
    <w:rsid w:val="0063743E"/>
    <w:rsid w:val="00685D71"/>
    <w:rsid w:val="00687D19"/>
    <w:rsid w:val="006A1013"/>
    <w:rsid w:val="006A142B"/>
    <w:rsid w:val="006C2EFD"/>
    <w:rsid w:val="006E5B7B"/>
    <w:rsid w:val="00735E8A"/>
    <w:rsid w:val="007577C3"/>
    <w:rsid w:val="007610B6"/>
    <w:rsid w:val="007B7A83"/>
    <w:rsid w:val="007E1124"/>
    <w:rsid w:val="007F2CE4"/>
    <w:rsid w:val="007F600F"/>
    <w:rsid w:val="008053C5"/>
    <w:rsid w:val="008225E2"/>
    <w:rsid w:val="008470D2"/>
    <w:rsid w:val="008647D2"/>
    <w:rsid w:val="008D40A6"/>
    <w:rsid w:val="008F43C7"/>
    <w:rsid w:val="00932F30"/>
    <w:rsid w:val="00941330"/>
    <w:rsid w:val="009B7C4D"/>
    <w:rsid w:val="009D41DB"/>
    <w:rsid w:val="009E51FF"/>
    <w:rsid w:val="00A001C5"/>
    <w:rsid w:val="00A01E28"/>
    <w:rsid w:val="00A066C9"/>
    <w:rsid w:val="00A36FD9"/>
    <w:rsid w:val="00A62012"/>
    <w:rsid w:val="00A94EE9"/>
    <w:rsid w:val="00AA52B1"/>
    <w:rsid w:val="00AB3A8D"/>
    <w:rsid w:val="00AB549B"/>
    <w:rsid w:val="00AC6FC5"/>
    <w:rsid w:val="00AC7483"/>
    <w:rsid w:val="00AD11DB"/>
    <w:rsid w:val="00AD1E8C"/>
    <w:rsid w:val="00AD5974"/>
    <w:rsid w:val="00B256FF"/>
    <w:rsid w:val="00B27769"/>
    <w:rsid w:val="00B37576"/>
    <w:rsid w:val="00B46713"/>
    <w:rsid w:val="00B52EF3"/>
    <w:rsid w:val="00B54BAF"/>
    <w:rsid w:val="00BC5FDB"/>
    <w:rsid w:val="00BE348F"/>
    <w:rsid w:val="00BE44E7"/>
    <w:rsid w:val="00C25CE6"/>
    <w:rsid w:val="00C466A3"/>
    <w:rsid w:val="00C55D4A"/>
    <w:rsid w:val="00C87467"/>
    <w:rsid w:val="00CB4D8F"/>
    <w:rsid w:val="00CB732A"/>
    <w:rsid w:val="00CB7FD3"/>
    <w:rsid w:val="00CC3510"/>
    <w:rsid w:val="00CF379E"/>
    <w:rsid w:val="00D65787"/>
    <w:rsid w:val="00D70392"/>
    <w:rsid w:val="00D919E7"/>
    <w:rsid w:val="00DA688C"/>
    <w:rsid w:val="00DB0CBE"/>
    <w:rsid w:val="00DE3628"/>
    <w:rsid w:val="00E477E3"/>
    <w:rsid w:val="00EA4633"/>
    <w:rsid w:val="00EA52B9"/>
    <w:rsid w:val="00EC2129"/>
    <w:rsid w:val="00EF3143"/>
    <w:rsid w:val="00F366B2"/>
    <w:rsid w:val="00F460A9"/>
    <w:rsid w:val="00F52036"/>
    <w:rsid w:val="00F54BC4"/>
    <w:rsid w:val="00F72D4D"/>
    <w:rsid w:val="00F87CE2"/>
    <w:rsid w:val="00F915F8"/>
    <w:rsid w:val="00F9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65D2"/>
  <w15:chartTrackingRefBased/>
  <w15:docId w15:val="{2D878F00-1715-4F25-AE1C-78D93043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3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3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25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BFC"/>
  </w:style>
  <w:style w:type="paragraph" w:styleId="Footer">
    <w:name w:val="footer"/>
    <w:basedOn w:val="Normal"/>
    <w:link w:val="FooterChar"/>
    <w:uiPriority w:val="99"/>
    <w:unhideWhenUsed/>
    <w:rsid w:val="00325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BFC"/>
  </w:style>
  <w:style w:type="paragraph" w:styleId="ListParagraph">
    <w:name w:val="List Paragraph"/>
    <w:basedOn w:val="Normal"/>
    <w:uiPriority w:val="34"/>
    <w:qFormat/>
    <w:rsid w:val="0034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Wiest</dc:creator>
  <cp:keywords/>
  <dc:description/>
  <cp:lastModifiedBy>Samuel Wiest</cp:lastModifiedBy>
  <cp:revision>120</cp:revision>
  <dcterms:created xsi:type="dcterms:W3CDTF">2022-10-26T13:13:00Z</dcterms:created>
  <dcterms:modified xsi:type="dcterms:W3CDTF">2022-10-28T13:09:00Z</dcterms:modified>
</cp:coreProperties>
</file>