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4. Actual retraining ablation: five-fold MAE mean ± 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 Variant</w:t>
            </w:r>
          </w:p>
        </w:tc>
        <w:tc>
          <w:tcPr>
            <w:tcW w:type="dxa" w:w="1440"/>
          </w:tcPr>
          <w:p>
            <w:r>
              <w:t>Tg</w:t>
            </w:r>
          </w:p>
        </w:tc>
        <w:tc>
          <w:tcPr>
            <w:tcW w:type="dxa" w:w="1440"/>
          </w:tcPr>
          <w:p>
            <w:r>
              <w:t>FFV</w:t>
            </w:r>
          </w:p>
        </w:tc>
        <w:tc>
          <w:tcPr>
            <w:tcW w:type="dxa" w:w="1440"/>
          </w:tcPr>
          <w:p>
            <w:r>
              <w:t>Tc</w:t>
            </w:r>
          </w:p>
        </w:tc>
        <w:tc>
          <w:tcPr>
            <w:tcW w:type="dxa" w:w="1440"/>
          </w:tcPr>
          <w:p>
            <w:r>
              <w:t>Density</w:t>
            </w:r>
          </w:p>
        </w:tc>
        <w:tc>
          <w:tcPr>
            <w:tcW w:type="dxa" w:w="1440"/>
          </w:tcPr>
          <w:p>
            <w:r>
              <w:t>Rg</w:t>
            </w:r>
          </w:p>
        </w:tc>
      </w:tr>
      <w:tr>
        <w:tc>
          <w:tcPr>
            <w:tcW w:type="dxa" w:w="1440"/>
          </w:tcPr>
          <w:p>
            <w:r>
              <w:t>Full Model</w:t>
            </w:r>
          </w:p>
        </w:tc>
        <w:tc>
          <w:tcPr>
            <w:tcW w:type="dxa" w:w="1440"/>
          </w:tcPr>
          <w:p>
            <w:r>
              <w:t>53.44 ± 4.79</w:t>
            </w:r>
          </w:p>
        </w:tc>
        <w:tc>
          <w:tcPr>
            <w:tcW w:type="dxa" w:w="1440"/>
          </w:tcPr>
          <w:p>
            <w:r>
              <w:t>0.00507 ± 0.00031</w:t>
            </w:r>
          </w:p>
        </w:tc>
        <w:tc>
          <w:tcPr>
            <w:tcW w:type="dxa" w:w="1440"/>
          </w:tcPr>
          <w:p>
            <w:r>
              <w:t>0.03108 ± 0.00291</w:t>
            </w:r>
          </w:p>
        </w:tc>
        <w:tc>
          <w:tcPr>
            <w:tcW w:type="dxa" w:w="1440"/>
          </w:tcPr>
          <w:p>
            <w:r>
              <w:t>0.02835 ± 0.00376</w:t>
            </w:r>
          </w:p>
        </w:tc>
        <w:tc>
          <w:tcPr>
            <w:tcW w:type="dxa" w:w="1440"/>
          </w:tcPr>
          <w:p>
            <w:r>
              <w:t>1.402 ± 0.144</w:t>
            </w:r>
          </w:p>
        </w:tc>
      </w:tr>
      <w:tr>
        <w:tc>
          <w:tcPr>
            <w:tcW w:type="dxa" w:w="1440"/>
          </w:tcPr>
          <w:p>
            <w:r>
              <w:t>w/o MolFormer</w:t>
            </w:r>
          </w:p>
        </w:tc>
        <w:tc>
          <w:tcPr>
            <w:tcW w:type="dxa" w:w="1440"/>
          </w:tcPr>
          <w:p>
            <w:r>
              <w:t>56.14 ± 7.28</w:t>
            </w:r>
          </w:p>
        </w:tc>
        <w:tc>
          <w:tcPr>
            <w:tcW w:type="dxa" w:w="1440"/>
          </w:tcPr>
          <w:p>
            <w:r>
              <w:t>0.00490 ± 0.00029</w:t>
            </w:r>
          </w:p>
        </w:tc>
        <w:tc>
          <w:tcPr>
            <w:tcW w:type="dxa" w:w="1440"/>
          </w:tcPr>
          <w:p>
            <w:r>
              <w:t>0.03404 ± 0.00559</w:t>
            </w:r>
          </w:p>
        </w:tc>
        <w:tc>
          <w:tcPr>
            <w:tcW w:type="dxa" w:w="1440"/>
          </w:tcPr>
          <w:p>
            <w:r>
              <w:t>0.02769 ± 0.00414</w:t>
            </w:r>
          </w:p>
        </w:tc>
        <w:tc>
          <w:tcPr>
            <w:tcW w:type="dxa" w:w="1440"/>
          </w:tcPr>
          <w:p>
            <w:r>
              <w:t>1.507 ± 0.118</w:t>
            </w:r>
          </w:p>
        </w:tc>
      </w:tr>
      <w:tr>
        <w:tc>
          <w:tcPr>
            <w:tcW w:type="dxa" w:w="1440"/>
          </w:tcPr>
          <w:p>
            <w:r>
              <w:t>w/o Branch Descriptors</w:t>
            </w:r>
          </w:p>
        </w:tc>
        <w:tc>
          <w:tcPr>
            <w:tcW w:type="dxa" w:w="1440"/>
          </w:tcPr>
          <w:p>
            <w:r>
              <w:t>55.76 ± 4.17</w:t>
            </w:r>
          </w:p>
        </w:tc>
        <w:tc>
          <w:tcPr>
            <w:tcW w:type="dxa" w:w="1440"/>
          </w:tcPr>
          <w:p>
            <w:r>
              <w:t>0.00486 ± 0.00018</w:t>
            </w:r>
          </w:p>
        </w:tc>
        <w:tc>
          <w:tcPr>
            <w:tcW w:type="dxa" w:w="1440"/>
          </w:tcPr>
          <w:p>
            <w:r>
              <w:t>0.03032 ± 0.00557</w:t>
            </w:r>
          </w:p>
        </w:tc>
        <w:tc>
          <w:tcPr>
            <w:tcW w:type="dxa" w:w="1440"/>
          </w:tcPr>
          <w:p>
            <w:r>
              <w:t>0.02598 ± 0.00440</w:t>
            </w:r>
          </w:p>
        </w:tc>
        <w:tc>
          <w:tcPr>
            <w:tcW w:type="dxa" w:w="1440"/>
          </w:tcPr>
          <w:p>
            <w:r>
              <w:t>1.624 ± 0.128</w:t>
            </w:r>
          </w:p>
        </w:tc>
      </w:tr>
      <w:tr>
        <w:tc>
          <w:tcPr>
            <w:tcW w:type="dxa" w:w="1440"/>
          </w:tcPr>
          <w:p>
            <w:r>
              <w:t>w/o CNN</w:t>
            </w:r>
          </w:p>
        </w:tc>
        <w:tc>
          <w:tcPr>
            <w:tcW w:type="dxa" w:w="1440"/>
          </w:tcPr>
          <w:p>
            <w:r>
              <w:t>52.96 ± 3.66</w:t>
            </w:r>
          </w:p>
        </w:tc>
        <w:tc>
          <w:tcPr>
            <w:tcW w:type="dxa" w:w="1440"/>
          </w:tcPr>
          <w:p>
            <w:r>
              <w:t>0.00472 ± 0.00009</w:t>
            </w:r>
          </w:p>
        </w:tc>
        <w:tc>
          <w:tcPr>
            <w:tcW w:type="dxa" w:w="1440"/>
          </w:tcPr>
          <w:p>
            <w:r>
              <w:t>0.02953 ± 0.00415</w:t>
            </w:r>
          </w:p>
        </w:tc>
        <w:tc>
          <w:tcPr>
            <w:tcW w:type="dxa" w:w="1440"/>
          </w:tcPr>
          <w:p>
            <w:r>
              <w:t>0.02696 ± 0.00467</w:t>
            </w:r>
          </w:p>
        </w:tc>
        <w:tc>
          <w:tcPr>
            <w:tcW w:type="dxa" w:w="1440"/>
          </w:tcPr>
          <w:p>
            <w:r>
              <w:t>1.518 ± 0.205</w:t>
            </w:r>
          </w:p>
        </w:tc>
      </w:tr>
      <w:tr>
        <w:tc>
          <w:tcPr>
            <w:tcW w:type="dxa" w:w="1440"/>
          </w:tcPr>
          <w:p>
            <w:r>
              <w:t>w/o LSTM</w:t>
            </w:r>
          </w:p>
        </w:tc>
        <w:tc>
          <w:tcPr>
            <w:tcW w:type="dxa" w:w="1440"/>
          </w:tcPr>
          <w:p>
            <w:r>
              <w:t>54.25 ± 7.17</w:t>
            </w:r>
          </w:p>
        </w:tc>
        <w:tc>
          <w:tcPr>
            <w:tcW w:type="dxa" w:w="1440"/>
          </w:tcPr>
          <w:p>
            <w:r>
              <w:t>0.00512 ± 0.00014</w:t>
            </w:r>
          </w:p>
        </w:tc>
        <w:tc>
          <w:tcPr>
            <w:tcW w:type="dxa" w:w="1440"/>
          </w:tcPr>
          <w:p>
            <w:r>
              <w:t>0.03299 ± 0.00268</w:t>
            </w:r>
          </w:p>
        </w:tc>
        <w:tc>
          <w:tcPr>
            <w:tcW w:type="dxa" w:w="1440"/>
          </w:tcPr>
          <w:p>
            <w:r>
              <w:t>0.03190 ± 0.00662</w:t>
            </w:r>
          </w:p>
        </w:tc>
        <w:tc>
          <w:tcPr>
            <w:tcW w:type="dxa" w:w="1440"/>
          </w:tcPr>
          <w:p>
            <w:r>
              <w:t>1.649 ± 0.411</w:t>
            </w:r>
          </w:p>
        </w:tc>
      </w:tr>
      <w:tr>
        <w:tc>
          <w:tcPr>
            <w:tcW w:type="dxa" w:w="1440"/>
          </w:tcPr>
          <w:p>
            <w:r>
              <w:t>w/o Augmentation</w:t>
            </w:r>
          </w:p>
        </w:tc>
        <w:tc>
          <w:tcPr>
            <w:tcW w:type="dxa" w:w="1440"/>
          </w:tcPr>
          <w:p>
            <w:r>
              <w:t>55.52 ± 3.58</w:t>
            </w:r>
          </w:p>
        </w:tc>
        <w:tc>
          <w:tcPr>
            <w:tcW w:type="dxa" w:w="1440"/>
          </w:tcPr>
          <w:p>
            <w:r>
              <w:t>0.00493 ± 0.00025</w:t>
            </w:r>
          </w:p>
        </w:tc>
        <w:tc>
          <w:tcPr>
            <w:tcW w:type="dxa" w:w="1440"/>
          </w:tcPr>
          <w:p>
            <w:r>
              <w:t>0.03244 ± 0.00491</w:t>
            </w:r>
          </w:p>
        </w:tc>
        <w:tc>
          <w:tcPr>
            <w:tcW w:type="dxa" w:w="1440"/>
          </w:tcPr>
          <w:p>
            <w:r>
              <w:t>0.03179 ± 0.00538</w:t>
            </w:r>
          </w:p>
        </w:tc>
        <w:tc>
          <w:tcPr>
            <w:tcW w:type="dxa" w:w="1440"/>
          </w:tcPr>
          <w:p>
            <w:r>
              <w:t>1.567 ± 0.256</w:t>
            </w:r>
          </w:p>
        </w:tc>
      </w:tr>
      <w:tr>
        <w:tc>
          <w:tcPr>
            <w:tcW w:type="dxa" w:w="1440"/>
          </w:tcPr>
          <w:p>
            <w:r>
              <w:t>Only SMILES Sequence</w:t>
            </w:r>
          </w:p>
        </w:tc>
        <w:tc>
          <w:tcPr>
            <w:tcW w:type="dxa" w:w="1440"/>
          </w:tcPr>
          <w:p>
            <w:r>
              <w:t>56.33 ± 4.36</w:t>
            </w:r>
          </w:p>
        </w:tc>
        <w:tc>
          <w:tcPr>
            <w:tcW w:type="dxa" w:w="1440"/>
          </w:tcPr>
          <w:p>
            <w:r>
              <w:t>0.00495 ± 0.00023</w:t>
            </w:r>
          </w:p>
        </w:tc>
        <w:tc>
          <w:tcPr>
            <w:tcW w:type="dxa" w:w="1440"/>
          </w:tcPr>
          <w:p>
            <w:r>
              <w:t>0.03123 ± 0.00633</w:t>
            </w:r>
          </w:p>
        </w:tc>
        <w:tc>
          <w:tcPr>
            <w:tcW w:type="dxa" w:w="1440"/>
          </w:tcPr>
          <w:p>
            <w:r>
              <w:t>0.03106 ± 0.00466</w:t>
            </w:r>
          </w:p>
        </w:tc>
        <w:tc>
          <w:tcPr>
            <w:tcW w:type="dxa" w:w="1440"/>
          </w:tcPr>
          <w:p>
            <w:r>
              <w:t>1.741 ± 0.190</w:t>
            </w:r>
          </w:p>
        </w:tc>
      </w:tr>
    </w:tbl>
    <w:p>
      <w:r>
        <w:t>Pending entries denote incomplete experiments. See experiment_config.json and Table4_ablation.md for validation protocol and changes from original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