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8D8B" w14:textId="50F01204" w:rsidR="003649EC" w:rsidRPr="003649EC" w:rsidRDefault="003649EC" w:rsidP="003649EC">
      <w:pPr>
        <w:rPr>
          <w:b/>
          <w:bCs/>
        </w:rPr>
      </w:pPr>
      <w:r w:rsidRPr="003649EC">
        <w:rPr>
          <w:b/>
          <w:bCs/>
        </w:rPr>
        <w:t xml:space="preserve">Decisión </w:t>
      </w:r>
      <w:r w:rsidR="00761FB7">
        <w:rPr>
          <w:b/>
          <w:bCs/>
        </w:rPr>
        <w:t>13</w:t>
      </w:r>
      <w:r w:rsidRPr="003649EC">
        <w:rPr>
          <w:b/>
          <w:bCs/>
        </w:rPr>
        <w:t xml:space="preserve">. Utilizar herencia para Cliente, </w:t>
      </w:r>
      <w:proofErr w:type="spellStart"/>
      <w:r w:rsidRPr="003649EC">
        <w:rPr>
          <w:b/>
          <w:bCs/>
        </w:rPr>
        <w:t>Tecnico</w:t>
      </w:r>
      <w:proofErr w:type="spellEnd"/>
      <w:r w:rsidRPr="003649EC">
        <w:rPr>
          <w:b/>
          <w:bCs/>
        </w:rPr>
        <w:t xml:space="preserve"> y Administrador</w:t>
      </w:r>
    </w:p>
    <w:p w14:paraId="3FEBF546" w14:textId="77777777" w:rsidR="003649EC" w:rsidRPr="003649EC" w:rsidRDefault="003649EC" w:rsidP="003649EC">
      <w:r w:rsidRPr="003649EC">
        <w:rPr>
          <w:b/>
          <w:bCs/>
        </w:rPr>
        <w:t>Decisión:</w:t>
      </w:r>
      <w:r w:rsidRPr="003649EC">
        <w:t xml:space="preserve"> Se estableció una relación de herencia entre Usuario y sus tres clases derivadas: Cliente, </w:t>
      </w:r>
      <w:proofErr w:type="spellStart"/>
      <w:r w:rsidRPr="003649EC">
        <w:t>Tecnico</w:t>
      </w:r>
      <w:proofErr w:type="spellEnd"/>
      <w:r w:rsidRPr="003649EC">
        <w:t xml:space="preserve"> y Administrador.</w:t>
      </w:r>
    </w:p>
    <w:p w14:paraId="5A2D47DC" w14:textId="77777777" w:rsidR="003649EC" w:rsidRPr="003649EC" w:rsidRDefault="003649EC" w:rsidP="003649EC">
      <w:r w:rsidRPr="003649EC">
        <w:rPr>
          <w:b/>
          <w:bCs/>
        </w:rPr>
        <w:t>¿Por qué?</w:t>
      </w:r>
      <w:r w:rsidRPr="003649EC">
        <w:t xml:space="preserve"> Aunque los tres tipos de usuario comparten información básica, cada uno cumple funciones diferentes dentro de la plataforma.</w:t>
      </w:r>
    </w:p>
    <w:p w14:paraId="162A9D10" w14:textId="77777777" w:rsidR="003649EC" w:rsidRPr="003649EC" w:rsidRDefault="003649EC" w:rsidP="003649EC">
      <w:r w:rsidRPr="003649EC">
        <w:rPr>
          <w:b/>
          <w:bCs/>
        </w:rPr>
        <w:t>Consecuencia:</w:t>
      </w:r>
      <w:r w:rsidRPr="003649EC">
        <w:t xml:space="preserve"> Cada clase conserva los atributos y comportamientos generales de Usuario y añade los propios de su rol. Por ejemplo, Cliente gestiona solicitudes, </w:t>
      </w:r>
      <w:proofErr w:type="spellStart"/>
      <w:r w:rsidRPr="003649EC">
        <w:t>Tecnico</w:t>
      </w:r>
      <w:proofErr w:type="spellEnd"/>
      <w:r w:rsidRPr="003649EC">
        <w:t xml:space="preserve"> administra su disponibilidad y Administrador gestiona usuarios y órdenes de servicio.</w:t>
      </w:r>
    </w:p>
    <w:p w14:paraId="7BD835FE" w14:textId="4E3C28C6" w:rsidR="003649EC" w:rsidRPr="003649EC" w:rsidRDefault="003649EC" w:rsidP="003649EC">
      <w:pPr>
        <w:rPr>
          <w:b/>
          <w:bCs/>
        </w:rPr>
      </w:pPr>
      <w:r w:rsidRPr="003649EC">
        <w:rPr>
          <w:b/>
          <w:bCs/>
        </w:rPr>
        <w:t xml:space="preserve">Decisión </w:t>
      </w:r>
      <w:r w:rsidR="00761FB7">
        <w:rPr>
          <w:b/>
          <w:bCs/>
        </w:rPr>
        <w:t>14</w:t>
      </w:r>
      <w:r w:rsidRPr="003649EC">
        <w:rPr>
          <w:b/>
          <w:bCs/>
        </w:rPr>
        <w:t>. Asociar Cliente con Solicitud</w:t>
      </w:r>
    </w:p>
    <w:p w14:paraId="309C408B" w14:textId="20A3E028" w:rsidR="003649EC" w:rsidRPr="003649EC" w:rsidRDefault="003649EC" w:rsidP="003649EC">
      <w:r w:rsidRPr="003649EC">
        <w:rPr>
          <w:b/>
          <w:bCs/>
        </w:rPr>
        <w:t>Decisión:</w:t>
      </w:r>
      <w:r w:rsidRPr="003649EC">
        <w:t xml:space="preserve"> Se </w:t>
      </w:r>
      <w:r>
        <w:t>decidió asociar</w:t>
      </w:r>
      <w:r w:rsidRPr="003649EC">
        <w:t xml:space="preserve"> Cliente y Solicitud, </w:t>
      </w:r>
      <w:r>
        <w:t>de manera que</w:t>
      </w:r>
      <w:r w:rsidRPr="003649EC">
        <w:t xml:space="preserve"> un cliente puede crear varias solicitudes y cada solicitud pertenece a un cliente</w:t>
      </w:r>
      <w:r>
        <w:t>(multiplicidad)</w:t>
      </w:r>
      <w:r w:rsidRPr="003649EC">
        <w:t>.</w:t>
      </w:r>
    </w:p>
    <w:p w14:paraId="7564E44B" w14:textId="049900EA" w:rsidR="003649EC" w:rsidRPr="003649EC" w:rsidRDefault="003649EC" w:rsidP="003649EC">
      <w:r w:rsidRPr="003649EC">
        <w:rPr>
          <w:b/>
          <w:bCs/>
        </w:rPr>
        <w:t>¿Por qué?</w:t>
      </w:r>
      <w:r w:rsidRPr="003649EC">
        <w:t xml:space="preserve"> El sistema necesita identificar quién solicita un servicio y mantener relacionadas las solicitudes con la persona que las creó</w:t>
      </w:r>
      <w:r>
        <w:t xml:space="preserve">, además esto se complementa para el cumplimiento del RF-03 que exige que el cliente solicite un servicio y registre la información </w:t>
      </w:r>
      <w:proofErr w:type="gramStart"/>
      <w:r>
        <w:t xml:space="preserve">necesaria </w:t>
      </w:r>
      <w:r w:rsidRPr="003649EC">
        <w:t>.</w:t>
      </w:r>
      <w:proofErr w:type="gramEnd"/>
    </w:p>
    <w:p w14:paraId="3A96FC3F" w14:textId="01FD1DA6" w:rsidR="003649EC" w:rsidRPr="003649EC" w:rsidRDefault="003649EC" w:rsidP="003649EC">
      <w:r w:rsidRPr="003649EC">
        <w:rPr>
          <w:b/>
          <w:bCs/>
        </w:rPr>
        <w:t>Consecuencia:</w:t>
      </w:r>
      <w:r w:rsidRPr="003649EC">
        <w:t xml:space="preserve"> La plataforma puede consultar </w:t>
      </w:r>
      <w:r>
        <w:t>las</w:t>
      </w:r>
      <w:r w:rsidRPr="003649EC">
        <w:t xml:space="preserve"> solicitudes de cada cliente, identificar al responsable de una solicitud y facilitar las operaciones</w:t>
      </w:r>
      <w:r>
        <w:t xml:space="preserve"> como consultar</w:t>
      </w:r>
      <w:r w:rsidRPr="003649EC">
        <w:t xml:space="preserve">. </w:t>
      </w:r>
    </w:p>
    <w:p w14:paraId="49741749" w14:textId="015A2994" w:rsidR="003649EC" w:rsidRPr="003649EC" w:rsidRDefault="003649EC" w:rsidP="003649EC">
      <w:pPr>
        <w:rPr>
          <w:b/>
          <w:bCs/>
        </w:rPr>
      </w:pPr>
      <w:r w:rsidRPr="003649EC">
        <w:rPr>
          <w:b/>
          <w:bCs/>
        </w:rPr>
        <w:t xml:space="preserve">Decisión </w:t>
      </w:r>
      <w:r w:rsidR="00761FB7">
        <w:rPr>
          <w:b/>
          <w:bCs/>
        </w:rPr>
        <w:t>15</w:t>
      </w:r>
      <w:r w:rsidRPr="003649EC">
        <w:rPr>
          <w:b/>
          <w:bCs/>
        </w:rPr>
        <w:t>. Incorporar la actualización de datos para el RF-11</w:t>
      </w:r>
    </w:p>
    <w:p w14:paraId="05AE3745" w14:textId="77777777" w:rsidR="003649EC" w:rsidRPr="003649EC" w:rsidRDefault="003649EC" w:rsidP="003649EC">
      <w:r w:rsidRPr="003649EC">
        <w:rPr>
          <w:b/>
          <w:bCs/>
        </w:rPr>
        <w:t>Decisión:</w:t>
      </w:r>
      <w:r w:rsidRPr="003649EC">
        <w:t xml:space="preserve"> Se incluyó en Cliente la operación </w:t>
      </w:r>
      <w:proofErr w:type="spellStart"/>
      <w:proofErr w:type="gramStart"/>
      <w:r w:rsidRPr="003649EC">
        <w:t>actualizarDatos</w:t>
      </w:r>
      <w:proofErr w:type="spellEnd"/>
      <w:r w:rsidRPr="003649EC">
        <w:t>(</w:t>
      </w:r>
      <w:proofErr w:type="gramEnd"/>
      <w:r w:rsidRPr="003649EC">
        <w:t>) para modificar la información personal del cliente.</w:t>
      </w:r>
    </w:p>
    <w:p w14:paraId="078B0D30" w14:textId="50057F05" w:rsidR="003649EC" w:rsidRPr="003649EC" w:rsidRDefault="003649EC" w:rsidP="003649EC">
      <w:r w:rsidRPr="003649EC">
        <w:rPr>
          <w:b/>
          <w:bCs/>
        </w:rPr>
        <w:t>¿Por qué?</w:t>
      </w:r>
      <w:r w:rsidRPr="003649EC">
        <w:t xml:space="preserve"> Los datos de contacto o ubicaci</w:t>
      </w:r>
      <w:r>
        <w:t>ón del cliente</w:t>
      </w:r>
      <w:r w:rsidRPr="003649EC">
        <w:t xml:space="preserve"> pueden cambiar y el sistema debe permitir que la información registrada se mantenga actualizada</w:t>
      </w:r>
      <w:r>
        <w:t xml:space="preserve"> cada vez que sea necesario</w:t>
      </w:r>
      <w:r w:rsidRPr="003649EC">
        <w:t>.</w:t>
      </w:r>
    </w:p>
    <w:p w14:paraId="7C85A9F9" w14:textId="77777777" w:rsidR="003649EC" w:rsidRPr="003649EC" w:rsidRDefault="003649EC" w:rsidP="003649EC">
      <w:r w:rsidRPr="003649EC">
        <w:rPr>
          <w:b/>
          <w:bCs/>
        </w:rPr>
        <w:t>Consecuencia:</w:t>
      </w:r>
      <w:r w:rsidRPr="003649EC">
        <w:t xml:space="preserve"> El cliente puede actualizar sus datos sin necesidad de crear una cuenta nueva. La operación debe verificar que la información ingresada sea válida y guardar los cambios correctamente.</w:t>
      </w:r>
    </w:p>
    <w:p w14:paraId="2ED6B6DC" w14:textId="30755D88" w:rsidR="003649EC" w:rsidRPr="003649EC" w:rsidRDefault="003649EC" w:rsidP="003649EC">
      <w:pPr>
        <w:rPr>
          <w:b/>
          <w:bCs/>
        </w:rPr>
      </w:pPr>
      <w:r w:rsidRPr="003649EC">
        <w:rPr>
          <w:b/>
          <w:bCs/>
        </w:rPr>
        <w:t xml:space="preserve">Decisión </w:t>
      </w:r>
      <w:r w:rsidR="00761FB7">
        <w:rPr>
          <w:b/>
          <w:bCs/>
        </w:rPr>
        <w:t>16</w:t>
      </w:r>
      <w:r w:rsidRPr="003649EC">
        <w:rPr>
          <w:b/>
          <w:bCs/>
        </w:rPr>
        <w:t>. Controlar la cancelación de solicitudes para el RF-12</w:t>
      </w:r>
    </w:p>
    <w:p w14:paraId="7E31E412" w14:textId="01B84AF7" w:rsidR="003649EC" w:rsidRPr="003649EC" w:rsidRDefault="003649EC" w:rsidP="003649EC">
      <w:r w:rsidRPr="003649EC">
        <w:rPr>
          <w:b/>
          <w:bCs/>
        </w:rPr>
        <w:t>Decisión:</w:t>
      </w:r>
      <w:r w:rsidRPr="003649EC">
        <w:t xml:space="preserve"> Se asignó a Solicitud la responsabilidad de comprobar si una petición puede cancelarse </w:t>
      </w:r>
      <w:r>
        <w:t>por medio de</w:t>
      </w:r>
      <w:r w:rsidRPr="003649EC">
        <w:t xml:space="preserve"> </w:t>
      </w:r>
      <w:proofErr w:type="spellStart"/>
      <w:proofErr w:type="gramStart"/>
      <w:r w:rsidRPr="003649EC">
        <w:t>validarCancelacion</w:t>
      </w:r>
      <w:proofErr w:type="spellEnd"/>
      <w:r w:rsidRPr="003649EC">
        <w:t>(</w:t>
      </w:r>
      <w:proofErr w:type="gramEnd"/>
      <w:r w:rsidRPr="003649EC">
        <w:t xml:space="preserve">) y </w:t>
      </w:r>
      <w:proofErr w:type="gramStart"/>
      <w:r w:rsidRPr="003649EC">
        <w:t>cancelar(</w:t>
      </w:r>
      <w:proofErr w:type="gramEnd"/>
      <w:r w:rsidRPr="003649EC">
        <w:t>)</w:t>
      </w:r>
      <w:r>
        <w:t xml:space="preserve">, esto de la mano de crear </w:t>
      </w:r>
      <w:proofErr w:type="spellStart"/>
      <w:r>
        <w:t>EstadoSolicitud</w:t>
      </w:r>
      <w:proofErr w:type="spellEnd"/>
      <w:r>
        <w:t xml:space="preserve"> con los estados posibles de la solicitud para consultas y validaciones de los métodos nombrados</w:t>
      </w:r>
      <w:r w:rsidRPr="003649EC">
        <w:t>.</w:t>
      </w:r>
    </w:p>
    <w:p w14:paraId="5B0771AF" w14:textId="433D262D" w:rsidR="003649EC" w:rsidRPr="003649EC" w:rsidRDefault="003649EC" w:rsidP="003649EC">
      <w:r w:rsidRPr="003649EC">
        <w:rPr>
          <w:b/>
          <w:bCs/>
        </w:rPr>
        <w:lastRenderedPageBreak/>
        <w:t>¿Por qué?</w:t>
      </w:r>
      <w:r w:rsidRPr="003649EC">
        <w:t xml:space="preserve"> La cancelación depende del estado en el que se encuentre la solicitud. No se permit</w:t>
      </w:r>
      <w:r>
        <w:t xml:space="preserve">e </w:t>
      </w:r>
      <w:r w:rsidRPr="003649EC">
        <w:t xml:space="preserve">que cualquier solicitud se cancele sin verificar las condiciones del </w:t>
      </w:r>
      <w:r>
        <w:t>servicio</w:t>
      </w:r>
      <w:r w:rsidRPr="003649EC">
        <w:t>.</w:t>
      </w:r>
    </w:p>
    <w:p w14:paraId="47A13D30" w14:textId="38C5C60E" w:rsidR="003649EC" w:rsidRPr="003649EC" w:rsidRDefault="003649EC" w:rsidP="003649EC">
      <w:r w:rsidRPr="003649EC">
        <w:rPr>
          <w:b/>
          <w:bCs/>
        </w:rPr>
        <w:t>Consecuencia:</w:t>
      </w:r>
      <w:r w:rsidRPr="003649EC">
        <w:t xml:space="preserve"> El sistema puede impedir cancelaciones que no </w:t>
      </w:r>
      <w:r>
        <w:t>sean</w:t>
      </w:r>
      <w:r w:rsidRPr="003649EC">
        <w:t xml:space="preserve"> permitidas por las reglas del negocio. Por ejemplo, si </w:t>
      </w:r>
      <w:proofErr w:type="gramStart"/>
      <w:r w:rsidRPr="003649EC">
        <w:t>la</w:t>
      </w:r>
      <w:r>
        <w:t>s condiciones</w:t>
      </w:r>
      <w:r w:rsidRPr="003649EC">
        <w:t xml:space="preserve"> definida</w:t>
      </w:r>
      <w:r>
        <w:t>s</w:t>
      </w:r>
      <w:r w:rsidRPr="003649EC">
        <w:t xml:space="preserve"> permite</w:t>
      </w:r>
      <w:proofErr w:type="gramEnd"/>
      <w:r w:rsidRPr="003649EC">
        <w:t xml:space="preserve"> cancelar </w:t>
      </w:r>
      <w:r>
        <w:t>solo las</w:t>
      </w:r>
      <w:r w:rsidRPr="003649EC">
        <w:t xml:space="preserve"> solicitudes pendientes, la operación debe rechazar la cancelación cuando la solicitud ya esté asignada.</w:t>
      </w:r>
    </w:p>
    <w:p w14:paraId="6ACAE5FE" w14:textId="779A6F00" w:rsidR="003649EC" w:rsidRPr="003649EC" w:rsidRDefault="003649EC" w:rsidP="003649EC">
      <w:pPr>
        <w:rPr>
          <w:b/>
          <w:bCs/>
        </w:rPr>
      </w:pPr>
      <w:r w:rsidRPr="003649EC">
        <w:rPr>
          <w:b/>
          <w:bCs/>
        </w:rPr>
        <w:t>Decisión 1</w:t>
      </w:r>
      <w:r w:rsidR="00761FB7">
        <w:rPr>
          <w:b/>
          <w:bCs/>
        </w:rPr>
        <w:t>7</w:t>
      </w:r>
      <w:r w:rsidRPr="003649EC">
        <w:rPr>
          <w:b/>
          <w:bCs/>
        </w:rPr>
        <w:t>. Aplicar encapsulamiento y validación</w:t>
      </w:r>
    </w:p>
    <w:p w14:paraId="04E62EF9" w14:textId="11110620" w:rsidR="003649EC" w:rsidRPr="003649EC" w:rsidRDefault="003649EC" w:rsidP="003649EC">
      <w:r w:rsidRPr="003649EC">
        <w:rPr>
          <w:b/>
          <w:bCs/>
        </w:rPr>
        <w:t>Decisión:</w:t>
      </w:r>
      <w:r w:rsidRPr="003649EC">
        <w:t xml:space="preserve"> </w:t>
      </w:r>
      <w:r>
        <w:t>Se decidió</w:t>
      </w:r>
      <w:r w:rsidRPr="003649EC">
        <w:t xml:space="preserve"> mantener los atributos de las clases como privados y acceder a ellos mediante operaciones controladas cuando sea necesario</w:t>
      </w:r>
      <w:r>
        <w:t xml:space="preserve"> en los métodos</w:t>
      </w:r>
      <w:r w:rsidRPr="003649EC">
        <w:t>.</w:t>
      </w:r>
    </w:p>
    <w:p w14:paraId="0DA4B6F0" w14:textId="208A8D60" w:rsidR="003649EC" w:rsidRPr="003649EC" w:rsidRDefault="003649EC" w:rsidP="003649EC">
      <w:r w:rsidRPr="003649EC">
        <w:rPr>
          <w:b/>
          <w:bCs/>
        </w:rPr>
        <w:t>¿Por qué?</w:t>
      </w:r>
      <w:r w:rsidRPr="003649EC">
        <w:t xml:space="preserve"> Los datos de los usuarios y de las solicitudes no debe</w:t>
      </w:r>
      <w:r>
        <w:t>n</w:t>
      </w:r>
      <w:r w:rsidRPr="003649EC">
        <w:t xml:space="preserve"> modificarse sin verificar las reglas correspondientes</w:t>
      </w:r>
      <w:r>
        <w:t xml:space="preserve"> y con un objetivo específico</w:t>
      </w:r>
      <w:r w:rsidRPr="003649EC">
        <w:t>.</w:t>
      </w:r>
    </w:p>
    <w:p w14:paraId="030ADCAC" w14:textId="7218006D" w:rsidR="003649EC" w:rsidRPr="003649EC" w:rsidRDefault="003649EC" w:rsidP="003649EC">
      <w:r w:rsidRPr="003649EC">
        <w:rPr>
          <w:b/>
          <w:bCs/>
        </w:rPr>
        <w:t>Consecuencia:</w:t>
      </w:r>
      <w:r w:rsidRPr="003649EC">
        <w:t xml:space="preserve"> Se reduce el riesgo de cambios inconsistentes, se facilita la validación de la información y se </w:t>
      </w:r>
      <w:r>
        <w:t>tiene</w:t>
      </w:r>
      <w:r w:rsidRPr="003649EC">
        <w:t xml:space="preserve"> un mayor control sobre las operaciones de registro, actualización y cancelación.</w:t>
      </w:r>
    </w:p>
    <w:p w14:paraId="09B11330" w14:textId="19836B17" w:rsidR="00C81822" w:rsidRDefault="00C81822"/>
    <w:sectPr w:rsidR="00C81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E7"/>
    <w:rsid w:val="000434E7"/>
    <w:rsid w:val="0019705E"/>
    <w:rsid w:val="003649EC"/>
    <w:rsid w:val="00761FB7"/>
    <w:rsid w:val="009B48AA"/>
    <w:rsid w:val="00AB415B"/>
    <w:rsid w:val="00C8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9A008"/>
  <w15:chartTrackingRefBased/>
  <w15:docId w15:val="{5176BE96-2C9F-4439-B17A-E1C8E207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4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4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4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4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4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4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4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4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4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4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Morales Quintero</dc:creator>
  <cp:keywords/>
  <dc:description/>
  <cp:lastModifiedBy>Valeria Morales Quintero</cp:lastModifiedBy>
  <cp:revision>2</cp:revision>
  <dcterms:created xsi:type="dcterms:W3CDTF">2026-10-23T04:32:00Z</dcterms:created>
  <dcterms:modified xsi:type="dcterms:W3CDTF">2026-10-23T04:32:00Z</dcterms:modified>
</cp:coreProperties>
</file>