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8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9"/>
        <w:gridCol w:w="6379"/>
        <w:gridCol w:w="1701"/>
        <w:tblGridChange w:id="0">
          <w:tblGrid>
            <w:gridCol w:w="1809"/>
            <w:gridCol w:w="6379"/>
            <w:gridCol w:w="170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6">
            <w:pPr>
              <w:spacing w:after="200" w:line="276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8"/>
                <w:szCs w:val="28"/>
                <w:rtl w:val="0"/>
              </w:rPr>
              <w:t xml:space="preserve">SIO SLAM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jc w:val="center"/>
              <w:rPr>
                <w:rFonts w:ascii="Arial" w:cs="Arial" w:eastAsia="Arial" w:hAnsi="Arial"/>
                <w:b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b w:val="1"/>
                <w:color w:val="000000"/>
                <w:sz w:val="32"/>
                <w:szCs w:val="32"/>
                <w:rtl w:val="0"/>
              </w:rPr>
              <w:t xml:space="preserve">Société</w:t>
            </w:r>
            <w:r w:rsidDel="00000000" w:rsidR="00000000" w:rsidRPr="00000000">
              <w:rPr>
                <w:rFonts w:ascii="Tahoma" w:cs="Tahoma" w:eastAsia="Tahoma" w:hAnsi="Tahoma"/>
                <w:b w:val="1"/>
                <w:color w:val="000000"/>
                <w:sz w:val="32"/>
                <w:szCs w:val="32"/>
                <w:rtl w:val="0"/>
              </w:rPr>
              <w:t xml:space="preserve"> LOCATOUT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8">
            <w:pPr>
              <w:spacing w:after="20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200" w:line="276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TP E6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A">
            <w:pPr>
              <w:spacing w:after="200" w:line="276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8"/>
                <w:szCs w:val="28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eptembre 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tabs>
                <w:tab w:val="left" w:leader="none" w:pos="1913"/>
                <w:tab w:val="left" w:leader="none" w:pos="9212"/>
              </w:tabs>
              <w:ind w:left="1908" w:hanging="1908"/>
              <w:jc w:val="center"/>
              <w:rPr>
                <w:rFonts w:ascii="Arial" w:cs="Arial" w:eastAsia="Arial" w:hAnsi="Arial"/>
                <w:sz w:val="32"/>
                <w:szCs w:val="32"/>
              </w:rPr>
            </w:pPr>
            <w:r w:rsidDel="00000000" w:rsidR="00000000" w:rsidRPr="00000000">
              <w:rPr>
                <w:b w:val="1"/>
                <w:sz w:val="32"/>
                <w:szCs w:val="32"/>
                <w:rtl w:val="0"/>
              </w:rPr>
              <w:t xml:space="preserve">Location de voitures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360" w:lineRule="auto"/>
        <w:rPr>
          <w:rFonts w:ascii="Arial" w:cs="Arial" w:eastAsia="Arial" w:hAnsi="Arial"/>
          <w:b w:val="1"/>
          <w:sz w:val="8"/>
          <w:szCs w:val="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629352375"/>
        <w:tag w:val="goog_rdk_0"/>
      </w:sdtPr>
      <w:sdtContent>
        <w:tbl>
          <w:tblPr>
            <w:tblStyle w:val="Table2"/>
            <w:tblW w:w="9072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072"/>
            <w:tblGridChange w:id="0">
              <w:tblGrid>
                <w:gridCol w:w="907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Séances : 05/09 – 12/09 – 19/09 </w:t>
                  <w:tab/>
                  <w:tab/>
                  <w:tab/>
                  <w:tab/>
                  <w:t xml:space="preserve"> Oral le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22/09 - 01/10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0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1"/>
                    <w:sz w:val="8"/>
                    <w:szCs w:val="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</w:t>
      </w:r>
    </w:p>
    <w:sdt>
      <w:sdtPr>
        <w:lock w:val="contentLocked"/>
        <w:id w:val="831788060"/>
        <w:tag w:val="goog_rdk_1"/>
      </w:sdtPr>
      <w:sdtContent>
        <w:tbl>
          <w:tblPr>
            <w:tblStyle w:val="Table3"/>
            <w:tblW w:w="9072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072"/>
            <w:tblGridChange w:id="0">
              <w:tblGrid>
                <w:gridCol w:w="907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Groupe :  </w:t>
                </w:r>
              </w:p>
            </w:tc>
          </w:tr>
        </w:tbl>
      </w:sdtContent>
    </w:sdt>
    <w:p w:rsidR="00000000" w:rsidDel="00000000" w:rsidP="00000000" w:rsidRDefault="00000000" w:rsidRPr="00000000" w14:paraId="00000012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360" w:lineRule="auto"/>
        <w:rPr>
          <w:rFonts w:ascii="Arial" w:cs="Arial" w:eastAsia="Arial" w:hAnsi="Arial"/>
          <w:b w:val="1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8"/>
          <w:szCs w:val="28"/>
          <w:rtl w:val="0"/>
        </w:rPr>
        <w:t xml:space="preserve">L’activité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Leader européen de la location de voitures, LOCATOUT est présent dans plus de 140 pays grâce à un solide réseau d'agences pour s'adapter à tous les besoins de location de voiture</w:t>
      </w:r>
    </w:p>
    <w:p w:rsidR="00000000" w:rsidDel="00000000" w:rsidP="00000000" w:rsidRDefault="00000000" w:rsidRPr="00000000" w14:paraId="00000015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360" w:lineRule="auto"/>
        <w:rPr>
          <w:rFonts w:ascii="Arial" w:cs="Arial" w:eastAsia="Arial" w:hAnsi="Arial"/>
          <w:b w:val="1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8"/>
          <w:szCs w:val="28"/>
          <w:rtl w:val="0"/>
        </w:rPr>
        <w:t xml:space="preserve">Vo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8"/>
          <w:szCs w:val="28"/>
          <w:rtl w:val="0"/>
        </w:rPr>
        <w:t xml:space="preserve"> missions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24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Pour évaluer l’activité de son service après-vente, la direction de la société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LOCATOUT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a décidé l'informatisation complète de la gestion des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locations de voiture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. Elle fait appel à vos services pour étudier l'évolution de son système informatique.</w:t>
      </w:r>
    </w:p>
    <w:p w:rsidR="00000000" w:rsidDel="00000000" w:rsidP="00000000" w:rsidRDefault="00000000" w:rsidRPr="00000000" w14:paraId="00000017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240" w:lineRule="auto"/>
        <w:ind w:firstLine="720"/>
        <w:rPr>
          <w:rFonts w:ascii="Arial" w:cs="Arial" w:eastAsia="Arial" w:hAnsi="Arial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240" w:lineRule="auto"/>
        <w:ind w:firstLine="720"/>
        <w:rPr>
          <w:rFonts w:ascii="Arial" w:cs="Arial" w:eastAsia="Arial" w:hAnsi="Arial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240" w:lineRule="auto"/>
        <w:ind w:firstLine="720"/>
        <w:rPr>
          <w:rFonts w:ascii="Arial" w:cs="Arial" w:eastAsia="Arial" w:hAnsi="Arial"/>
          <w:b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shd w:fill="6aa84f" w:val="clear"/>
          <w:rtl w:val="0"/>
        </w:rPr>
        <w:t xml:space="preserve">Mission 1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 – L’amélioration des traitements de l’application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existante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  <w:sz w:val="24"/>
          <w:szCs w:val="24"/>
          <w:shd w:fill="b6d7a8" w:val="clear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shd w:fill="b6d7a8" w:val="clear"/>
          <w:rtl w:val="0"/>
        </w:rPr>
        <w:t xml:space="preserve">1 On vous fournit le MCD créé sous Looping (cf document 1).</w:t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Arial" w:cs="Arial" w:eastAsia="Arial" w:hAnsi="Arial"/>
          <w:sz w:val="24"/>
          <w:szCs w:val="24"/>
          <w:shd w:fill="b6d7a8" w:val="clear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shd w:fill="b6d7a8" w:val="clear"/>
          <w:rtl w:val="0"/>
        </w:rPr>
        <w:t xml:space="preserve">2. Implantez la base de données sous XAMPP </w:t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Arial" w:cs="Arial" w:eastAsia="Arial" w:hAnsi="Arial"/>
          <w:sz w:val="24"/>
          <w:szCs w:val="24"/>
          <w:shd w:fill="b6d7a8" w:val="clear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shd w:fill="b6d7a8" w:val="clear"/>
          <w:rtl w:val="0"/>
        </w:rPr>
        <w:t xml:space="preserve">3. Alimenter la Base de données avec des données cohérentes.</w:t>
      </w:r>
    </w:p>
    <w:p w:rsidR="00000000" w:rsidDel="00000000" w:rsidP="00000000" w:rsidRDefault="00000000" w:rsidRPr="00000000" w14:paraId="00000020">
      <w:pPr>
        <w:rPr>
          <w:rFonts w:ascii="Arial" w:cs="Arial" w:eastAsia="Arial" w:hAnsi="Arial"/>
          <w:b w:val="1"/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240" w:lineRule="auto"/>
        <w:ind w:firstLine="720"/>
        <w:rPr>
          <w:rFonts w:ascii="Arial" w:cs="Arial" w:eastAsia="Arial" w:hAnsi="Arial"/>
          <w:b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Mission 2 – Mise en œuvre de l’application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Ecrire les scripts PHP qui permettent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12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shd w:fill="b6d7a8" w:val="clear"/>
          <w:rtl w:val="0"/>
        </w:rPr>
        <w:t xml:space="preserve">D’afficher une page d’accueil (index.php)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sdt>
        <w:sdtPr>
          <w:id w:val="-1406839618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shd w:fill="b6d7a8" w:val="clear"/>
              <w:rtl w:val="0"/>
            </w:rPr>
            <w:t xml:space="preserve">(prévoir la navigation avec les autres pages) → Rustique (a:href)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120" w:before="240" w:lineRule="auto"/>
        <w:ind w:left="720" w:hanging="360"/>
        <w:jc w:val="both"/>
        <w:rPr>
          <w:sz w:val="24"/>
          <w:szCs w:val="24"/>
        </w:rPr>
      </w:pPr>
      <w:sdt>
        <w:sdtPr>
          <w:id w:val="-889809628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shd w:fill="b6d7a8" w:val="clear"/>
              <w:rtl w:val="0"/>
            </w:rPr>
            <w:t xml:space="preserve">D’ajouter, de  modifier et de supprimer un client → fait (Evan K.) </w:t>
          </w:r>
        </w:sdtContent>
      </w:sdt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120" w:before="240" w:lineRule="auto"/>
        <w:ind w:left="720" w:hanging="360"/>
        <w:jc w:val="both"/>
        <w:rPr>
          <w:sz w:val="24"/>
          <w:szCs w:val="24"/>
        </w:rPr>
      </w:pPr>
      <w:sdt>
        <w:sdtPr>
          <w:id w:val="-96252686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D’ajouter, de modifier et de supprimer une voiture → Samuel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12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D’ajouter, de modifier et de supprimer une réservation (memeth)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120" w:before="24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Partie Connexion (Axel)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120" w:before="24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accueil + css (Yasmin)</w:t>
      </w:r>
    </w:p>
    <w:p w:rsidR="00000000" w:rsidDel="00000000" w:rsidP="00000000" w:rsidRDefault="00000000" w:rsidRPr="00000000" w14:paraId="0000002B">
      <w:pPr>
        <w:spacing w:after="120" w:before="240" w:lineRule="auto"/>
        <w:ind w:left="720" w:firstLine="0"/>
        <w:jc w:val="both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before="240" w:lineRule="auto"/>
        <w:ind w:left="720" w:firstLine="0"/>
        <w:jc w:val="both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</w:rPr>
        <w:drawing>
          <wp:inline distB="114300" distT="114300" distL="114300" distR="114300">
            <wp:extent cx="5760410" cy="27559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footerReference r:id="rId10" w:type="even"/>
      <w:pgSz w:h="16838" w:w="11906" w:orient="portrait"/>
      <w:pgMar w:bottom="1417" w:top="1417" w:left="1417" w:right="141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libri"/>
  <w:font w:name="Arial Unicode MS"/>
  <w:font w:name="Tahoma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36"/>
        <w:tab w:val="right" w:leader="none" w:pos="9072"/>
      </w:tabs>
      <w:rPr>
        <w:color w:val="000000"/>
        <w:sz w:val="22"/>
        <w:szCs w:val="22"/>
      </w:rPr>
    </w:pPr>
    <w:r w:rsidDel="00000000" w:rsidR="00000000" w:rsidRPr="00000000">
      <w:rPr>
        <w:color w:val="000000"/>
        <w:sz w:val="22"/>
        <w:szCs w:val="22"/>
        <w:rtl w:val="0"/>
      </w:rPr>
      <w:t xml:space="preserve">TP </w:t>
    </w:r>
    <w:r w:rsidDel="00000000" w:rsidR="00000000" w:rsidRPr="00000000">
      <w:rPr>
        <w:sz w:val="22"/>
        <w:szCs w:val="22"/>
        <w:rtl w:val="0"/>
      </w:rPr>
      <w:t xml:space="preserve">E6</w:t>
    </w:r>
    <w:r w:rsidDel="00000000" w:rsidR="00000000" w:rsidRPr="00000000">
      <w:rPr>
        <w:color w:val="000000"/>
        <w:sz w:val="22"/>
        <w:szCs w:val="22"/>
        <w:rtl w:val="0"/>
      </w:rPr>
      <w:t xml:space="preserve">                                   septembre 20</w:t>
    </w:r>
    <w:r w:rsidDel="00000000" w:rsidR="00000000" w:rsidRPr="00000000">
      <w:rPr>
        <w:sz w:val="22"/>
        <w:szCs w:val="22"/>
        <w:rtl w:val="0"/>
      </w:rPr>
      <w:t xml:space="preserve">25</w:t>
    </w:r>
    <w:r w:rsidDel="00000000" w:rsidR="00000000" w:rsidRPr="00000000">
      <w:rPr>
        <w:color w:val="000000"/>
        <w:sz w:val="22"/>
        <w:szCs w:val="22"/>
        <w:rtl w:val="0"/>
      </w:rPr>
      <w:t xml:space="preserve">                                                                             </w:t>
    </w:r>
    <w:r w:rsidDel="00000000" w:rsidR="00000000" w:rsidRPr="00000000">
      <w:rPr>
        <w:color w:val="000000"/>
        <w:sz w:val="22"/>
        <w:szCs w:val="22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36"/>
        <w:tab w:val="right" w:leader="none" w:pos="9072"/>
      </w:tabs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36"/>
        <w:tab w:val="right" w:leader="none" w:pos="9072"/>
      </w:tabs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36"/>
        <w:tab w:val="right" w:leader="none" w:pos="9072"/>
      </w:tabs>
      <w:ind w:right="360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36"/>
        <w:tab w:val="right" w:leader="none" w:pos="9072"/>
      </w:tabs>
      <w:rPr>
        <w:color w:val="000000"/>
      </w:rPr>
    </w:pPr>
    <w:r w:rsidDel="00000000" w:rsidR="00000000" w:rsidRPr="00000000">
      <w:rPr>
        <w:b w:val="1"/>
        <w:color w:val="000000"/>
        <w:sz w:val="22"/>
        <w:szCs w:val="22"/>
        <w:rtl w:val="0"/>
      </w:rPr>
      <w:tab/>
      <w:tab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b w:val="1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f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Policepardfaut" w:default="1">
    <w:name w:val="Default Paragraph Font"/>
    <w:uiPriority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3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" w:customStyle="1">
    <w:basedOn w:val="TableNormal3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0" w:customStyle="1">
    <w:basedOn w:val="TableNormal3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1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2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3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En-tte">
    <w:name w:val="header"/>
    <w:basedOn w:val="Normal"/>
    <w:link w:val="En-tteCar"/>
    <w:uiPriority w:val="99"/>
    <w:unhideWhenUsed w:val="1"/>
    <w:rsid w:val="00C079EE"/>
    <w:pPr>
      <w:tabs>
        <w:tab w:val="center" w:pos="4536"/>
        <w:tab w:val="right" w:pos="9072"/>
      </w:tabs>
    </w:pPr>
  </w:style>
  <w:style w:type="character" w:styleId="En-tteCar" w:customStyle="1">
    <w:name w:val="En-tête Car"/>
    <w:basedOn w:val="Policepardfaut"/>
    <w:link w:val="En-tte"/>
    <w:uiPriority w:val="99"/>
    <w:rsid w:val="00C079EE"/>
  </w:style>
  <w:style w:type="paragraph" w:styleId="Pieddepage">
    <w:name w:val="footer"/>
    <w:basedOn w:val="Normal"/>
    <w:link w:val="PieddepageCar"/>
    <w:uiPriority w:val="99"/>
    <w:unhideWhenUsed w:val="1"/>
    <w:rsid w:val="00C079EE"/>
    <w:pPr>
      <w:tabs>
        <w:tab w:val="center" w:pos="4536"/>
        <w:tab w:val="right" w:pos="9072"/>
      </w:tabs>
    </w:pPr>
  </w:style>
  <w:style w:type="character" w:styleId="PieddepageCar" w:customStyle="1">
    <w:name w:val="Pied de page Car"/>
    <w:basedOn w:val="Policepardfaut"/>
    <w:link w:val="Pieddepage"/>
    <w:uiPriority w:val="99"/>
    <w:rsid w:val="00C079EE"/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1tofZ15pXXHWM2D1xIGBqIHp2A==">CgMxLjAaHwoBMBIaChgICVIUChJ0YWJsZS4xdWxsbTB6Nmt4cWcaHwoBMRIaChgICVIUChJ0YWJsZS50cXBleWkyejhoa3caJAoBMhIfCh0IB0IZCgVBcmlhbBIQQXJpYWwgVW5pY29kZSBNUxokCgEzEh8KHQgHQhkKBUFyaWFsEhBBcmlhbCBVbmljb2RlIE1TGiQKATQSHwodCAdCGQoFQXJpYWwSEEFyaWFsIFVuaWNvZGUgTVMyCGguZ2pkZ3hzOAByITFwNWdLZXNNNm1WVTFTV3psa1JjOFVDNkVLNGJ4SEhzS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2024-09-02T15:37:00Z</dcterms:created>
</cp:coreProperties>
</file>