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pPr>
      <w:r w:rsidDel="00000000" w:rsidR="00000000" w:rsidRPr="00000000">
        <w:rPr>
          <w:b w:val="1"/>
          <w:bCs w:val="1"/>
          <w:sz w:val="18"/>
          <w:szCs w:val="18"/>
          <w:rtl w:val="0"/>
        </w:rPr>
        <w:t xml:space="preserve">IR – S&amp;Sw - 2026</w:t>
      </w:r>
      <w:r w:rsidDel="00000000" w:rsidR="00000000" w:rsidRPr="00000000">
        <w:rPr>
          <w:rtl w:val="0"/>
        </w:rPr>
      </w:r>
    </w:p>
    <w:p w:rsidR="00000000" w:rsidDel="00000000" w:rsidP="00000000" w:rsidRDefault="00000000" w:rsidRPr="00000000" w14:paraId="00000002">
      <w:pPr>
        <w:pStyle w:val="Heading1"/>
        <w:keepNext w:val="0"/>
        <w:keepLines w:val="0"/>
        <w:spacing w:after="120" w:before="0" w:line="276" w:lineRule="auto"/>
        <w:jc w:val="center"/>
        <w:rPr>
          <w:rFonts w:ascii="Arial" w:cs="Arial" w:eastAsia="Arial" w:hAnsi="Arial"/>
          <w:color w:val="000000"/>
          <w:sz w:val="46"/>
          <w:szCs w:val="46"/>
        </w:rPr>
      </w:pPr>
      <w:bookmarkStart w:colFirst="0" w:colLast="0" w:name="_heading=h.4b535uql8j30" w:id="0"/>
      <w:bookmarkEnd w:id="0"/>
      <w:r w:rsidDel="00000000" w:rsidR="00000000" w:rsidRPr="00000000">
        <w:rPr>
          <w:rFonts w:ascii="Arial" w:cs="Arial" w:eastAsia="Arial" w:hAnsi="Arial"/>
          <w:color w:val="000000"/>
          <w:sz w:val="46"/>
          <w:szCs w:val="46"/>
          <w:rtl w:val="0"/>
        </w:rPr>
        <w:t xml:space="preserve">PARTE 1: CUS06 - REGISTRAR VENTA</w:t>
      </w:r>
    </w:p>
    <w:p w:rsidR="00000000" w:rsidDel="00000000" w:rsidP="00000000" w:rsidRDefault="00000000" w:rsidRPr="00000000" w14:paraId="00000003">
      <w:pPr>
        <w:pStyle w:val="Heading2"/>
        <w:keepNext w:val="0"/>
        <w:keepLines w:val="0"/>
        <w:spacing w:after="80" w:before="0" w:line="276" w:lineRule="auto"/>
        <w:jc w:val="center"/>
        <w:rPr>
          <w:rFonts w:ascii="Arial" w:cs="Arial" w:eastAsia="Arial" w:hAnsi="Arial"/>
          <w:color w:val="000000"/>
          <w:sz w:val="34"/>
          <w:szCs w:val="34"/>
        </w:rPr>
      </w:pPr>
      <w:bookmarkStart w:colFirst="0" w:colLast="0" w:name="_heading=h.37bsbei3wbqp" w:id="1"/>
      <w:bookmarkEnd w:id="1"/>
      <w:r w:rsidDel="00000000" w:rsidR="00000000" w:rsidRPr="00000000">
        <w:rPr>
          <w:rFonts w:ascii="Arial" w:cs="Arial" w:eastAsia="Arial" w:hAnsi="Arial"/>
          <w:color w:val="000000"/>
          <w:sz w:val="34"/>
          <w:szCs w:val="34"/>
          <w:rtl w:val="0"/>
        </w:rPr>
        <w:t xml:space="preserve">1. Reglas del negocio: CUS06</w:t>
      </w:r>
    </w:p>
    <w:tbl>
      <w:tblPr>
        <w:tblStyle w:val="Table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6180"/>
        <w:gridCol w:w="1320"/>
        <w:tblGridChange w:id="0">
          <w:tblGrid>
            <w:gridCol w:w="1305"/>
            <w:gridCol w:w="6180"/>
            <w:gridCol w:w="1320"/>
          </w:tblGrid>
        </w:tblGridChange>
      </w:tblGrid>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4">
            <w:pPr>
              <w:spacing w:after="480" w:line="276" w:lineRule="auto"/>
              <w:jc w:val="center"/>
              <w:rPr/>
            </w:pPr>
            <w:r w:rsidDel="00000000" w:rsidR="00000000" w:rsidRPr="00000000">
              <w:rPr>
                <w:b w:val="1"/>
                <w:bCs w:val="1"/>
                <w:rtl w:val="0"/>
              </w:rPr>
              <w:t xml:space="preserve">Nombre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276" w:lineRule="auto"/>
              <w:jc w:val="center"/>
              <w:rPr/>
            </w:pPr>
            <w:r w:rsidDel="00000000" w:rsidR="00000000" w:rsidRPr="00000000">
              <w:rPr>
                <w:b w:val="1"/>
                <w:bCs w:val="1"/>
                <w:rtl w:val="0"/>
              </w:rPr>
              <w:t xml:space="preserve">Caso de Uso</w:t>
            </w:r>
            <w:r w:rsidDel="00000000" w:rsidR="00000000" w:rsidRPr="00000000">
              <w:rPr>
                <w:rtl w:val="0"/>
              </w:rPr>
            </w:r>
          </w:p>
        </w:tc>
      </w:tr>
      <w:tr>
        <w:trPr>
          <w:cantSplit w:val="0"/>
          <w:trHeight w:val="108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276" w:lineRule="auto"/>
              <w:jc w:val="center"/>
              <w:rPr/>
            </w:pPr>
            <w:r w:rsidDel="00000000" w:rsidR="00000000" w:rsidRPr="00000000">
              <w:rPr>
                <w:rtl w:val="0"/>
              </w:rPr>
              <w:t xml:space="preserve">RN-VE01</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276" w:lineRule="auto"/>
              <w:jc w:val="center"/>
              <w:rPr/>
            </w:pPr>
            <w:r w:rsidDel="00000000" w:rsidR="00000000" w:rsidRPr="00000000">
              <w:rPr>
                <w:rtl w:val="0"/>
              </w:rPr>
              <w:t xml:space="preserve">La venta puede incluir productos físicos, cristales oftálmicos y/o servicios profesionales de forma combinada en una misma orden.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276" w:lineRule="auto"/>
              <w:jc w:val="center"/>
              <w:rPr/>
            </w:pPr>
            <w:r w:rsidDel="00000000" w:rsidR="00000000" w:rsidRPr="00000000">
              <w:rPr>
                <w:rtl w:val="0"/>
              </w:rPr>
              <w:t xml:space="preserve">CUS06</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276" w:lineRule="auto"/>
              <w:jc w:val="center"/>
              <w:rPr/>
            </w:pPr>
            <w:r w:rsidDel="00000000" w:rsidR="00000000" w:rsidRPr="00000000">
              <w:rPr>
                <w:rtl w:val="0"/>
              </w:rPr>
              <w:t xml:space="preserve">RN-VE02</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276" w:lineRule="auto"/>
              <w:jc w:val="center"/>
              <w:rPr/>
            </w:pPr>
            <w:r w:rsidDel="00000000" w:rsidR="00000000" w:rsidRPr="00000000">
              <w:rPr>
                <w:rtl w:val="0"/>
              </w:rPr>
              <w:t xml:space="preserve">Toda venta que involucre cristales graduados o monturas con medida debe estar asociada obligatoriamente a un paciente y a una receta médica (interna o externa).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276" w:lineRule="auto"/>
              <w:jc w:val="center"/>
              <w:rPr/>
            </w:pPr>
            <w:r w:rsidDel="00000000" w:rsidR="00000000" w:rsidRPr="00000000">
              <w:rPr>
                <w:rtl w:val="0"/>
              </w:rPr>
              <w:t xml:space="preserve">CUS06</w:t>
            </w:r>
          </w:p>
        </w:tc>
      </w:tr>
      <w:tr>
        <w:trPr>
          <w:cantSplit w:val="0"/>
          <w:trHeight w:val="108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276" w:lineRule="auto"/>
              <w:jc w:val="center"/>
              <w:rPr/>
            </w:pPr>
            <w:r w:rsidDel="00000000" w:rsidR="00000000" w:rsidRPr="00000000">
              <w:rPr>
                <w:rtl w:val="0"/>
              </w:rPr>
              <w:t xml:space="preserve">RN-VE03</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276" w:lineRule="auto"/>
              <w:jc w:val="center"/>
              <w:rPr/>
            </w:pPr>
            <w:r w:rsidDel="00000000" w:rsidR="00000000" w:rsidRPr="00000000">
              <w:rPr>
                <w:rtl w:val="0"/>
              </w:rPr>
              <w:t xml:space="preserve">Si se selecciona una receta interna, esta debe provenir de un examen visual válido registrado previamente en el módulo de Atención al Paciente.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276" w:lineRule="auto"/>
              <w:jc w:val="center"/>
              <w:rPr/>
            </w:pPr>
            <w:r w:rsidDel="00000000" w:rsidR="00000000" w:rsidRPr="00000000">
              <w:rPr>
                <w:rtl w:val="0"/>
              </w:rPr>
              <w:t xml:space="preserve">CUS06</w:t>
            </w:r>
          </w:p>
        </w:tc>
      </w:tr>
      <w:tr>
        <w:trPr>
          <w:cantSplit w:val="0"/>
          <w:trHeight w:val="108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276" w:lineRule="auto"/>
              <w:jc w:val="center"/>
              <w:rPr/>
            </w:pPr>
            <w:r w:rsidDel="00000000" w:rsidR="00000000" w:rsidRPr="00000000">
              <w:rPr>
                <w:rtl w:val="0"/>
              </w:rPr>
              <w:t xml:space="preserve">RN-VE04</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276" w:lineRule="auto"/>
              <w:jc w:val="center"/>
              <w:rPr/>
            </w:pPr>
            <w:r w:rsidDel="00000000" w:rsidR="00000000" w:rsidRPr="00000000">
              <w:rPr>
                <w:rtl w:val="0"/>
              </w:rPr>
              <w:t xml:space="preserve">Para la confección de cristales oftálmicos se debe registrar el código de montura, el tipo de cristal y el tratamiento solicitado.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276" w:lineRule="auto"/>
              <w:jc w:val="center"/>
              <w:rPr/>
            </w:pPr>
            <w:r w:rsidDel="00000000" w:rsidR="00000000" w:rsidRPr="00000000">
              <w:rPr>
                <w:rtl w:val="0"/>
              </w:rPr>
              <w:t xml:space="preserve">CUS06</w:t>
            </w:r>
          </w:p>
        </w:tc>
      </w:tr>
      <w:tr>
        <w:trPr>
          <w:cantSplit w:val="0"/>
          <w:trHeight w:val="108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276" w:lineRule="auto"/>
              <w:jc w:val="center"/>
              <w:rPr/>
            </w:pPr>
            <w:r w:rsidDel="00000000" w:rsidR="00000000" w:rsidRPr="00000000">
              <w:rPr>
                <w:rtl w:val="0"/>
              </w:rPr>
              <w:t xml:space="preserve">RN-VE05</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276" w:lineRule="auto"/>
              <w:jc w:val="center"/>
              <w:rPr/>
            </w:pPr>
            <w:r w:rsidDel="00000000" w:rsidR="00000000" w:rsidRPr="00000000">
              <w:rPr>
                <w:rtl w:val="0"/>
              </w:rPr>
              <w:t xml:space="preserve">No se puede registrar la venta de productos físicos cuyo stock disponible en catálogo sea inferior a la cantidad solicitada.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276" w:lineRule="auto"/>
              <w:jc w:val="center"/>
              <w:rPr/>
            </w:pPr>
            <w:r w:rsidDel="00000000" w:rsidR="00000000" w:rsidRPr="00000000">
              <w:rPr>
                <w:rtl w:val="0"/>
              </w:rPr>
              <w:t xml:space="preserve">CUS06</w:t>
            </w:r>
          </w:p>
        </w:tc>
      </w:tr>
      <w:tr>
        <w:trPr>
          <w:cantSplit w:val="0"/>
          <w:trHeight w:val="108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276" w:lineRule="auto"/>
              <w:jc w:val="center"/>
              <w:rPr/>
            </w:pPr>
            <w:r w:rsidDel="00000000" w:rsidR="00000000" w:rsidRPr="00000000">
              <w:rPr>
                <w:rtl w:val="0"/>
              </w:rPr>
              <w:t xml:space="preserve">RN-VE06</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276" w:lineRule="auto"/>
              <w:jc w:val="center"/>
              <w:rPr/>
            </w:pPr>
            <w:r w:rsidDel="00000000" w:rsidR="00000000" w:rsidRPr="00000000">
              <w:rPr>
                <w:rtl w:val="0"/>
              </w:rPr>
              <w:t xml:space="preserve">En ventas de productos sin receta o servicios directos, el pago debe registrarse por el 100% del monto total dentro de la misma operación.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276" w:lineRule="auto"/>
              <w:jc w:val="center"/>
              <w:rPr/>
            </w:pPr>
            <w:r w:rsidDel="00000000" w:rsidR="00000000" w:rsidRPr="00000000">
              <w:rPr>
                <w:rtl w:val="0"/>
              </w:rPr>
              <w:t xml:space="preserve">CUS06</w:t>
            </w:r>
          </w:p>
        </w:tc>
      </w:tr>
      <w:tr>
        <w:trPr>
          <w:cantSplit w:val="0"/>
          <w:trHeight w:val="108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276" w:lineRule="auto"/>
              <w:jc w:val="center"/>
              <w:rPr/>
            </w:pPr>
            <w:r w:rsidDel="00000000" w:rsidR="00000000" w:rsidRPr="00000000">
              <w:rPr>
                <w:rtl w:val="0"/>
              </w:rPr>
              <w:t xml:space="preserve">RN-VE07</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276" w:lineRule="auto"/>
              <w:jc w:val="center"/>
              <w:rPr/>
            </w:pPr>
            <w:r w:rsidDel="00000000" w:rsidR="00000000" w:rsidRPr="00000000">
              <w:rPr>
                <w:rtl w:val="0"/>
              </w:rPr>
              <w:t xml:space="preserve">En ventas con receta médica en preparación, se permite registrar un adelanto inicial no menor al 25% del valor total de la orden.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276" w:lineRule="auto"/>
              <w:jc w:val="center"/>
              <w:rPr/>
            </w:pPr>
            <w:r w:rsidDel="00000000" w:rsidR="00000000" w:rsidRPr="00000000">
              <w:rPr>
                <w:rtl w:val="0"/>
              </w:rPr>
              <w:t xml:space="preserve">CUS06</w:t>
            </w:r>
          </w:p>
        </w:tc>
      </w:tr>
      <w:tr>
        <w:trPr>
          <w:cantSplit w:val="0"/>
          <w:trHeight w:val="108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276" w:lineRule="auto"/>
              <w:jc w:val="center"/>
              <w:rPr/>
            </w:pPr>
            <w:r w:rsidDel="00000000" w:rsidR="00000000" w:rsidRPr="00000000">
              <w:rPr>
                <w:rtl w:val="0"/>
              </w:rPr>
              <w:t xml:space="preserve">RN-VE08</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276" w:lineRule="auto"/>
              <w:jc w:val="center"/>
              <w:rPr/>
            </w:pPr>
            <w:r w:rsidDel="00000000" w:rsidR="00000000" w:rsidRPr="00000000">
              <w:rPr>
                <w:rtl w:val="0"/>
              </w:rPr>
              <w:t xml:space="preserve">Si una venta se registra con adelanto, debe consignarse de forma obligatoria la fecha estimada de entrega del producto terminado.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276" w:lineRule="auto"/>
              <w:jc w:val="center"/>
              <w:rPr/>
            </w:pPr>
            <w:r w:rsidDel="00000000" w:rsidR="00000000" w:rsidRPr="00000000">
              <w:rPr>
                <w:rtl w:val="0"/>
              </w:rPr>
              <w:t xml:space="preserve">CUS06</w:t>
            </w:r>
          </w:p>
        </w:tc>
      </w:tr>
      <w:tr>
        <w:trPr>
          <w:cantSplit w:val="0"/>
          <w:trHeight w:val="108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276" w:lineRule="auto"/>
              <w:jc w:val="center"/>
              <w:rPr/>
            </w:pPr>
            <w:r w:rsidDel="00000000" w:rsidR="00000000" w:rsidRPr="00000000">
              <w:rPr>
                <w:rtl w:val="0"/>
              </w:rPr>
              <w:t xml:space="preserve">RN-VE09</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276" w:lineRule="auto"/>
              <w:jc w:val="center"/>
              <w:rPr/>
            </w:pPr>
            <w:r w:rsidDel="00000000" w:rsidR="00000000" w:rsidRPr="00000000">
              <w:rPr>
                <w:rtl w:val="0"/>
              </w:rPr>
              <w:t xml:space="preserve">Las ventas con adelanto quedan registradas con estado "Pago Pendiente" y monto de saldo por cobrar calculado automáticamente.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276" w:lineRule="auto"/>
              <w:jc w:val="center"/>
              <w:rPr/>
            </w:pPr>
            <w:r w:rsidDel="00000000" w:rsidR="00000000" w:rsidRPr="00000000">
              <w:rPr>
                <w:rtl w:val="0"/>
              </w:rPr>
              <w:t xml:space="preserve">CUS06</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276" w:lineRule="auto"/>
              <w:jc w:val="center"/>
              <w:rPr/>
            </w:pPr>
            <w:r w:rsidDel="00000000" w:rsidR="00000000" w:rsidRPr="00000000">
              <w:rPr>
                <w:rtl w:val="0"/>
              </w:rPr>
              <w:t xml:space="preserve">RN-VE11</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276" w:lineRule="auto"/>
              <w:jc w:val="center"/>
              <w:rPr/>
            </w:pPr>
            <w:r w:rsidDel="00000000" w:rsidR="00000000" w:rsidRPr="00000000">
              <w:rPr>
                <w:rtl w:val="0"/>
              </w:rPr>
              <w:t xml:space="preserve">Cuando el cobro se realice mediante código QR dinámico, la venta no debe confirmarse hasta recibir la confirmación de transacción aprobada por parte de la pasarela.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276" w:lineRule="auto"/>
              <w:jc w:val="center"/>
              <w:rPr/>
            </w:pPr>
            <w:r w:rsidDel="00000000" w:rsidR="00000000" w:rsidRPr="00000000">
              <w:rPr>
                <w:rtl w:val="0"/>
              </w:rPr>
              <w:t xml:space="preserve">CUS06</w:t>
            </w:r>
          </w:p>
        </w:tc>
      </w:tr>
      <w:tr>
        <w:trPr>
          <w:cantSplit w:val="0"/>
          <w:trHeight w:val="108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276" w:lineRule="auto"/>
              <w:jc w:val="center"/>
              <w:rPr/>
            </w:pPr>
            <w:r w:rsidDel="00000000" w:rsidR="00000000" w:rsidRPr="00000000">
              <w:rPr>
                <w:rtl w:val="0"/>
              </w:rPr>
              <w:t xml:space="preserve">RN-VE12</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276" w:lineRule="auto"/>
              <w:jc w:val="center"/>
              <w:rPr/>
            </w:pPr>
            <w:r w:rsidDel="00000000" w:rsidR="00000000" w:rsidRPr="00000000">
              <w:rPr>
                <w:rtl w:val="0"/>
              </w:rPr>
              <w:t xml:space="preserve">En cobros realizados con POS físico tradicional, es obligatorio ingresar el código de operación o voucher emitido por el terminal bancario.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276" w:lineRule="auto"/>
              <w:jc w:val="center"/>
              <w:rPr/>
            </w:pPr>
            <w:r w:rsidDel="00000000" w:rsidR="00000000" w:rsidRPr="00000000">
              <w:rPr>
                <w:rtl w:val="0"/>
              </w:rPr>
              <w:t xml:space="preserve">CUS06</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276" w:lineRule="auto"/>
              <w:jc w:val="center"/>
              <w:rPr/>
            </w:pPr>
            <w:r w:rsidDel="00000000" w:rsidR="00000000" w:rsidRPr="00000000">
              <w:rPr>
                <w:rtl w:val="0"/>
              </w:rPr>
              <w:t xml:space="preserve">RN-VE13</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276" w:lineRule="auto"/>
              <w:jc w:val="center"/>
              <w:rPr/>
            </w:pPr>
            <w:r w:rsidDel="00000000" w:rsidR="00000000" w:rsidRPr="00000000">
              <w:rPr>
                <w:rtl w:val="0"/>
              </w:rPr>
              <w:t xml:space="preserve">Los montos de pago no pueden ser negativos, iguales a cero ni superiores al saldo total adeudado.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276" w:lineRule="auto"/>
              <w:jc w:val="center"/>
              <w:rPr/>
            </w:pPr>
            <w:r w:rsidDel="00000000" w:rsidR="00000000" w:rsidRPr="00000000">
              <w:rPr>
                <w:rtl w:val="0"/>
              </w:rPr>
              <w:t xml:space="preserve">CUS06</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276" w:lineRule="auto"/>
              <w:jc w:val="center"/>
              <w:rPr/>
            </w:pPr>
            <w:r w:rsidDel="00000000" w:rsidR="00000000" w:rsidRPr="00000000">
              <w:rPr>
                <w:rtl w:val="0"/>
              </w:rPr>
              <w:t xml:space="preserve">RN-VE20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276" w:lineRule="auto"/>
              <w:jc w:val="center"/>
              <w:rPr/>
            </w:pPr>
            <w:r w:rsidDel="00000000" w:rsidR="00000000" w:rsidRPr="00000000">
              <w:rPr>
                <w:rtl w:val="0"/>
              </w:rPr>
              <w:t xml:space="preserve">Al finalizar una venta, el sistema debe guardar internamente el registro de la venta.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276" w:lineRule="auto"/>
              <w:jc w:val="center"/>
              <w:rPr/>
            </w:pPr>
            <w:r w:rsidDel="00000000" w:rsidR="00000000" w:rsidRPr="00000000">
              <w:rPr>
                <w:rtl w:val="0"/>
              </w:rPr>
              <w:t xml:space="preserve">CUS06</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276" w:lineRule="auto"/>
              <w:jc w:val="center"/>
              <w:rPr/>
            </w:pPr>
            <w:r w:rsidDel="00000000" w:rsidR="00000000" w:rsidRPr="00000000">
              <w:rPr>
                <w:rtl w:val="0"/>
              </w:rPr>
              <w:t xml:space="preserve">RN-VE21</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276" w:lineRule="auto"/>
              <w:jc w:val="center"/>
              <w:rPr/>
            </w:pPr>
            <w:r w:rsidDel="00000000" w:rsidR="00000000" w:rsidRPr="00000000">
              <w:rPr>
                <w:rtl w:val="0"/>
              </w:rPr>
              <w:t xml:space="preserve">El sistema no debe generar comprobantes de pago; solo debe registrar internamente la venta y sus pagos.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276" w:lineRule="auto"/>
              <w:jc w:val="center"/>
              <w:rPr/>
            </w:pPr>
            <w:r w:rsidDel="00000000" w:rsidR="00000000" w:rsidRPr="00000000">
              <w:rPr>
                <w:rtl w:val="0"/>
              </w:rPr>
              <w:t xml:space="preserve">CUS06</w:t>
            </w:r>
          </w:p>
        </w:tc>
      </w:tr>
    </w:tbl>
    <w:p w:rsidR="00000000" w:rsidDel="00000000" w:rsidP="00000000" w:rsidRDefault="00000000" w:rsidRPr="00000000" w14:paraId="00000031">
      <w:pPr>
        <w:pStyle w:val="Heading2"/>
        <w:keepNext w:val="0"/>
        <w:keepLines w:val="0"/>
        <w:spacing w:after="80" w:before="0" w:line="276" w:lineRule="auto"/>
        <w:jc w:val="center"/>
        <w:rPr>
          <w:rFonts w:ascii="Arial" w:cs="Arial" w:eastAsia="Arial" w:hAnsi="Arial"/>
          <w:color w:val="000000"/>
          <w:sz w:val="34"/>
          <w:szCs w:val="34"/>
        </w:rPr>
      </w:pPr>
      <w:bookmarkStart w:colFirst="0" w:colLast="0" w:name="_heading=h.6307wpq94ckt" w:id="2"/>
      <w:bookmarkEnd w:id="2"/>
      <w:r w:rsidDel="00000000" w:rsidR="00000000" w:rsidRPr="00000000">
        <w:rPr>
          <w:rFonts w:ascii="Arial" w:cs="Arial" w:eastAsia="Arial" w:hAnsi="Arial"/>
          <w:color w:val="000000"/>
          <w:sz w:val="34"/>
          <w:szCs w:val="34"/>
          <w:rtl w:val="0"/>
        </w:rPr>
        <w:t xml:space="preserve">2. Requerimientos funcionales: CUS06</w:t>
      </w:r>
    </w:p>
    <w:tbl>
      <w:tblPr>
        <w:tblStyle w:val="Table2"/>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4905"/>
        <w:gridCol w:w="1260"/>
        <w:gridCol w:w="1410"/>
        <w:tblGridChange w:id="0">
          <w:tblGrid>
            <w:gridCol w:w="1200"/>
            <w:gridCol w:w="4905"/>
            <w:gridCol w:w="1260"/>
            <w:gridCol w:w="1410"/>
          </w:tblGrid>
        </w:tblGridChange>
      </w:tblGrid>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276" w:lineRule="auto"/>
              <w:jc w:val="center"/>
              <w:rPr/>
            </w:pPr>
            <w:r w:rsidDel="00000000" w:rsidR="00000000" w:rsidRPr="00000000">
              <w:rPr>
                <w:b w:val="1"/>
                <w:bCs w:val="1"/>
                <w:rtl w:val="0"/>
              </w:rPr>
              <w:t xml:space="preserve">Código</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276" w:lineRule="auto"/>
              <w:jc w:val="center"/>
              <w:rPr/>
            </w:pPr>
            <w:r w:rsidDel="00000000" w:rsidR="00000000" w:rsidRPr="00000000">
              <w:rPr>
                <w:b w:val="1"/>
                <w:bCs w:val="1"/>
                <w:rtl w:val="0"/>
              </w:rPr>
              <w:t xml:space="preserve">Requerimientos funcionales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276" w:lineRule="auto"/>
              <w:jc w:val="center"/>
              <w:rPr/>
            </w:pPr>
            <w:r w:rsidDel="00000000" w:rsidR="00000000" w:rsidRPr="00000000">
              <w:rPr>
                <w:b w:val="1"/>
                <w:bCs w:val="1"/>
                <w:rtl w:val="0"/>
              </w:rPr>
              <w:t xml:space="preserve">Caso de Uso</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276" w:lineRule="auto"/>
              <w:jc w:val="center"/>
              <w:rPr/>
            </w:pPr>
            <w:r w:rsidDel="00000000" w:rsidR="00000000" w:rsidRPr="00000000">
              <w:rPr>
                <w:b w:val="1"/>
                <w:bCs w:val="1"/>
                <w:rtl w:val="0"/>
              </w:rPr>
              <w:t xml:space="preserve">Actor</w:t>
            </w:r>
            <w:r w:rsidDel="00000000" w:rsidR="00000000" w:rsidRPr="00000000">
              <w:rPr>
                <w:rtl w:val="0"/>
              </w:rPr>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276" w:lineRule="auto"/>
              <w:jc w:val="center"/>
              <w:rPr/>
            </w:pPr>
            <w:r w:rsidDel="00000000" w:rsidR="00000000" w:rsidRPr="00000000">
              <w:rPr>
                <w:rtl w:val="0"/>
              </w:rPr>
              <w:t xml:space="preserve">RF-25</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276" w:lineRule="auto"/>
              <w:jc w:val="center"/>
              <w:rPr/>
            </w:pPr>
            <w:r w:rsidDel="00000000" w:rsidR="00000000" w:rsidRPr="00000000">
              <w:rPr>
                <w:rtl w:val="0"/>
              </w:rPr>
              <w:t xml:space="preserve">El sistema debe permitir buscar y seleccionar un cliente o paciente registrado mediante su nombre, DNI o código.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276" w:lineRule="auto"/>
              <w:jc w:val="center"/>
              <w:rPr/>
            </w:pPr>
            <w:r w:rsidDel="00000000" w:rsidR="00000000" w:rsidRPr="00000000">
              <w:rPr>
                <w:rtl w:val="0"/>
              </w:rPr>
              <w:t xml:space="preserve">CUS06</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276" w:lineRule="auto"/>
              <w:jc w:val="center"/>
              <w:rPr/>
            </w:pPr>
            <w:r w:rsidDel="00000000" w:rsidR="00000000" w:rsidRPr="00000000">
              <w:rPr>
                <w:rtl w:val="0"/>
              </w:rPr>
              <w:t xml:space="preserve">Vendedor</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276" w:lineRule="auto"/>
              <w:jc w:val="center"/>
              <w:rPr/>
            </w:pPr>
            <w:r w:rsidDel="00000000" w:rsidR="00000000" w:rsidRPr="00000000">
              <w:rPr>
                <w:rtl w:val="0"/>
              </w:rPr>
              <w:t xml:space="preserve">RF-26</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276" w:lineRule="auto"/>
              <w:jc w:val="center"/>
              <w:rPr/>
            </w:pPr>
            <w:r w:rsidDel="00000000" w:rsidR="00000000" w:rsidRPr="00000000">
              <w:rPr>
                <w:rtl w:val="0"/>
              </w:rPr>
              <w:t xml:space="preserve">El sistema debe permitir asociar una receta médica (interna o externa) al proceso de venta y verificar antecedentes de lentes del paciente.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276" w:lineRule="auto"/>
              <w:jc w:val="center"/>
              <w:rPr/>
            </w:pPr>
            <w:r w:rsidDel="00000000" w:rsidR="00000000" w:rsidRPr="00000000">
              <w:rPr>
                <w:rtl w:val="0"/>
              </w:rPr>
              <w:t xml:space="preserve">CUS06</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276" w:lineRule="auto"/>
              <w:jc w:val="center"/>
              <w:rPr/>
            </w:pPr>
            <w:r w:rsidDel="00000000" w:rsidR="00000000" w:rsidRPr="00000000">
              <w:rPr>
                <w:rtl w:val="0"/>
              </w:rPr>
              <w:t xml:space="preserve">Vendedor</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276" w:lineRule="auto"/>
              <w:jc w:val="center"/>
              <w:rPr/>
            </w:pPr>
            <w:r w:rsidDel="00000000" w:rsidR="00000000" w:rsidRPr="00000000">
              <w:rPr>
                <w:rtl w:val="0"/>
              </w:rPr>
              <w:t xml:space="preserve">RF-27</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276" w:lineRule="auto"/>
              <w:jc w:val="center"/>
              <w:rPr/>
            </w:pPr>
            <w:r w:rsidDel="00000000" w:rsidR="00000000" w:rsidRPr="00000000">
              <w:rPr>
                <w:rtl w:val="0"/>
              </w:rPr>
              <w:t xml:space="preserve">El sistema debe permitir agregar al detalle de la venta productos ópticos.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276" w:lineRule="auto"/>
              <w:jc w:val="center"/>
              <w:rPr/>
            </w:pPr>
            <w:r w:rsidDel="00000000" w:rsidR="00000000" w:rsidRPr="00000000">
              <w:rPr>
                <w:rtl w:val="0"/>
              </w:rPr>
              <w:t xml:space="preserve">CUS06</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276" w:lineRule="auto"/>
              <w:jc w:val="center"/>
              <w:rPr/>
            </w:pPr>
            <w:r w:rsidDel="00000000" w:rsidR="00000000" w:rsidRPr="00000000">
              <w:rPr>
                <w:rtl w:val="0"/>
              </w:rPr>
              <w:t xml:space="preserve">Vendedor</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276" w:lineRule="auto"/>
              <w:jc w:val="center"/>
              <w:rPr/>
            </w:pPr>
            <w:r w:rsidDel="00000000" w:rsidR="00000000" w:rsidRPr="00000000">
              <w:rPr>
                <w:rtl w:val="0"/>
              </w:rPr>
              <w:t xml:space="preserve">RF-28</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276" w:lineRule="auto"/>
              <w:jc w:val="center"/>
              <w:rPr/>
            </w:pPr>
            <w:r w:rsidDel="00000000" w:rsidR="00000000" w:rsidRPr="00000000">
              <w:rPr>
                <w:rtl w:val="0"/>
              </w:rPr>
              <w:t xml:space="preserve">El sistema debe permitir agregar al detalle de la venta servicios profesionales.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276" w:lineRule="auto"/>
              <w:jc w:val="center"/>
              <w:rPr/>
            </w:pPr>
            <w:r w:rsidDel="00000000" w:rsidR="00000000" w:rsidRPr="00000000">
              <w:rPr>
                <w:rtl w:val="0"/>
              </w:rPr>
              <w:t xml:space="preserve">CUS06</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276" w:lineRule="auto"/>
              <w:jc w:val="center"/>
              <w:rPr/>
            </w:pPr>
            <w:r w:rsidDel="00000000" w:rsidR="00000000" w:rsidRPr="00000000">
              <w:rPr>
                <w:rtl w:val="0"/>
              </w:rPr>
              <w:t xml:space="preserve">Vendedor</w:t>
            </w:r>
          </w:p>
        </w:tc>
      </w:tr>
      <w:tr>
        <w:trPr>
          <w:cantSplit w:val="0"/>
          <w:trHeight w:val="108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276" w:lineRule="auto"/>
              <w:jc w:val="center"/>
              <w:rPr/>
            </w:pPr>
            <w:r w:rsidDel="00000000" w:rsidR="00000000" w:rsidRPr="00000000">
              <w:rPr>
                <w:rtl w:val="0"/>
              </w:rPr>
              <w:t xml:space="preserve">RF-29</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276" w:lineRule="auto"/>
              <w:jc w:val="center"/>
              <w:rPr/>
            </w:pPr>
            <w:r w:rsidDel="00000000" w:rsidR="00000000" w:rsidRPr="00000000">
              <w:rPr>
                <w:rtl w:val="0"/>
              </w:rPr>
              <w:t xml:space="preserve">El sistema debe calcular automáticamente el monto total a pagar en función de los productos y servicios seleccionados.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276" w:lineRule="auto"/>
              <w:jc w:val="center"/>
              <w:rPr/>
            </w:pPr>
            <w:r w:rsidDel="00000000" w:rsidR="00000000" w:rsidRPr="00000000">
              <w:rPr>
                <w:rtl w:val="0"/>
              </w:rPr>
              <w:t xml:space="preserve">CUS06</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276" w:lineRule="auto"/>
              <w:jc w:val="center"/>
              <w:rPr/>
            </w:pPr>
            <w:r w:rsidDel="00000000" w:rsidR="00000000" w:rsidRPr="00000000">
              <w:rPr>
                <w:rtl w:val="0"/>
              </w:rPr>
              <w:t xml:space="preserve">Vendedor</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276" w:lineRule="auto"/>
              <w:jc w:val="center"/>
              <w:rPr/>
            </w:pPr>
            <w:r w:rsidDel="00000000" w:rsidR="00000000" w:rsidRPr="00000000">
              <w:rPr>
                <w:rtl w:val="0"/>
              </w:rPr>
              <w:t xml:space="preserve">RF-30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276" w:lineRule="auto"/>
              <w:jc w:val="center"/>
              <w:rPr/>
            </w:pPr>
            <w:r w:rsidDel="00000000" w:rsidR="00000000" w:rsidRPr="00000000">
              <w:rPr>
                <w:rtl w:val="0"/>
              </w:rPr>
              <w:t xml:space="preserve">El sistema debe permitir registrar el tipo de pago (adelanto o pago total), calcular saldos y seleccionar el medio de pago (efectivo, tarjeta POS o código QR dinámico).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276" w:lineRule="auto"/>
              <w:jc w:val="center"/>
              <w:rPr/>
            </w:pPr>
            <w:r w:rsidDel="00000000" w:rsidR="00000000" w:rsidRPr="00000000">
              <w:rPr>
                <w:rtl w:val="0"/>
              </w:rPr>
              <w:t xml:space="preserve">CUS06</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276" w:lineRule="auto"/>
              <w:jc w:val="center"/>
              <w:rPr/>
            </w:pPr>
            <w:r w:rsidDel="00000000" w:rsidR="00000000" w:rsidRPr="00000000">
              <w:rPr>
                <w:rtl w:val="0"/>
              </w:rPr>
              <w:t xml:space="preserve">Vendedor</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276" w:lineRule="auto"/>
              <w:jc w:val="center"/>
              <w:rPr/>
            </w:pPr>
            <w:r w:rsidDel="00000000" w:rsidR="00000000" w:rsidRPr="00000000">
              <w:rPr>
                <w:rtl w:val="0"/>
              </w:rPr>
              <w:t xml:space="preserve">RF-31</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276" w:lineRule="auto"/>
              <w:jc w:val="center"/>
              <w:rPr/>
            </w:pPr>
            <w:r w:rsidDel="00000000" w:rsidR="00000000" w:rsidRPr="00000000">
              <w:rPr>
                <w:rtl w:val="0"/>
              </w:rPr>
              <w:t xml:space="preserve">El sistema debe permitir registrar una fecha estimada de entrega y confirmar el registro exitoso de la venta generando su respectivo comprobante.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276" w:lineRule="auto"/>
              <w:jc w:val="center"/>
              <w:rPr/>
            </w:pPr>
            <w:r w:rsidDel="00000000" w:rsidR="00000000" w:rsidRPr="00000000">
              <w:rPr>
                <w:rtl w:val="0"/>
              </w:rPr>
              <w:t xml:space="preserve">CUS06</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276" w:lineRule="auto"/>
              <w:jc w:val="center"/>
              <w:rPr/>
            </w:pPr>
            <w:r w:rsidDel="00000000" w:rsidR="00000000" w:rsidRPr="00000000">
              <w:rPr>
                <w:rtl w:val="0"/>
              </w:rPr>
              <w:t xml:space="preserve">Vendedor</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276" w:lineRule="auto"/>
              <w:jc w:val="center"/>
              <w:rPr/>
            </w:pPr>
            <w:r w:rsidDel="00000000" w:rsidR="00000000" w:rsidRPr="00000000">
              <w:rPr>
                <w:rtl w:val="0"/>
              </w:rPr>
              <w:t xml:space="preserve">RF-32</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276" w:lineRule="auto"/>
              <w:jc w:val="center"/>
              <w:rPr/>
            </w:pPr>
            <w:r w:rsidDel="00000000" w:rsidR="00000000" w:rsidRPr="00000000">
              <w:rPr>
                <w:rtl w:val="0"/>
              </w:rPr>
              <w:t xml:space="preserve">El sistema debe mostrar un mensaje de confirmación.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276" w:lineRule="auto"/>
              <w:jc w:val="center"/>
              <w:rPr/>
            </w:pPr>
            <w:r w:rsidDel="00000000" w:rsidR="00000000" w:rsidRPr="00000000">
              <w:rPr>
                <w:rtl w:val="0"/>
              </w:rPr>
              <w:t xml:space="preserve">CUS06</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276" w:lineRule="auto"/>
              <w:jc w:val="center"/>
              <w:rPr/>
            </w:pPr>
            <w:r w:rsidDel="00000000" w:rsidR="00000000" w:rsidRPr="00000000">
              <w:rPr>
                <w:rtl w:val="0"/>
              </w:rPr>
              <w:t xml:space="preserve">Vendedor</w:t>
            </w:r>
          </w:p>
        </w:tc>
      </w:tr>
      <w:tr>
        <w:trPr>
          <w:cantSplit w:val="0"/>
          <w:trHeight w:val="108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276" w:lineRule="auto"/>
              <w:jc w:val="center"/>
              <w:rPr/>
            </w:pPr>
            <w:r w:rsidDel="00000000" w:rsidR="00000000" w:rsidRPr="00000000">
              <w:rPr>
                <w:rtl w:val="0"/>
              </w:rPr>
              <w:t xml:space="preserve">RF-33</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276" w:lineRule="auto"/>
              <w:jc w:val="center"/>
              <w:rPr/>
            </w:pPr>
            <w:r w:rsidDel="00000000" w:rsidR="00000000" w:rsidRPr="00000000">
              <w:rPr>
                <w:rtl w:val="0"/>
              </w:rPr>
              <w:t xml:space="preserve">El sistema debe confirmar la venta de forma automática al recibir la notificación de pago aprobado del código QR.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276" w:lineRule="auto"/>
              <w:jc w:val="center"/>
              <w:rPr/>
            </w:pPr>
            <w:r w:rsidDel="00000000" w:rsidR="00000000" w:rsidRPr="00000000">
              <w:rPr>
                <w:rtl w:val="0"/>
              </w:rPr>
              <w:t xml:space="preserve">CUS06</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276" w:lineRule="auto"/>
              <w:jc w:val="center"/>
              <w:rPr/>
            </w:pPr>
            <w:r w:rsidDel="00000000" w:rsidR="00000000" w:rsidRPr="00000000">
              <w:rPr>
                <w:rtl w:val="0"/>
              </w:rPr>
              <w:t xml:space="preserve">Vendedor</w:t>
            </w:r>
          </w:p>
        </w:tc>
      </w:tr>
    </w:tbl>
    <w:p w:rsidR="00000000" w:rsidDel="00000000" w:rsidP="00000000" w:rsidRDefault="00000000" w:rsidRPr="00000000" w14:paraId="0000005A">
      <w:pPr>
        <w:pStyle w:val="Heading2"/>
        <w:keepNext w:val="0"/>
        <w:keepLines w:val="0"/>
        <w:spacing w:after="80" w:before="0" w:line="276" w:lineRule="auto"/>
        <w:jc w:val="center"/>
        <w:rPr>
          <w:rFonts w:ascii="Arial" w:cs="Arial" w:eastAsia="Arial" w:hAnsi="Arial"/>
          <w:color w:val="000000"/>
          <w:sz w:val="34"/>
          <w:szCs w:val="34"/>
        </w:rPr>
      </w:pPr>
      <w:bookmarkStart w:colFirst="0" w:colLast="0" w:name="_heading=h.vioo2o9ecici" w:id="3"/>
      <w:bookmarkEnd w:id="3"/>
      <w:r w:rsidDel="00000000" w:rsidR="00000000" w:rsidRPr="00000000">
        <w:rPr>
          <w:rFonts w:ascii="Arial" w:cs="Arial" w:eastAsia="Arial" w:hAnsi="Arial"/>
          <w:color w:val="000000"/>
          <w:sz w:val="34"/>
          <w:szCs w:val="34"/>
          <w:rtl w:val="0"/>
        </w:rPr>
        <w:t xml:space="preserve">3. Requerimientos NO funcionales: CUS06</w:t>
      </w:r>
    </w:p>
    <w:tbl>
      <w:tblPr>
        <w:tblStyle w:val="Table3"/>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7485"/>
        <w:tblGridChange w:id="0">
          <w:tblGrid>
            <w:gridCol w:w="1365"/>
            <w:gridCol w:w="7485"/>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276" w:lineRule="auto"/>
              <w:jc w:val="center"/>
              <w:rPr/>
            </w:pPr>
            <w:r w:rsidDel="00000000" w:rsidR="00000000" w:rsidRPr="00000000">
              <w:rPr>
                <w:b w:val="1"/>
                <w:bCs w:val="1"/>
                <w:rtl w:val="0"/>
              </w:rPr>
              <w:t xml:space="preserve">Código</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276" w:lineRule="auto"/>
              <w:jc w:val="center"/>
              <w:rPr/>
            </w:pPr>
            <w:r w:rsidDel="00000000" w:rsidR="00000000" w:rsidRPr="00000000">
              <w:rPr>
                <w:b w:val="1"/>
                <w:bCs w:val="1"/>
                <w:rtl w:val="0"/>
              </w:rPr>
              <w:t xml:space="preserve">Requerimientos NO funcionales</w:t>
            </w:r>
            <w:r w:rsidDel="00000000" w:rsidR="00000000" w:rsidRPr="00000000">
              <w:rPr>
                <w:rtl w:val="0"/>
              </w:rPr>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276" w:lineRule="auto"/>
              <w:jc w:val="center"/>
              <w:rPr/>
            </w:pPr>
            <w:r w:rsidDel="00000000" w:rsidR="00000000" w:rsidRPr="00000000">
              <w:rPr>
                <w:rtl w:val="0"/>
              </w:rPr>
              <w:t xml:space="preserve">RNF-VE01</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276" w:lineRule="auto"/>
              <w:jc w:val="center"/>
              <w:rPr/>
            </w:pPr>
            <w:r w:rsidDel="00000000" w:rsidR="00000000" w:rsidRPr="00000000">
              <w:rPr>
                <w:rtl w:val="0"/>
              </w:rPr>
              <w:t xml:space="preserve">El sistema debe presentar una interfaz clara, ordenada e intuitiva para el vendedor basada en un diseño SPA sin recarga.</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276" w:lineRule="auto"/>
              <w:jc w:val="center"/>
              <w:rPr/>
            </w:pPr>
            <w:r w:rsidDel="00000000" w:rsidR="00000000" w:rsidRPr="00000000">
              <w:rPr>
                <w:rtl w:val="0"/>
              </w:rPr>
              <w:t xml:space="preserve">RNF-VE02</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276" w:lineRule="auto"/>
              <w:jc w:val="center"/>
              <w:rPr/>
            </w:pPr>
            <w:r w:rsidDel="00000000" w:rsidR="00000000" w:rsidRPr="00000000">
              <w:rPr>
                <w:rtl w:val="0"/>
              </w:rPr>
              <w:t xml:space="preserve">El sistema debe responder a operaciones de búsqueda, consulta, cálculo y registro en un tiempo máximo de 3 segundos.</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276" w:lineRule="auto"/>
              <w:jc w:val="center"/>
              <w:rPr/>
            </w:pPr>
            <w:r w:rsidDel="00000000" w:rsidR="00000000" w:rsidRPr="00000000">
              <w:rPr>
                <w:rtl w:val="0"/>
              </w:rPr>
              <w:t xml:space="preserve">RNF-VE03</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276" w:lineRule="auto"/>
              <w:jc w:val="center"/>
              <w:rPr/>
            </w:pPr>
            <w:r w:rsidDel="00000000" w:rsidR="00000000" w:rsidRPr="00000000">
              <w:rPr>
                <w:rtl w:val="0"/>
              </w:rPr>
              <w:t xml:space="preserve">El sistema debe permitir el acceso únicamente a usuarios autenticados y autorizados.</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276" w:lineRule="auto"/>
              <w:jc w:val="center"/>
              <w:rPr/>
            </w:pPr>
            <w:r w:rsidDel="00000000" w:rsidR="00000000" w:rsidRPr="00000000">
              <w:rPr>
                <w:rtl w:val="0"/>
              </w:rPr>
              <w:t xml:space="preserve">RNF-VE04</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276" w:lineRule="auto"/>
              <w:jc w:val="center"/>
              <w:rPr/>
            </w:pPr>
            <w:r w:rsidDel="00000000" w:rsidR="00000000" w:rsidRPr="00000000">
              <w:rPr>
                <w:rtl w:val="0"/>
              </w:rPr>
              <w:t xml:space="preserve">El sistema debe proteger la información confidencial de pacientes, recetas, inventario y registros de pago.</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276" w:lineRule="auto"/>
              <w:jc w:val="center"/>
              <w:rPr/>
            </w:pPr>
            <w:r w:rsidDel="00000000" w:rsidR="00000000" w:rsidRPr="00000000">
              <w:rPr>
                <w:rtl w:val="0"/>
              </w:rPr>
              <w:t xml:space="preserve">RNF-VE05</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276" w:lineRule="auto"/>
              <w:jc w:val="center"/>
              <w:rPr/>
            </w:pPr>
            <w:r w:rsidDel="00000000" w:rsidR="00000000" w:rsidRPr="00000000">
              <w:rPr>
                <w:rtl w:val="0"/>
              </w:rPr>
              <w:t xml:space="preserve">El sistema debe validar los datos obligatorios y reglas de montos antes de confirmar la transacción.</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276" w:lineRule="auto"/>
              <w:jc w:val="center"/>
              <w:rPr/>
            </w:pPr>
            <w:r w:rsidDel="00000000" w:rsidR="00000000" w:rsidRPr="00000000">
              <w:rPr>
                <w:rtl w:val="0"/>
              </w:rPr>
              <w:t xml:space="preserve">RNF-VE06</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276" w:lineRule="auto"/>
              <w:jc w:val="center"/>
              <w:rPr/>
            </w:pPr>
            <w:r w:rsidDel="00000000" w:rsidR="00000000" w:rsidRPr="00000000">
              <w:rPr>
                <w:rtl w:val="0"/>
              </w:rPr>
              <w:t xml:space="preserve">El sistema debe mantener la integridad referencial de los registros entre ventas, recetas, catálogo y pagos.</w:t>
            </w:r>
          </w:p>
        </w:tc>
      </w:tr>
    </w:tbl>
    <w:p w:rsidR="00000000" w:rsidDel="00000000" w:rsidP="00000000" w:rsidRDefault="00000000" w:rsidRPr="00000000" w14:paraId="00000069">
      <w:pPr>
        <w:pStyle w:val="Heading2"/>
        <w:keepNext w:val="0"/>
        <w:keepLines w:val="0"/>
        <w:spacing w:after="80" w:before="0" w:line="276" w:lineRule="auto"/>
        <w:jc w:val="center"/>
        <w:rPr>
          <w:rFonts w:ascii="Arial" w:cs="Arial" w:eastAsia="Arial" w:hAnsi="Arial"/>
          <w:color w:val="000000"/>
          <w:sz w:val="34"/>
          <w:szCs w:val="34"/>
        </w:rPr>
      </w:pPr>
      <w:bookmarkStart w:colFirst="0" w:colLast="0" w:name="_heading=h.rq67iod69prj" w:id="4"/>
      <w:bookmarkEnd w:id="4"/>
      <w:r w:rsidDel="00000000" w:rsidR="00000000" w:rsidRPr="00000000">
        <w:rPr>
          <w:rFonts w:ascii="Arial" w:cs="Arial" w:eastAsia="Arial" w:hAnsi="Arial"/>
          <w:color w:val="000000"/>
          <w:sz w:val="34"/>
          <w:szCs w:val="34"/>
          <w:rtl w:val="0"/>
        </w:rPr>
        <w:t xml:space="preserve">4. MATRIZ DEL PROYECTO</w:t>
      </w:r>
    </w:p>
    <w:p w:rsidR="00000000" w:rsidDel="00000000" w:rsidP="00000000" w:rsidRDefault="00000000" w:rsidRPr="00000000" w14:paraId="0000006A">
      <w:pPr>
        <w:spacing w:after="240" w:line="276" w:lineRule="auto"/>
        <w:jc w:val="center"/>
        <w:rPr/>
      </w:pPr>
      <w:r w:rsidDel="00000000" w:rsidR="00000000" w:rsidRPr="00000000">
        <w:rPr>
          <w:rtl w:val="0"/>
        </w:rPr>
        <w:t xml:space="preserve">Matriz de Requerimientos y Casos de Uso Geo Vision V3.xlsx</w:t>
      </w:r>
    </w:p>
    <w:p w:rsidR="00000000" w:rsidDel="00000000" w:rsidP="00000000" w:rsidRDefault="00000000" w:rsidRPr="00000000" w14:paraId="0000006B">
      <w:pPr>
        <w:pStyle w:val="Heading2"/>
        <w:keepNext w:val="0"/>
        <w:keepLines w:val="0"/>
        <w:spacing w:after="80" w:before="0" w:line="276" w:lineRule="auto"/>
        <w:jc w:val="center"/>
        <w:rPr>
          <w:rFonts w:ascii="Arial" w:cs="Arial" w:eastAsia="Arial" w:hAnsi="Arial"/>
          <w:color w:val="000000"/>
          <w:sz w:val="34"/>
          <w:szCs w:val="34"/>
        </w:rPr>
      </w:pPr>
      <w:bookmarkStart w:colFirst="0" w:colLast="0" w:name="_heading=h.de7277d3qfdk" w:id="5"/>
      <w:bookmarkEnd w:id="5"/>
      <w:r w:rsidDel="00000000" w:rsidR="00000000" w:rsidRPr="00000000">
        <w:rPr>
          <w:rFonts w:ascii="Arial" w:cs="Arial" w:eastAsia="Arial" w:hAnsi="Arial"/>
          <w:color w:val="000000"/>
          <w:sz w:val="34"/>
          <w:szCs w:val="34"/>
          <w:rtl w:val="0"/>
        </w:rPr>
        <w:t xml:space="preserve">5. REALIZACIÓN DE CASOS DE USO: CUS06</w:t>
      </w:r>
    </w:p>
    <w:p w:rsidR="00000000" w:rsidDel="00000000" w:rsidP="00000000" w:rsidRDefault="00000000" w:rsidRPr="00000000" w14:paraId="0000006C">
      <w:pPr>
        <w:pStyle w:val="Heading3"/>
        <w:keepNext w:val="0"/>
        <w:keepLines w:val="0"/>
        <w:spacing w:after="80" w:before="0" w:line="276" w:lineRule="auto"/>
        <w:jc w:val="center"/>
        <w:rPr>
          <w:rFonts w:ascii="Arial" w:cs="Arial" w:eastAsia="Arial" w:hAnsi="Arial"/>
          <w:color w:val="000000"/>
          <w:sz w:val="26"/>
          <w:szCs w:val="26"/>
        </w:rPr>
      </w:pPr>
      <w:bookmarkStart w:colFirst="0" w:colLast="0" w:name="_heading=h.4nz2fla9qj66" w:id="6"/>
      <w:bookmarkEnd w:id="6"/>
      <w:r w:rsidDel="00000000" w:rsidR="00000000" w:rsidRPr="00000000">
        <w:rPr>
          <w:rFonts w:ascii="Arial" w:cs="Arial" w:eastAsia="Arial" w:hAnsi="Arial"/>
          <w:color w:val="000000"/>
          <w:sz w:val="26"/>
          <w:szCs w:val="26"/>
          <w:rtl w:val="0"/>
        </w:rPr>
        <w:t xml:space="preserve">5.1 Especificación de CU</w:t>
      </w:r>
    </w:p>
    <w:tbl>
      <w:tblPr>
        <w:tblStyle w:val="Table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6480"/>
        <w:tblGridChange w:id="0">
          <w:tblGrid>
            <w:gridCol w:w="2355"/>
            <w:gridCol w:w="6480"/>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276" w:lineRule="auto"/>
              <w:jc w:val="center"/>
              <w:rPr/>
            </w:pPr>
            <w:r w:rsidDel="00000000" w:rsidR="00000000" w:rsidRPr="00000000">
              <w:rPr>
                <w:b w:val="1"/>
                <w:bCs w:val="1"/>
                <w:rtl w:val="0"/>
              </w:rPr>
              <w:t xml:space="preserve">Campo</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276" w:lineRule="auto"/>
              <w:jc w:val="center"/>
              <w:rPr/>
            </w:pPr>
            <w:r w:rsidDel="00000000" w:rsidR="00000000" w:rsidRPr="00000000">
              <w:rPr>
                <w:b w:val="1"/>
                <w:bCs w:val="1"/>
                <w:rtl w:val="0"/>
              </w:rPr>
              <w:t xml:space="preserve">Detalle</w:t>
            </w:r>
            <w:r w:rsidDel="00000000" w:rsidR="00000000" w:rsidRPr="00000000">
              <w:rPr>
                <w:rtl w:val="0"/>
              </w:rPr>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276" w:lineRule="auto"/>
              <w:jc w:val="center"/>
              <w:rPr>
                <w:b w:val="1"/>
                <w:bCs w:val="1"/>
              </w:rPr>
            </w:pPr>
            <w:r w:rsidDel="00000000" w:rsidR="00000000" w:rsidRPr="00000000">
              <w:rPr>
                <w:b w:val="1"/>
                <w:bCs w:val="1"/>
                <w:rtl w:val="0"/>
              </w:rPr>
              <w:t xml:space="preserve">Nombre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276" w:lineRule="auto"/>
              <w:jc w:val="center"/>
              <w:rPr/>
            </w:pPr>
            <w:r w:rsidDel="00000000" w:rsidR="00000000" w:rsidRPr="00000000">
              <w:rPr>
                <w:rtl w:val="0"/>
              </w:rPr>
              <w:t xml:space="preserve">Registrar Venta</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276" w:lineRule="auto"/>
              <w:jc w:val="center"/>
              <w:rPr>
                <w:b w:val="1"/>
                <w:bCs w:val="1"/>
              </w:rPr>
            </w:pPr>
            <w:r w:rsidDel="00000000" w:rsidR="00000000" w:rsidRPr="00000000">
              <w:rPr>
                <w:b w:val="1"/>
                <w:bCs w:val="1"/>
                <w:rtl w:val="0"/>
              </w:rPr>
              <w:t xml:space="preserve">Tipo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2">
            <w:pPr>
              <w:spacing w:after="480" w:line="276" w:lineRule="auto"/>
              <w:jc w:val="center"/>
              <w:rPr/>
            </w:pPr>
            <w:r w:rsidDel="00000000" w:rsidR="00000000" w:rsidRPr="00000000">
              <w:rPr>
                <w:rtl w:val="0"/>
              </w:rPr>
              <w:t xml:space="preserve">Esencial y Primario</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3">
            <w:pPr>
              <w:spacing w:after="480" w:line="276" w:lineRule="auto"/>
              <w:jc w:val="center"/>
              <w:rPr>
                <w:b w:val="1"/>
                <w:bCs w:val="1"/>
              </w:rPr>
            </w:pPr>
            <w:r w:rsidDel="00000000" w:rsidR="00000000" w:rsidRPr="00000000">
              <w:rPr>
                <w:b w:val="1"/>
                <w:bCs w:val="1"/>
                <w:rtl w:val="0"/>
              </w:rPr>
              <w:t xml:space="preserve">Versión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4">
            <w:pPr>
              <w:spacing w:after="480" w:line="276" w:lineRule="auto"/>
              <w:jc w:val="center"/>
              <w:rPr/>
            </w:pPr>
            <w:r w:rsidDel="00000000" w:rsidR="00000000" w:rsidRPr="00000000">
              <w:rPr>
                <w:rtl w:val="0"/>
              </w:rPr>
              <w:t xml:space="preserve">2.0</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line="276" w:lineRule="auto"/>
              <w:jc w:val="center"/>
              <w:rPr>
                <w:b w:val="1"/>
                <w:bCs w:val="1"/>
              </w:rPr>
            </w:pPr>
            <w:r w:rsidDel="00000000" w:rsidR="00000000" w:rsidRPr="00000000">
              <w:rPr>
                <w:b w:val="1"/>
                <w:bCs w:val="1"/>
                <w:rtl w:val="0"/>
              </w:rPr>
              <w:t xml:space="preserve">Autor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6">
            <w:pPr>
              <w:spacing w:after="480" w:line="276" w:lineRule="auto"/>
              <w:jc w:val="center"/>
              <w:rPr/>
            </w:pPr>
            <w:r w:rsidDel="00000000" w:rsidR="00000000" w:rsidRPr="00000000">
              <w:rPr>
                <w:rtl w:val="0"/>
              </w:rPr>
              <w:t xml:space="preserve">Samuel Vilca / Equipo Geo Vision</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276" w:lineRule="auto"/>
              <w:jc w:val="center"/>
              <w:rPr>
                <w:b w:val="1"/>
                <w:bCs w:val="1"/>
              </w:rPr>
            </w:pPr>
            <w:r w:rsidDel="00000000" w:rsidR="00000000" w:rsidRPr="00000000">
              <w:rPr>
                <w:b w:val="1"/>
                <w:bCs w:val="1"/>
                <w:rtl w:val="0"/>
              </w:rPr>
              <w:t xml:space="preserve">Actores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276" w:lineRule="auto"/>
              <w:jc w:val="center"/>
              <w:rPr/>
            </w:pPr>
            <w:r w:rsidDel="00000000" w:rsidR="00000000" w:rsidRPr="00000000">
              <w:rPr>
                <w:rtl w:val="0"/>
              </w:rPr>
              <w:t xml:space="preserve">Actor principal: Vendedor. Actores secundarios: Sistema de Ventas, API de Pagos (Mercado Pago).</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276" w:lineRule="auto"/>
              <w:jc w:val="center"/>
              <w:rPr>
                <w:b w:val="1"/>
                <w:bCs w:val="1"/>
              </w:rPr>
            </w:pPr>
            <w:r w:rsidDel="00000000" w:rsidR="00000000" w:rsidRPr="00000000">
              <w:rPr>
                <w:b w:val="1"/>
                <w:bCs w:val="1"/>
                <w:rtl w:val="0"/>
              </w:rPr>
              <w:t xml:space="preserve">Iteración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276" w:lineRule="auto"/>
              <w:jc w:val="center"/>
              <w:rPr/>
            </w:pPr>
            <w:r w:rsidDel="00000000" w:rsidR="00000000" w:rsidRPr="00000000">
              <w:rPr>
                <w:rtl w:val="0"/>
              </w:rPr>
              <w:t xml:space="preserve">Iteración 2</w:t>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276" w:lineRule="auto"/>
              <w:jc w:val="center"/>
              <w:rPr>
                <w:b w:val="1"/>
                <w:bCs w:val="1"/>
              </w:rPr>
            </w:pPr>
            <w:r w:rsidDel="00000000" w:rsidR="00000000" w:rsidRPr="00000000">
              <w:rPr>
                <w:b w:val="1"/>
                <w:bCs w:val="1"/>
                <w:rtl w:val="0"/>
              </w:rPr>
              <w:t xml:space="preserve">Descripción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line="276" w:lineRule="auto"/>
              <w:jc w:val="center"/>
              <w:rPr/>
            </w:pPr>
            <w:r w:rsidDel="00000000" w:rsidR="00000000" w:rsidRPr="00000000">
              <w:rPr>
                <w:rtl w:val="0"/>
              </w:rPr>
              <w:t xml:space="preserve">Permite registrar de forma integrada una venta de productos ópticos, servicios y/o lentes graduados con receta, calculando subtotales y total, gestionando el pago (completo o adelanto mínimo del 25%) mediante efectivo, tarjeta POS o QR dinámico interoperable, y guardando internamente la transacción.</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line="276" w:lineRule="auto"/>
              <w:jc w:val="center"/>
              <w:rPr>
                <w:b w:val="1"/>
                <w:bCs w:val="1"/>
              </w:rPr>
            </w:pPr>
            <w:r w:rsidDel="00000000" w:rsidR="00000000" w:rsidRPr="00000000">
              <w:rPr>
                <w:b w:val="1"/>
                <w:bCs w:val="1"/>
                <w:rtl w:val="0"/>
              </w:rPr>
              <w:t xml:space="preserve">Referencias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E">
            <w:pPr>
              <w:spacing w:after="480" w:line="276" w:lineRule="auto"/>
              <w:jc w:val="center"/>
              <w:rPr/>
            </w:pPr>
            <w:r w:rsidDel="00000000" w:rsidR="00000000" w:rsidRPr="00000000">
              <w:rPr>
                <w:rtl w:val="0"/>
              </w:rPr>
              <w:t xml:space="preserve">RF-25, RF-26, RF-27, RF-28, RF-29, RF-30, RF-31, RF-32, RF-33</w:t>
            </w:r>
          </w:p>
        </w:tc>
      </w:tr>
      <w:tr>
        <w:trPr>
          <w:cantSplit w:val="0"/>
          <w:trHeight w:val="108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276" w:lineRule="auto"/>
              <w:jc w:val="center"/>
              <w:rPr>
                <w:b w:val="1"/>
                <w:bCs w:val="1"/>
              </w:rPr>
            </w:pPr>
            <w:r w:rsidDel="00000000" w:rsidR="00000000" w:rsidRPr="00000000">
              <w:rPr>
                <w:b w:val="1"/>
                <w:bCs w:val="1"/>
                <w:rtl w:val="0"/>
              </w:rPr>
              <w:t xml:space="preserve">Requerimientos especiales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276" w:lineRule="auto"/>
              <w:jc w:val="center"/>
              <w:rPr/>
            </w:pPr>
            <w:r w:rsidDel="00000000" w:rsidR="00000000" w:rsidRPr="00000000">
              <w:rPr>
                <w:rtl w:val="0"/>
              </w:rPr>
              <w:t xml:space="preserve">Generación ágil de la cadena de datos QR mediante integración REST API con Mercado Pago, validación inmediata de stock y respuesta menor a 3 segundos.</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276" w:lineRule="auto"/>
              <w:jc w:val="center"/>
              <w:rPr>
                <w:b w:val="1"/>
                <w:bCs w:val="1"/>
              </w:rPr>
            </w:pPr>
            <w:r w:rsidDel="00000000" w:rsidR="00000000" w:rsidRPr="00000000">
              <w:rPr>
                <w:b w:val="1"/>
                <w:bCs w:val="1"/>
                <w:rtl w:val="0"/>
              </w:rPr>
              <w:t xml:space="preserve">Precondiciones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line="276" w:lineRule="auto"/>
              <w:jc w:val="center"/>
              <w:rPr/>
            </w:pPr>
            <w:r w:rsidDel="00000000" w:rsidR="00000000" w:rsidRPr="00000000">
              <w:rPr>
                <w:rtl w:val="0"/>
              </w:rPr>
              <w:t xml:space="preserve">El vendedor debe iniciar sesión con credenciales válidas. Los productos y servicios deben estar activos en el catálogo. Si la venta incluye cristales graduados, el paciente debe estar registrado.</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276" w:lineRule="auto"/>
              <w:jc w:val="center"/>
              <w:rPr>
                <w:b w:val="1"/>
                <w:bCs w:val="1"/>
              </w:rPr>
            </w:pPr>
            <w:r w:rsidDel="00000000" w:rsidR="00000000" w:rsidRPr="00000000">
              <w:rPr>
                <w:b w:val="1"/>
                <w:bCs w:val="1"/>
                <w:rtl w:val="0"/>
              </w:rPr>
              <w:t xml:space="preserve">Post Condiciones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276" w:lineRule="auto"/>
              <w:jc w:val="center"/>
              <w:rPr/>
            </w:pPr>
            <w:r w:rsidDel="00000000" w:rsidR="00000000" w:rsidRPr="00000000">
              <w:rPr>
                <w:rtl w:val="0"/>
              </w:rPr>
              <w:t xml:space="preserve">La venta queda guardada internamente en la base de datos con su código único, se actualiza el stock físico de monturas/productos, se registra la transacción de pago y el pedido pasa al estado correspondiente (Completado, En Laboratorio o Pago Pendiente).</w:t>
            </w:r>
          </w:p>
        </w:tc>
      </w:tr>
    </w:tbl>
    <w:p w:rsidR="00000000" w:rsidDel="00000000" w:rsidP="00000000" w:rsidRDefault="00000000" w:rsidRPr="00000000" w14:paraId="00000085">
      <w:pPr>
        <w:pStyle w:val="Heading4"/>
        <w:keepNext w:val="0"/>
        <w:keepLines w:val="0"/>
        <w:spacing w:after="40" w:before="0" w:line="276" w:lineRule="auto"/>
        <w:jc w:val="center"/>
        <w:rPr>
          <w:rFonts w:ascii="Arial" w:cs="Arial" w:eastAsia="Arial" w:hAnsi="Arial"/>
          <w:i w:val="0"/>
          <w:iCs w:val="0"/>
          <w:color w:val="000000"/>
          <w:sz w:val="22"/>
          <w:szCs w:val="22"/>
        </w:rPr>
      </w:pPr>
      <w:bookmarkStart w:colFirst="0" w:colLast="0" w:name="_heading=h.ayxhrzbrs38u" w:id="7"/>
      <w:bookmarkEnd w:id="7"/>
      <w:r w:rsidDel="00000000" w:rsidR="00000000" w:rsidRPr="00000000">
        <w:rPr>
          <w:rFonts w:ascii="Arial" w:cs="Arial" w:eastAsia="Arial" w:hAnsi="Arial"/>
          <w:i w:val="0"/>
          <w:iCs w:val="0"/>
          <w:color w:val="000000"/>
          <w:sz w:val="22"/>
          <w:szCs w:val="22"/>
          <w:rtl w:val="0"/>
        </w:rPr>
        <w:t xml:space="preserve">Flujo normal de eventos</w:t>
      </w:r>
    </w:p>
    <w:tbl>
      <w:tblPr>
        <w:tblStyle w:val="Table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0"/>
        <w:gridCol w:w="4515"/>
        <w:tblGridChange w:id="0">
          <w:tblGrid>
            <w:gridCol w:w="4320"/>
            <w:gridCol w:w="4515"/>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276" w:lineRule="auto"/>
              <w:jc w:val="center"/>
              <w:rPr/>
            </w:pPr>
            <w:r w:rsidDel="00000000" w:rsidR="00000000" w:rsidRPr="00000000">
              <w:rPr>
                <w:b w:val="1"/>
                <w:bCs w:val="1"/>
                <w:sz w:val="22"/>
                <w:szCs w:val="22"/>
                <w:rtl w:val="0"/>
              </w:rPr>
              <w:t xml:space="preserve">Acción del actor</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276" w:lineRule="auto"/>
              <w:jc w:val="center"/>
              <w:rPr/>
            </w:pPr>
            <w:r w:rsidDel="00000000" w:rsidR="00000000" w:rsidRPr="00000000">
              <w:rPr>
                <w:b w:val="1"/>
                <w:bCs w:val="1"/>
                <w:rtl w:val="0"/>
              </w:rPr>
              <w:t xml:space="preserve">Respuesta del sistema</w:t>
            </w:r>
            <w:r w:rsidDel="00000000" w:rsidR="00000000" w:rsidRPr="00000000">
              <w:rPr>
                <w:rtl w:val="0"/>
              </w:rPr>
            </w:r>
          </w:p>
        </w:tc>
      </w:tr>
      <w:tr>
        <w:trPr>
          <w:cantSplit w:val="0"/>
          <w:trHeight w:val="108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276" w:lineRule="auto"/>
              <w:jc w:val="center"/>
              <w:rPr/>
            </w:pPr>
            <w:r w:rsidDel="00000000" w:rsidR="00000000" w:rsidRPr="00000000">
              <w:rPr>
                <w:rtl w:val="0"/>
              </w:rPr>
              <w:t xml:space="preserve">1. El vendedor accede a la vista de Registrar Venta.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276" w:lineRule="auto"/>
              <w:jc w:val="center"/>
              <w:rPr/>
            </w:pPr>
            <w:r w:rsidDel="00000000" w:rsidR="00000000" w:rsidRPr="00000000">
              <w:rPr>
                <w:rtl w:val="0"/>
              </w:rPr>
              <w:t xml:space="preserve">1. El sistema muestra la interfaz de venta unificada con panel de selección y resumen lateral.</w:t>
            </w:r>
          </w:p>
        </w:tc>
      </w:tr>
      <w:tr>
        <w:trPr>
          <w:cantSplit w:val="0"/>
          <w:trHeight w:val="108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276" w:lineRule="auto"/>
              <w:jc w:val="center"/>
              <w:rPr/>
            </w:pPr>
            <w:r w:rsidDel="00000000" w:rsidR="00000000" w:rsidRPr="00000000">
              <w:rPr>
                <w:rtl w:val="0"/>
              </w:rPr>
              <w:t xml:space="preserve">2. El vendedor busca y selecciona al cliente o paciente por nombre, DNI o código.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276" w:lineRule="auto"/>
              <w:jc w:val="center"/>
              <w:rPr/>
            </w:pPr>
            <w:r w:rsidDel="00000000" w:rsidR="00000000" w:rsidRPr="00000000">
              <w:rPr>
                <w:rtl w:val="0"/>
              </w:rPr>
              <w:t xml:space="preserve">2. El sistema valida los datos del cliente y muestra su historial reciente o recetas activas disponibles.</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C">
            <w:pPr>
              <w:spacing w:after="480" w:line="276" w:lineRule="auto"/>
              <w:jc w:val="center"/>
              <w:rPr/>
            </w:pPr>
            <w:r w:rsidDel="00000000" w:rsidR="00000000" w:rsidRPr="00000000">
              <w:rPr>
                <w:rtl w:val="0"/>
              </w:rPr>
              <w:t xml:space="preserve">3. Si la venta requiere lentes de medida, el vendedor asocia la receta médica (interna o externa) y selecciona montura, tipo de cristal y tratamiento.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D">
            <w:pPr>
              <w:spacing w:after="480" w:line="276" w:lineRule="auto"/>
              <w:jc w:val="center"/>
              <w:rPr/>
            </w:pPr>
            <w:r w:rsidDel="00000000" w:rsidR="00000000" w:rsidRPr="00000000">
              <w:rPr>
                <w:rtl w:val="0"/>
              </w:rPr>
              <w:t xml:space="preserve">3. El sistema valida el stock de la montura y añade los ítems ópticos configurados con sus importes al detalle.</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line="276" w:lineRule="auto"/>
              <w:jc w:val="center"/>
              <w:rPr/>
            </w:pPr>
            <w:r w:rsidDel="00000000" w:rsidR="00000000" w:rsidRPr="00000000">
              <w:rPr>
                <w:rtl w:val="0"/>
              </w:rPr>
              <w:t xml:space="preserve">4. El vendedor añade productos adicionales del catálogo y/o servicios profesionales según la solicitud del cliente.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F">
            <w:pPr>
              <w:spacing w:after="480" w:line="276" w:lineRule="auto"/>
              <w:jc w:val="center"/>
              <w:rPr/>
            </w:pPr>
            <w:r w:rsidDel="00000000" w:rsidR="00000000" w:rsidRPr="00000000">
              <w:rPr>
                <w:rtl w:val="0"/>
              </w:rPr>
              <w:t xml:space="preserve">4. El sistema valida stock disponible, agrega los ítems y calcula el monto total acumulado en tiempo real.</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0">
            <w:pPr>
              <w:spacing w:after="480" w:line="276" w:lineRule="auto"/>
              <w:jc w:val="center"/>
              <w:rPr/>
            </w:pPr>
            <w:r w:rsidDel="00000000" w:rsidR="00000000" w:rsidRPr="00000000">
              <w:rPr>
                <w:rtl w:val="0"/>
              </w:rPr>
              <w:t xml:space="preserve">5. El vendedor selecciona la modalidad de pago (Pago Completo o Adelanto).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1">
            <w:pPr>
              <w:spacing w:after="480" w:line="276" w:lineRule="auto"/>
              <w:jc w:val="center"/>
              <w:rPr/>
            </w:pPr>
            <w:r w:rsidDel="00000000" w:rsidR="00000000" w:rsidRPr="00000000">
              <w:rPr>
                <w:rtl w:val="0"/>
              </w:rPr>
              <w:t xml:space="preserve">5. El sistema calcula y muestra el saldo pendiente resultante y, en caso de adelanto, habilita el campo obligatorio de fecha de entrega estimada.</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276" w:lineRule="auto"/>
              <w:jc w:val="center"/>
              <w:rPr/>
            </w:pPr>
            <w:r w:rsidDel="00000000" w:rsidR="00000000" w:rsidRPr="00000000">
              <w:rPr>
                <w:rtl w:val="0"/>
              </w:rPr>
              <w:t xml:space="preserve">6. El vendedor selecciona el medio de pago (Efectivo, Tarjeta POS o Código QR) y registra los datos de cobro correspondientes.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line="276" w:lineRule="auto"/>
              <w:jc w:val="center"/>
              <w:rPr/>
            </w:pPr>
            <w:r w:rsidDel="00000000" w:rsidR="00000000" w:rsidRPr="00000000">
              <w:rPr>
                <w:rtl w:val="0"/>
              </w:rPr>
              <w:t xml:space="preserve">6. El sistema valida los datos del pago (monto recibido/vuelto, código de operación del POS o genera el QR dinámico).</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4">
            <w:pPr>
              <w:spacing w:after="480" w:line="276" w:lineRule="auto"/>
              <w:jc w:val="center"/>
              <w:rPr/>
            </w:pPr>
            <w:r w:rsidDel="00000000" w:rsidR="00000000" w:rsidRPr="00000000">
              <w:rPr>
                <w:rtl w:val="0"/>
              </w:rPr>
              <w:t xml:space="preserve">7. El vendedor confirma la venta.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5">
            <w:pPr>
              <w:spacing w:after="480" w:line="276" w:lineRule="auto"/>
              <w:jc w:val="center"/>
              <w:rPr/>
            </w:pPr>
            <w:r w:rsidDel="00000000" w:rsidR="00000000" w:rsidRPr="00000000">
              <w:rPr>
                <w:rtl w:val="0"/>
              </w:rPr>
              <w:t xml:space="preserve">7. El sistema guarda internamente la venta, descuenta existencias de inventario, registra la transacción financiera y emite un mensaje de confirmación con el código asignado.</w:t>
            </w:r>
          </w:p>
        </w:tc>
      </w:tr>
    </w:tbl>
    <w:p w:rsidR="00000000" w:rsidDel="00000000" w:rsidP="00000000" w:rsidRDefault="00000000" w:rsidRPr="00000000" w14:paraId="00000096">
      <w:pPr>
        <w:pStyle w:val="Heading4"/>
        <w:keepNext w:val="0"/>
        <w:keepLines w:val="0"/>
        <w:spacing w:after="40" w:before="0" w:line="276" w:lineRule="auto"/>
        <w:jc w:val="center"/>
        <w:rPr>
          <w:rFonts w:ascii="Arial" w:cs="Arial" w:eastAsia="Arial" w:hAnsi="Arial"/>
          <w:i w:val="0"/>
          <w:iCs w:val="0"/>
          <w:color w:val="000000"/>
          <w:sz w:val="22"/>
          <w:szCs w:val="22"/>
        </w:rPr>
      </w:pPr>
      <w:bookmarkStart w:colFirst="0" w:colLast="0" w:name="_heading=h.20u2mapl65xe" w:id="8"/>
      <w:bookmarkEnd w:id="8"/>
      <w:r w:rsidDel="00000000" w:rsidR="00000000" w:rsidRPr="00000000">
        <w:rPr>
          <w:rFonts w:ascii="Arial" w:cs="Arial" w:eastAsia="Arial" w:hAnsi="Arial"/>
          <w:i w:val="0"/>
          <w:iCs w:val="0"/>
          <w:color w:val="000000"/>
          <w:sz w:val="22"/>
          <w:szCs w:val="22"/>
          <w:rtl w:val="0"/>
        </w:rPr>
        <w:t xml:space="preserve">Flujo alternativo de eventos</w:t>
      </w:r>
    </w:p>
    <w:tbl>
      <w:tblPr>
        <w:tblStyle w:val="Table6"/>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45"/>
        <w:gridCol w:w="4305"/>
        <w:tblGridChange w:id="0">
          <w:tblGrid>
            <w:gridCol w:w="4545"/>
            <w:gridCol w:w="4305"/>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7">
            <w:pPr>
              <w:spacing w:after="480" w:line="276" w:lineRule="auto"/>
              <w:jc w:val="center"/>
              <w:rPr/>
            </w:pPr>
            <w:r w:rsidDel="00000000" w:rsidR="00000000" w:rsidRPr="00000000">
              <w:rPr>
                <w:b w:val="1"/>
                <w:bCs w:val="1"/>
                <w:sz w:val="22"/>
                <w:szCs w:val="22"/>
                <w:rtl w:val="0"/>
              </w:rPr>
              <w:t xml:space="preserve">Acción del actor</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8">
            <w:pPr>
              <w:spacing w:after="480" w:line="276" w:lineRule="auto"/>
              <w:jc w:val="center"/>
              <w:rPr/>
            </w:pPr>
            <w:r w:rsidDel="00000000" w:rsidR="00000000" w:rsidRPr="00000000">
              <w:rPr>
                <w:b w:val="1"/>
                <w:bCs w:val="1"/>
                <w:rtl w:val="0"/>
              </w:rPr>
              <w:t xml:space="preserve">Respuesta del sistema</w:t>
            </w:r>
            <w:r w:rsidDel="00000000" w:rsidR="00000000" w:rsidRPr="00000000">
              <w:rPr>
                <w:rtl w:val="0"/>
              </w:rPr>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9">
            <w:pPr>
              <w:spacing w:after="480" w:line="276" w:lineRule="auto"/>
              <w:jc w:val="center"/>
              <w:rPr/>
            </w:pPr>
            <w:r w:rsidDel="00000000" w:rsidR="00000000" w:rsidRPr="00000000">
              <w:rPr>
                <w:b w:val="1"/>
                <w:bCs w:val="1"/>
                <w:rtl w:val="0"/>
              </w:rPr>
              <w:t xml:space="preserve">FA01 - Producto sin stock suficiente:</w:t>
            </w:r>
            <w:r w:rsidDel="00000000" w:rsidR="00000000" w:rsidRPr="00000000">
              <w:rPr>
                <w:rtl w:val="0"/>
              </w:rPr>
              <w:t xml:space="preserve"> El vendedor intenta ingresar una cantidad superior a la existencia física.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A">
            <w:pPr>
              <w:spacing w:after="480" w:line="276" w:lineRule="auto"/>
              <w:jc w:val="center"/>
              <w:rPr/>
            </w:pPr>
            <w:r w:rsidDel="00000000" w:rsidR="00000000" w:rsidRPr="00000000">
              <w:rPr>
                <w:rtl w:val="0"/>
              </w:rPr>
              <w:t xml:space="preserve">1. El sistema emite una alerta indicando stock insuficiente y bloquea el agregado del ítem al detalle.</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B">
            <w:pPr>
              <w:spacing w:after="480" w:line="276" w:lineRule="auto"/>
              <w:jc w:val="center"/>
              <w:rPr/>
            </w:pPr>
            <w:r w:rsidDel="00000000" w:rsidR="00000000" w:rsidRPr="00000000">
              <w:rPr>
                <w:b w:val="1"/>
                <w:bCs w:val="1"/>
                <w:rtl w:val="0"/>
              </w:rPr>
              <w:t xml:space="preserve">FA02 - Adelanto menor al 25%:</w:t>
            </w:r>
            <w:r w:rsidDel="00000000" w:rsidR="00000000" w:rsidRPr="00000000">
              <w:rPr>
                <w:rtl w:val="0"/>
              </w:rPr>
              <w:t xml:space="preserve"> El vendedor ingresa un monto de adelanto inferior al porcentaje mínimo exigido.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C">
            <w:pPr>
              <w:spacing w:after="480" w:line="276" w:lineRule="auto"/>
              <w:jc w:val="center"/>
              <w:rPr/>
            </w:pPr>
            <w:r w:rsidDel="00000000" w:rsidR="00000000" w:rsidRPr="00000000">
              <w:rPr>
                <w:rtl w:val="0"/>
              </w:rPr>
              <w:t xml:space="preserve">1. El sistema notifica que el adelanto no cubre el 25% obligatorio y deshabilita el botón de confirmación hasta corregir el valor.</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D">
            <w:pPr>
              <w:spacing w:after="480" w:line="276" w:lineRule="auto"/>
              <w:jc w:val="center"/>
              <w:rPr/>
            </w:pPr>
            <w:r w:rsidDel="00000000" w:rsidR="00000000" w:rsidRPr="00000000">
              <w:rPr>
                <w:b w:val="1"/>
                <w:bCs w:val="1"/>
                <w:rtl w:val="0"/>
              </w:rPr>
              <w:t xml:space="preserve">FA03 - Falta de fecha de entrega:</w:t>
            </w:r>
            <w:r w:rsidDel="00000000" w:rsidR="00000000" w:rsidRPr="00000000">
              <w:rPr>
                <w:rtl w:val="0"/>
              </w:rPr>
              <w:t xml:space="preserve"> El vendedor intenta confirmar una venta con saldo pendiente sin haber fijado la fecha estimada.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E">
            <w:pPr>
              <w:spacing w:after="480" w:line="276" w:lineRule="auto"/>
              <w:jc w:val="center"/>
              <w:rPr/>
            </w:pPr>
            <w:r w:rsidDel="00000000" w:rsidR="00000000" w:rsidRPr="00000000">
              <w:rPr>
                <w:rtl w:val="0"/>
              </w:rPr>
              <w:t xml:space="preserve">1. El sistema resalta el campo de fecha de entrega estimada como obligatorio e impide el guardado de la venta.</w:t>
            </w:r>
          </w:p>
        </w:tc>
      </w:tr>
      <w:tr>
        <w:trPr>
          <w:cantSplit w:val="0"/>
          <w:trHeight w:val="108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F">
            <w:pPr>
              <w:spacing w:after="480" w:line="276" w:lineRule="auto"/>
              <w:jc w:val="center"/>
              <w:rPr/>
            </w:pPr>
            <w:r w:rsidDel="00000000" w:rsidR="00000000" w:rsidRPr="00000000">
              <w:rPr>
                <w:b w:val="1"/>
                <w:bCs w:val="1"/>
                <w:rtl w:val="0"/>
              </w:rPr>
              <w:t xml:space="preserve">FA04 - Intento de confirmar sin ítems:</w:t>
            </w:r>
            <w:r w:rsidDel="00000000" w:rsidR="00000000" w:rsidRPr="00000000">
              <w:rPr>
                <w:rtl w:val="0"/>
              </w:rPr>
              <w:t xml:space="preserve"> El vendedor intenta confirmar una orden vacía.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0">
            <w:pPr>
              <w:spacing w:after="480" w:line="276" w:lineRule="auto"/>
              <w:jc w:val="center"/>
              <w:rPr/>
            </w:pPr>
            <w:r w:rsidDel="00000000" w:rsidR="00000000" w:rsidRPr="00000000">
              <w:rPr>
                <w:rtl w:val="0"/>
              </w:rPr>
              <w:t xml:space="preserve">1. El sistema muestra un mensaje de validación solicitando añadir al menos un producto o servicio.</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1">
            <w:pPr>
              <w:spacing w:after="480" w:line="276" w:lineRule="auto"/>
              <w:jc w:val="center"/>
              <w:rPr/>
            </w:pPr>
            <w:r w:rsidDel="00000000" w:rsidR="00000000" w:rsidRPr="00000000">
              <w:rPr>
                <w:b w:val="1"/>
                <w:bCs w:val="1"/>
                <w:rtl w:val="0"/>
              </w:rPr>
              <w:t xml:space="preserve">FA05 - Pago por QR rechazado o expirado:</w:t>
            </w:r>
            <w:r w:rsidDel="00000000" w:rsidR="00000000" w:rsidRPr="00000000">
              <w:rPr>
                <w:rtl w:val="0"/>
              </w:rPr>
              <w:t xml:space="preserve"> El cliente no completa el pago desde su billetera digital o la pasarela rechaza la transacción.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2">
            <w:pPr>
              <w:spacing w:after="480" w:line="276" w:lineRule="auto"/>
              <w:jc w:val="center"/>
              <w:rPr/>
            </w:pPr>
            <w:r w:rsidDel="00000000" w:rsidR="00000000" w:rsidRPr="00000000">
              <w:rPr>
                <w:rtl w:val="0"/>
              </w:rPr>
              <w:t xml:space="preserve">1. El sistema notifica que el pago no fue procesado, no genera la venta y permite seleccionar un medio de pago alternativo.</w:t>
            </w:r>
          </w:p>
        </w:tc>
      </w:tr>
    </w:tbl>
    <w:p w:rsidR="00000000" w:rsidDel="00000000" w:rsidP="00000000" w:rsidRDefault="00000000" w:rsidRPr="00000000" w14:paraId="000000A3">
      <w:pPr>
        <w:pStyle w:val="Heading4"/>
        <w:keepNext w:val="0"/>
        <w:keepLines w:val="0"/>
        <w:spacing w:after="40" w:before="0" w:line="276" w:lineRule="auto"/>
        <w:jc w:val="center"/>
        <w:rPr>
          <w:rFonts w:ascii="Arial" w:cs="Arial" w:eastAsia="Arial" w:hAnsi="Arial"/>
          <w:i w:val="0"/>
          <w:iCs w:val="0"/>
          <w:color w:val="000000"/>
          <w:sz w:val="22"/>
          <w:szCs w:val="22"/>
        </w:rPr>
      </w:pPr>
      <w:bookmarkStart w:colFirst="0" w:colLast="0" w:name="_heading=h.m42bkoze14yd" w:id="9"/>
      <w:bookmarkEnd w:id="9"/>
      <w:r w:rsidDel="00000000" w:rsidR="00000000" w:rsidRPr="00000000">
        <w:rPr>
          <w:rFonts w:ascii="Arial" w:cs="Arial" w:eastAsia="Arial" w:hAnsi="Arial"/>
          <w:i w:val="0"/>
          <w:iCs w:val="0"/>
          <w:color w:val="000000"/>
          <w:sz w:val="22"/>
          <w:szCs w:val="22"/>
          <w:rtl w:val="0"/>
        </w:rPr>
        <w:t xml:space="preserve">Subflujos de eventos</w:t>
      </w:r>
    </w:p>
    <w:p w:rsidR="00000000" w:rsidDel="00000000" w:rsidP="00000000" w:rsidRDefault="00000000" w:rsidRPr="00000000" w14:paraId="000000A4">
      <w:pPr>
        <w:numPr>
          <w:ilvl w:val="0"/>
          <w:numId w:val="3"/>
        </w:numPr>
        <w:spacing w:after="0" w:afterAutospacing="0" w:line="276" w:lineRule="auto"/>
        <w:ind w:left="720" w:hanging="360"/>
        <w:jc w:val="center"/>
      </w:pPr>
      <w:r w:rsidDel="00000000" w:rsidR="00000000" w:rsidRPr="00000000">
        <w:rPr>
          <w:b w:val="1"/>
          <w:bCs w:val="1"/>
          <w:sz w:val="22"/>
          <w:szCs w:val="22"/>
          <w:rtl w:val="0"/>
        </w:rPr>
        <w:t xml:space="preserve">Subflujo - Vincular Receta Médica y Cristales:</w:t>
      </w:r>
    </w:p>
    <w:p w:rsidR="00000000" w:rsidDel="00000000" w:rsidP="00000000" w:rsidRDefault="00000000" w:rsidRPr="00000000" w14:paraId="000000A5">
      <w:pPr>
        <w:numPr>
          <w:ilvl w:val="1"/>
          <w:numId w:val="3"/>
        </w:numPr>
        <w:spacing w:after="0" w:afterAutospacing="0" w:line="276" w:lineRule="auto"/>
        <w:ind w:left="1440" w:hanging="360"/>
        <w:jc w:val="center"/>
      </w:pPr>
      <w:r w:rsidDel="00000000" w:rsidR="00000000" w:rsidRPr="00000000">
        <w:rPr>
          <w:rtl w:val="0"/>
        </w:rPr>
        <w:t xml:space="preserve">El vendedor hace clic en la opción asociar receta.</w:t>
      </w:r>
    </w:p>
    <w:p w:rsidR="00000000" w:rsidDel="00000000" w:rsidP="00000000" w:rsidRDefault="00000000" w:rsidRPr="00000000" w14:paraId="000000A6">
      <w:pPr>
        <w:numPr>
          <w:ilvl w:val="1"/>
          <w:numId w:val="3"/>
        </w:numPr>
        <w:spacing w:after="0" w:afterAutospacing="0" w:line="276" w:lineRule="auto"/>
        <w:ind w:left="1440" w:hanging="360"/>
        <w:jc w:val="center"/>
      </w:pPr>
      <w:r w:rsidDel="00000000" w:rsidR="00000000" w:rsidRPr="00000000">
        <w:rPr>
          <w:rtl w:val="0"/>
        </w:rPr>
        <w:t xml:space="preserve">El sistema presenta las recetas internas registradas en el módulo de Atención al Paciente o un formulario para receta externa.</w:t>
      </w:r>
    </w:p>
    <w:p w:rsidR="00000000" w:rsidDel="00000000" w:rsidP="00000000" w:rsidRDefault="00000000" w:rsidRPr="00000000" w14:paraId="000000A7">
      <w:pPr>
        <w:numPr>
          <w:ilvl w:val="1"/>
          <w:numId w:val="3"/>
        </w:numPr>
        <w:spacing w:after="0" w:afterAutospacing="0" w:line="276" w:lineRule="auto"/>
        <w:ind w:left="1440" w:hanging="360"/>
        <w:jc w:val="center"/>
      </w:pPr>
      <w:r w:rsidDel="00000000" w:rsidR="00000000" w:rsidRPr="00000000">
        <w:rPr>
          <w:rtl w:val="0"/>
        </w:rPr>
        <w:t xml:space="preserve">El vendedor selecciona la receta médica e ingresa el código de montura, variante de cristal y tratamientos.</w:t>
      </w:r>
    </w:p>
    <w:p w:rsidR="00000000" w:rsidDel="00000000" w:rsidP="00000000" w:rsidRDefault="00000000" w:rsidRPr="00000000" w14:paraId="000000A8">
      <w:pPr>
        <w:numPr>
          <w:ilvl w:val="1"/>
          <w:numId w:val="3"/>
        </w:numPr>
        <w:spacing w:after="0" w:afterAutospacing="0" w:line="276" w:lineRule="auto"/>
        <w:ind w:left="1440" w:hanging="360"/>
        <w:jc w:val="center"/>
      </w:pPr>
      <w:r w:rsidDel="00000000" w:rsidR="00000000" w:rsidRPr="00000000">
        <w:rPr>
          <w:rtl w:val="0"/>
        </w:rPr>
        <w:t xml:space="preserve">El sistema valida stock y adiciona el paquete óptico al detalle de la venta.</w:t>
      </w:r>
    </w:p>
    <w:p w:rsidR="00000000" w:rsidDel="00000000" w:rsidP="00000000" w:rsidRDefault="00000000" w:rsidRPr="00000000" w14:paraId="000000A9">
      <w:pPr>
        <w:numPr>
          <w:ilvl w:val="0"/>
          <w:numId w:val="3"/>
        </w:numPr>
        <w:spacing w:after="0" w:afterAutospacing="0" w:line="276" w:lineRule="auto"/>
        <w:ind w:left="720" w:hanging="360"/>
        <w:jc w:val="center"/>
      </w:pPr>
      <w:r w:rsidDel="00000000" w:rsidR="00000000" w:rsidRPr="00000000">
        <w:rPr>
          <w:b w:val="1"/>
          <w:bCs w:val="1"/>
          <w:rtl w:val="0"/>
        </w:rPr>
        <w:t xml:space="preserve">Subflujo - Procesamiento de Pago con Código QR Dinámico:</w:t>
      </w:r>
    </w:p>
    <w:p w:rsidR="00000000" w:rsidDel="00000000" w:rsidP="00000000" w:rsidRDefault="00000000" w:rsidRPr="00000000" w14:paraId="000000AA">
      <w:pPr>
        <w:numPr>
          <w:ilvl w:val="1"/>
          <w:numId w:val="3"/>
        </w:numPr>
        <w:spacing w:after="0" w:afterAutospacing="0" w:line="276" w:lineRule="auto"/>
        <w:ind w:left="1440" w:hanging="360"/>
        <w:jc w:val="center"/>
      </w:pPr>
      <w:r w:rsidDel="00000000" w:rsidR="00000000" w:rsidRPr="00000000">
        <w:rPr>
          <w:rtl w:val="0"/>
        </w:rPr>
        <w:t xml:space="preserve">El vendedor selecciona la opción de cobro "Código QR (Yape/Plin/Mercado Pago)".</w:t>
      </w:r>
    </w:p>
    <w:p w:rsidR="00000000" w:rsidDel="00000000" w:rsidP="00000000" w:rsidRDefault="00000000" w:rsidRPr="00000000" w14:paraId="000000AB">
      <w:pPr>
        <w:numPr>
          <w:ilvl w:val="1"/>
          <w:numId w:val="3"/>
        </w:numPr>
        <w:spacing w:after="0" w:afterAutospacing="0" w:line="276" w:lineRule="auto"/>
        <w:ind w:left="1440" w:hanging="360"/>
        <w:jc w:val="center"/>
      </w:pPr>
      <w:r w:rsidDel="00000000" w:rsidR="00000000" w:rsidRPr="00000000">
        <w:rPr>
          <w:rtl w:val="0"/>
        </w:rPr>
        <w:t xml:space="preserve">El sistema se conecta con la API de Mercado Pago y genera una orden de cobro por el importe exacto.</w:t>
      </w:r>
    </w:p>
    <w:p w:rsidR="00000000" w:rsidDel="00000000" w:rsidP="00000000" w:rsidRDefault="00000000" w:rsidRPr="00000000" w14:paraId="000000AC">
      <w:pPr>
        <w:numPr>
          <w:ilvl w:val="1"/>
          <w:numId w:val="3"/>
        </w:numPr>
        <w:spacing w:after="0" w:afterAutospacing="0" w:line="276" w:lineRule="auto"/>
        <w:ind w:left="1440" w:hanging="360"/>
        <w:jc w:val="center"/>
      </w:pPr>
      <w:r w:rsidDel="00000000" w:rsidR="00000000" w:rsidRPr="00000000">
        <w:rPr>
          <w:rtl w:val="0"/>
        </w:rPr>
        <w:t xml:space="preserve">El sistema proyecta el código QR dinámico en un modal interactivo para que el cliente lo escanee.</w:t>
      </w:r>
    </w:p>
    <w:p w:rsidR="00000000" w:rsidDel="00000000" w:rsidP="00000000" w:rsidRDefault="00000000" w:rsidRPr="00000000" w14:paraId="000000AD">
      <w:pPr>
        <w:numPr>
          <w:ilvl w:val="1"/>
          <w:numId w:val="3"/>
        </w:numPr>
        <w:spacing w:after="0" w:afterAutospacing="0" w:line="276" w:lineRule="auto"/>
        <w:ind w:left="1440" w:hanging="360"/>
        <w:jc w:val="center"/>
      </w:pPr>
      <w:r w:rsidDel="00000000" w:rsidR="00000000" w:rsidRPr="00000000">
        <w:rPr>
          <w:rtl w:val="0"/>
        </w:rPr>
        <w:t xml:space="preserve">El cliente confirma el pago en su dispositivo móvil.</w:t>
      </w:r>
    </w:p>
    <w:p w:rsidR="00000000" w:rsidDel="00000000" w:rsidP="00000000" w:rsidRDefault="00000000" w:rsidRPr="00000000" w14:paraId="000000AE">
      <w:pPr>
        <w:numPr>
          <w:ilvl w:val="1"/>
          <w:numId w:val="3"/>
        </w:numPr>
        <w:spacing w:after="240" w:line="276" w:lineRule="auto"/>
        <w:ind w:left="1440" w:hanging="360"/>
        <w:jc w:val="center"/>
      </w:pPr>
      <w:r w:rsidDel="00000000" w:rsidR="00000000" w:rsidRPr="00000000">
        <w:rPr>
          <w:rtl w:val="0"/>
        </w:rPr>
        <w:t xml:space="preserve">El sistema recibe la notificación instantánea (Webhook), verifica el estado aprobado y habilita la confirmación automática.</w:t>
      </w:r>
    </w:p>
    <w:p w:rsidR="00000000" w:rsidDel="00000000" w:rsidP="00000000" w:rsidRDefault="00000000" w:rsidRPr="00000000" w14:paraId="000000AF">
      <w:pPr>
        <w:pStyle w:val="Heading3"/>
        <w:keepNext w:val="0"/>
        <w:keepLines w:val="0"/>
        <w:spacing w:after="80" w:before="0" w:line="276" w:lineRule="auto"/>
        <w:jc w:val="center"/>
        <w:rPr>
          <w:rFonts w:ascii="Arial" w:cs="Arial" w:eastAsia="Arial" w:hAnsi="Arial"/>
          <w:color w:val="000000"/>
          <w:sz w:val="26"/>
          <w:szCs w:val="26"/>
        </w:rPr>
      </w:pPr>
      <w:bookmarkStart w:colFirst="0" w:colLast="0" w:name="_heading=h.tk39ewmefdn0" w:id="10"/>
      <w:bookmarkEnd w:id="10"/>
      <w:r w:rsidDel="00000000" w:rsidR="00000000" w:rsidRPr="00000000">
        <w:rPr>
          <w:rFonts w:ascii="Arial" w:cs="Arial" w:eastAsia="Arial" w:hAnsi="Arial"/>
          <w:color w:val="000000"/>
          <w:sz w:val="26"/>
          <w:szCs w:val="26"/>
          <w:rtl w:val="0"/>
        </w:rPr>
        <w:t xml:space="preserve">Anexos</w:t>
      </w:r>
    </w:p>
    <w:p w:rsidR="00000000" w:rsidDel="00000000" w:rsidP="00000000" w:rsidRDefault="00000000" w:rsidRPr="00000000" w14:paraId="000000B0">
      <w:pPr>
        <w:numPr>
          <w:ilvl w:val="0"/>
          <w:numId w:val="1"/>
        </w:numPr>
        <w:spacing w:after="0" w:afterAutospacing="0" w:line="276" w:lineRule="auto"/>
        <w:ind w:left="720" w:hanging="360"/>
        <w:jc w:val="center"/>
      </w:pPr>
      <w:r w:rsidDel="00000000" w:rsidR="00000000" w:rsidRPr="00000000">
        <w:rPr>
          <w:b w:val="1"/>
          <w:bCs w:val="1"/>
          <w:rtl w:val="0"/>
        </w:rPr>
        <w:t xml:space="preserve">Anexo 1:</w:t>
      </w:r>
      <w:r w:rsidDel="00000000" w:rsidR="00000000" w:rsidRPr="00000000">
        <w:rPr>
          <w:rtl w:val="0"/>
        </w:rPr>
        <w:t xml:space="preserve"> El sistema no genera comprobantes electrónicos tributarios ante SUNAT; únicamente emite una nota de venta o comprobante de control interno con su respectivo código identificador.</w:t>
      </w:r>
    </w:p>
    <w:p w:rsidR="00000000" w:rsidDel="00000000" w:rsidP="00000000" w:rsidRDefault="00000000" w:rsidRPr="00000000" w14:paraId="000000B1">
      <w:pPr>
        <w:numPr>
          <w:ilvl w:val="0"/>
          <w:numId w:val="1"/>
        </w:numPr>
        <w:spacing w:after="240" w:line="276" w:lineRule="auto"/>
        <w:ind w:left="720" w:hanging="360"/>
        <w:jc w:val="center"/>
      </w:pPr>
      <w:r w:rsidDel="00000000" w:rsidR="00000000" w:rsidRPr="00000000">
        <w:rPr>
          <w:b w:val="1"/>
          <w:bCs w:val="1"/>
          <w:rtl w:val="0"/>
        </w:rPr>
        <w:t xml:space="preserve">Anexo 2:</w:t>
      </w:r>
      <w:r w:rsidDel="00000000" w:rsidR="00000000" w:rsidRPr="00000000">
        <w:rPr>
          <w:rtl w:val="0"/>
        </w:rPr>
        <w:t xml:space="preserve"> Las ventas con preparación de lentes graduados que no se cancelen en su totalidad pasan de forma automática al estado "Pago Pendiente", quedando disponibles para su liquidación en el caso de uso CUS07.</w:t>
      </w:r>
    </w:p>
    <w:p w:rsidR="00000000" w:rsidDel="00000000" w:rsidP="00000000" w:rsidRDefault="00000000" w:rsidRPr="00000000" w14:paraId="000000B2">
      <w:pPr>
        <w:pStyle w:val="Heading3"/>
        <w:keepNext w:val="0"/>
        <w:keepLines w:val="0"/>
        <w:spacing w:after="80" w:before="0" w:line="276" w:lineRule="auto"/>
        <w:jc w:val="center"/>
        <w:rPr>
          <w:rFonts w:ascii="Arial" w:cs="Arial" w:eastAsia="Arial" w:hAnsi="Arial"/>
          <w:color w:val="000000"/>
          <w:sz w:val="26"/>
          <w:szCs w:val="26"/>
        </w:rPr>
      </w:pPr>
      <w:bookmarkStart w:colFirst="0" w:colLast="0" w:name="_heading=h.fufcd1j7p0km" w:id="11"/>
      <w:bookmarkEnd w:id="11"/>
      <w:r w:rsidDel="00000000" w:rsidR="00000000" w:rsidRPr="00000000">
        <w:rPr>
          <w:rFonts w:ascii="Arial" w:cs="Arial" w:eastAsia="Arial" w:hAnsi="Arial"/>
          <w:color w:val="000000"/>
          <w:sz w:val="26"/>
          <w:szCs w:val="26"/>
          <w:rtl w:val="0"/>
        </w:rPr>
        <w:t xml:space="preserve">5.2 Prototipos del Caso de Uso (completo)</w:t>
      </w:r>
    </w:p>
    <w:p w:rsidR="00000000" w:rsidDel="00000000" w:rsidP="00000000" w:rsidRDefault="00000000" w:rsidRPr="00000000" w14:paraId="000000B3">
      <w:pPr>
        <w:spacing w:after="240" w:line="276" w:lineRule="auto"/>
        <w:jc w:val="center"/>
        <w:rPr/>
      </w:pPr>
      <w:r w:rsidDel="00000000" w:rsidR="00000000" w:rsidRPr="00000000">
        <w:rPr>
          <w:rtl w:val="0"/>
        </w:rPr>
        <w:t xml:space="preserve">Pantalla dividida en dos paneles con estética limpia en tonos blanco (</w:t>
      </w:r>
      <w:r w:rsidDel="00000000" w:rsidR="00000000" w:rsidRPr="00000000">
        <w:rPr>
          <w:color w:val="188038"/>
          <w:rtl w:val="0"/>
        </w:rPr>
        <w:t xml:space="preserve">#FFFFFF</w:t>
      </w:r>
      <w:r w:rsidDel="00000000" w:rsidR="00000000" w:rsidRPr="00000000">
        <w:rPr>
          <w:rtl w:val="0"/>
        </w:rPr>
        <w:t xml:space="preserve">) y fondo menta suave (</w:t>
      </w:r>
      <w:r w:rsidDel="00000000" w:rsidR="00000000" w:rsidRPr="00000000">
        <w:rPr>
          <w:color w:val="188038"/>
          <w:rtl w:val="0"/>
        </w:rPr>
        <w:t xml:space="preserve">#F0F9F9</w:t>
      </w:r>
      <w:r w:rsidDel="00000000" w:rsidR="00000000" w:rsidRPr="00000000">
        <w:rPr>
          <w:rtl w:val="0"/>
        </w:rPr>
        <w:t xml:space="preserve">):</w:t>
      </w:r>
    </w:p>
    <w:p w:rsidR="00000000" w:rsidDel="00000000" w:rsidP="00000000" w:rsidRDefault="00000000" w:rsidRPr="00000000" w14:paraId="000000B4">
      <w:pPr>
        <w:numPr>
          <w:ilvl w:val="0"/>
          <w:numId w:val="2"/>
        </w:numPr>
        <w:spacing w:after="0" w:afterAutospacing="0" w:line="276" w:lineRule="auto"/>
        <w:ind w:left="720" w:hanging="360"/>
        <w:jc w:val="center"/>
      </w:pPr>
      <w:r w:rsidDel="00000000" w:rsidR="00000000" w:rsidRPr="00000000">
        <w:rPr>
          <w:b w:val="1"/>
          <w:bCs w:val="1"/>
          <w:rtl w:val="0"/>
        </w:rPr>
        <w:t xml:space="preserve">Panel Principal:</w:t>
      </w:r>
      <w:r w:rsidDel="00000000" w:rsidR="00000000" w:rsidRPr="00000000">
        <w:rPr>
          <w:rtl w:val="0"/>
        </w:rPr>
        <w:t xml:space="preserve"> Buscador de paciente por DNI, sección expandible para asociar receta interna/externa (montura, cristales, tratamientos), buscador de catálogo de productos/servicios con tabla dinámica de detalle.</w:t>
      </w:r>
    </w:p>
    <w:p w:rsidR="00000000" w:rsidDel="00000000" w:rsidP="00000000" w:rsidRDefault="00000000" w:rsidRPr="00000000" w14:paraId="000000B5">
      <w:pPr>
        <w:numPr>
          <w:ilvl w:val="0"/>
          <w:numId w:val="2"/>
        </w:numPr>
        <w:spacing w:after="240" w:line="276" w:lineRule="auto"/>
        <w:ind w:left="720" w:hanging="360"/>
        <w:jc w:val="center"/>
      </w:pPr>
      <w:r w:rsidDel="00000000" w:rsidR="00000000" w:rsidRPr="00000000">
        <w:rPr>
          <w:b w:val="1"/>
          <w:bCs w:val="1"/>
          <w:rtl w:val="0"/>
        </w:rPr>
        <w:t xml:space="preserve">Panel de Resumen y Cobro:</w:t>
      </w:r>
      <w:r w:rsidDel="00000000" w:rsidR="00000000" w:rsidRPr="00000000">
        <w:rPr>
          <w:rtl w:val="0"/>
        </w:rPr>
        <w:t xml:space="preserve"> Desglose numérico del total, selector segmentado entre "Pago Completo" y "Adelanto (Mín. 25%)", campo de fecha estimada de entrega, botones selectores de medio de pago (Efectivo, Tarjeta POS, Código QR) y botón de acción principal "Confirmar Venta".</w:t>
      </w:r>
    </w:p>
    <w:p w:rsidR="00000000" w:rsidDel="00000000" w:rsidP="00000000" w:rsidRDefault="00000000" w:rsidRPr="00000000" w14:paraId="000000B6">
      <w:pPr>
        <w:pStyle w:val="Heading3"/>
        <w:keepNext w:val="0"/>
        <w:keepLines w:val="0"/>
        <w:spacing w:after="80" w:before="0" w:line="276" w:lineRule="auto"/>
        <w:jc w:val="center"/>
        <w:rPr>
          <w:rFonts w:ascii="Arial" w:cs="Arial" w:eastAsia="Arial" w:hAnsi="Arial"/>
          <w:color w:val="000000"/>
          <w:sz w:val="26"/>
          <w:szCs w:val="26"/>
        </w:rPr>
      </w:pPr>
      <w:bookmarkStart w:colFirst="0" w:colLast="0" w:name="_heading=h.7nf3jugw6wm1" w:id="12"/>
      <w:bookmarkEnd w:id="12"/>
      <w:r w:rsidDel="00000000" w:rsidR="00000000" w:rsidRPr="00000000">
        <w:rPr>
          <w:rFonts w:ascii="Arial" w:cs="Arial" w:eastAsia="Arial" w:hAnsi="Arial"/>
          <w:color w:val="000000"/>
          <w:sz w:val="26"/>
          <w:szCs w:val="26"/>
          <w:rtl w:val="0"/>
        </w:rPr>
        <w:t xml:space="preserve">5.3 Checklist de Usabilidad: CUS06</w:t>
      </w:r>
    </w:p>
    <w:tbl>
      <w:tblPr>
        <w:tblStyle w:val="Table7"/>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2100"/>
        <w:gridCol w:w="1260"/>
        <w:gridCol w:w="1215"/>
        <w:gridCol w:w="1170"/>
        <w:gridCol w:w="2160"/>
        <w:tblGridChange w:id="0">
          <w:tblGrid>
            <w:gridCol w:w="1155"/>
            <w:gridCol w:w="2100"/>
            <w:gridCol w:w="1260"/>
            <w:gridCol w:w="1215"/>
            <w:gridCol w:w="1170"/>
            <w:gridCol w:w="2160"/>
          </w:tblGrid>
        </w:tblGridChange>
      </w:tblGrid>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7">
            <w:pPr>
              <w:spacing w:after="480" w:line="276" w:lineRule="auto"/>
              <w:jc w:val="center"/>
              <w:rPr/>
            </w:pPr>
            <w:r w:rsidDel="00000000" w:rsidR="00000000" w:rsidRPr="00000000">
              <w:rPr>
                <w:b w:val="1"/>
                <w:bCs w:val="1"/>
                <w:rtl w:val="0"/>
              </w:rPr>
              <w:t xml:space="preserve">Cód.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8">
            <w:pPr>
              <w:spacing w:after="480" w:line="276" w:lineRule="auto"/>
              <w:jc w:val="center"/>
              <w:rPr/>
            </w:pPr>
            <w:r w:rsidDel="00000000" w:rsidR="00000000" w:rsidRPr="00000000">
              <w:rPr>
                <w:b w:val="1"/>
                <w:bCs w:val="1"/>
                <w:rtl w:val="0"/>
              </w:rPr>
              <w:t xml:space="preserve">Heurística</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9">
            <w:pPr>
              <w:spacing w:after="480" w:line="276" w:lineRule="auto"/>
              <w:jc w:val="center"/>
              <w:rPr/>
            </w:pPr>
            <w:sdt>
              <w:sdtPr>
                <w:id w:val="-1523058368"/>
                <w:tag w:val="goog_rdk_0"/>
              </w:sdtPr>
              <w:sdtContent>
                <w:r w:rsidDel="00000000" w:rsidR="00000000" w:rsidRPr="00000000">
                  <w:rPr>
                    <w:rFonts w:ascii="Arial Unicode MS" w:cs="Arial Unicode MS" w:eastAsia="Arial Unicode MS" w:hAnsi="Arial Unicode MS"/>
                    <w:b w:val="1"/>
                    <w:bCs w:val="1"/>
                    <w:rtl w:val="0"/>
                  </w:rPr>
                  <w:t xml:space="preserve">✅ Cumple</w:t>
                </w:r>
              </w:sdtContent>
            </w:sdt>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A">
            <w:pPr>
              <w:spacing w:after="480" w:line="276" w:lineRule="auto"/>
              <w:jc w:val="center"/>
              <w:rPr/>
            </w:pPr>
            <w:sdt>
              <w:sdtPr>
                <w:id w:val="535634026"/>
                <w:tag w:val="goog_rdk_1"/>
              </w:sdtPr>
              <w:sdtContent>
                <w:r w:rsidDel="00000000" w:rsidR="00000000" w:rsidRPr="00000000">
                  <w:rPr>
                    <w:rFonts w:ascii="Arial Unicode MS" w:cs="Arial Unicode MS" w:eastAsia="Arial Unicode MS" w:hAnsi="Arial Unicode MS"/>
                    <w:b w:val="1"/>
                    <w:bCs w:val="1"/>
                    <w:rtl w:val="0"/>
                  </w:rPr>
                  <w:t xml:space="preserve">❌ No cumple</w:t>
                </w:r>
              </w:sdtContent>
            </w:sdt>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B">
            <w:pPr>
              <w:spacing w:after="480" w:line="276" w:lineRule="auto"/>
              <w:jc w:val="center"/>
              <w:rPr/>
            </w:pPr>
            <w:r w:rsidDel="00000000" w:rsidR="00000000" w:rsidRPr="00000000">
              <w:rPr>
                <w:b w:val="1"/>
                <w:bCs w:val="1"/>
                <w:rtl w:val="0"/>
              </w:rPr>
              <w:t xml:space="preserve">⚠ Parcial</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C">
            <w:pPr>
              <w:spacing w:after="480" w:line="276" w:lineRule="auto"/>
              <w:jc w:val="center"/>
              <w:rPr/>
            </w:pPr>
            <w:r w:rsidDel="00000000" w:rsidR="00000000" w:rsidRPr="00000000">
              <w:rPr>
                <w:b w:val="1"/>
                <w:bCs w:val="1"/>
                <w:rtl w:val="0"/>
              </w:rPr>
              <w:t xml:space="preserve">Comentario general</w:t>
            </w:r>
            <w:r w:rsidDel="00000000" w:rsidR="00000000" w:rsidRPr="00000000">
              <w:rPr>
                <w:rtl w:val="0"/>
              </w:rPr>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D">
            <w:pPr>
              <w:spacing w:after="480" w:line="276" w:lineRule="auto"/>
              <w:jc w:val="center"/>
              <w:rPr/>
            </w:pPr>
            <w:r w:rsidDel="00000000" w:rsidR="00000000" w:rsidRPr="00000000">
              <w:rPr>
                <w:rtl w:val="0"/>
              </w:rPr>
              <w:t xml:space="preserve">H1</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E">
            <w:pPr>
              <w:spacing w:after="480" w:line="276" w:lineRule="auto"/>
              <w:jc w:val="center"/>
              <w:rPr/>
            </w:pPr>
            <w:r w:rsidDel="00000000" w:rsidR="00000000" w:rsidRPr="00000000">
              <w:rPr>
                <w:rtl w:val="0"/>
              </w:rPr>
              <w:t xml:space="preserve">Visibilidad del estado del sistema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F">
            <w:pPr>
              <w:spacing w:after="480" w:line="276" w:lineRule="auto"/>
              <w:jc w:val="center"/>
              <w:rPr/>
            </w:pPr>
            <w:sdt>
              <w:sdtPr>
                <w:id w:val="1955017317"/>
                <w:tag w:val="goog_rdk_2"/>
              </w:sdtPr>
              <w:sdtContent>
                <w:r w:rsidDel="00000000" w:rsidR="00000000" w:rsidRPr="00000000">
                  <w:rPr>
                    <w:rFonts w:ascii="Arial Unicode MS" w:cs="Arial Unicode MS" w:eastAsia="Arial Unicode MS" w:hAnsi="Arial Unicode MS"/>
                    <w:rtl w:val="0"/>
                  </w:rPr>
                  <w:t xml:space="preserve">✅</w:t>
                </w:r>
              </w:sdtContent>
            </w:sdt>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0">
            <w:pPr>
              <w:spacing w:after="480" w:line="276" w:lineRule="auto"/>
              <w:jc w:val="center"/>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1">
            <w:pPr>
              <w:spacing w:after="480" w:line="276" w:lineRule="auto"/>
              <w:jc w:val="center"/>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2">
            <w:pPr>
              <w:spacing w:after="480" w:line="276" w:lineRule="auto"/>
              <w:jc w:val="center"/>
              <w:rPr/>
            </w:pPr>
            <w:r w:rsidDel="00000000" w:rsidR="00000000" w:rsidRPr="00000000">
              <w:rPr>
                <w:rtl w:val="0"/>
              </w:rPr>
              <w:t xml:space="preserve">Muestra cálculos en tiempo real y estado de espera de la API QR.</w:t>
            </w:r>
          </w:p>
        </w:tc>
      </w:tr>
      <w:tr>
        <w:trPr>
          <w:cantSplit w:val="0"/>
          <w:trHeight w:val="219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3">
            <w:pPr>
              <w:spacing w:after="480" w:line="276" w:lineRule="auto"/>
              <w:jc w:val="center"/>
              <w:rPr/>
            </w:pPr>
            <w:r w:rsidDel="00000000" w:rsidR="00000000" w:rsidRPr="00000000">
              <w:rPr>
                <w:rtl w:val="0"/>
              </w:rPr>
              <w:t xml:space="preserve">H2</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4">
            <w:pPr>
              <w:spacing w:after="480" w:line="276" w:lineRule="auto"/>
              <w:jc w:val="center"/>
              <w:rPr/>
            </w:pPr>
            <w:r w:rsidDel="00000000" w:rsidR="00000000" w:rsidRPr="00000000">
              <w:rPr>
                <w:rtl w:val="0"/>
              </w:rPr>
              <w:t xml:space="preserve">Relación entre el sistema y el mundo real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5">
            <w:pPr>
              <w:spacing w:after="480" w:line="276" w:lineRule="auto"/>
              <w:jc w:val="center"/>
              <w:rPr/>
            </w:pPr>
            <w:sdt>
              <w:sdtPr>
                <w:id w:val="1448855540"/>
                <w:tag w:val="goog_rdk_3"/>
              </w:sdtPr>
              <w:sdtContent>
                <w:r w:rsidDel="00000000" w:rsidR="00000000" w:rsidRPr="00000000">
                  <w:rPr>
                    <w:rFonts w:ascii="Arial Unicode MS" w:cs="Arial Unicode MS" w:eastAsia="Arial Unicode MS" w:hAnsi="Arial Unicode MS"/>
                    <w:rtl w:val="0"/>
                  </w:rPr>
                  <w:t xml:space="preserve">✅</w:t>
                </w:r>
              </w:sdtContent>
            </w:sdt>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6">
            <w:pPr>
              <w:spacing w:after="480" w:line="276" w:lineRule="auto"/>
              <w:jc w:val="center"/>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7">
            <w:pPr>
              <w:spacing w:after="480" w:line="276" w:lineRule="auto"/>
              <w:jc w:val="center"/>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8">
            <w:pPr>
              <w:spacing w:after="480" w:line="276" w:lineRule="auto"/>
              <w:jc w:val="center"/>
              <w:rPr/>
            </w:pPr>
            <w:r w:rsidDel="00000000" w:rsidR="00000000" w:rsidRPr="00000000">
              <w:rPr>
                <w:rtl w:val="0"/>
              </w:rPr>
              <w:t xml:space="preserve">Utiliza nomenclatura óptica: montura, cristal, tratamiento, adelanto y saldo.</w:t>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9">
            <w:pPr>
              <w:spacing w:after="480" w:line="276" w:lineRule="auto"/>
              <w:jc w:val="center"/>
              <w:rPr/>
            </w:pPr>
            <w:r w:rsidDel="00000000" w:rsidR="00000000" w:rsidRPr="00000000">
              <w:rPr>
                <w:rtl w:val="0"/>
              </w:rPr>
              <w:t xml:space="preserve">H3</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A">
            <w:pPr>
              <w:spacing w:after="480" w:line="276" w:lineRule="auto"/>
              <w:jc w:val="center"/>
              <w:rPr/>
            </w:pPr>
            <w:r w:rsidDel="00000000" w:rsidR="00000000" w:rsidRPr="00000000">
              <w:rPr>
                <w:rtl w:val="0"/>
              </w:rPr>
              <w:t xml:space="preserve">Control y libertad del usuario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B">
            <w:pPr>
              <w:spacing w:after="480" w:line="276" w:lineRule="auto"/>
              <w:jc w:val="center"/>
              <w:rPr/>
            </w:pPr>
            <w:sdt>
              <w:sdtPr>
                <w:id w:val="-2012730101"/>
                <w:tag w:val="goog_rdk_4"/>
              </w:sdtPr>
              <w:sdtContent>
                <w:r w:rsidDel="00000000" w:rsidR="00000000" w:rsidRPr="00000000">
                  <w:rPr>
                    <w:rFonts w:ascii="Arial Unicode MS" w:cs="Arial Unicode MS" w:eastAsia="Arial Unicode MS" w:hAnsi="Arial Unicode MS"/>
                    <w:rtl w:val="0"/>
                  </w:rPr>
                  <w:t xml:space="preserve">✅</w:t>
                </w:r>
              </w:sdtContent>
            </w:sdt>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C">
            <w:pPr>
              <w:spacing w:after="480" w:line="276" w:lineRule="auto"/>
              <w:jc w:val="center"/>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D">
            <w:pPr>
              <w:spacing w:after="480" w:line="276" w:lineRule="auto"/>
              <w:jc w:val="center"/>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E">
            <w:pPr>
              <w:spacing w:after="480" w:line="276" w:lineRule="auto"/>
              <w:jc w:val="center"/>
              <w:rPr/>
            </w:pPr>
            <w:r w:rsidDel="00000000" w:rsidR="00000000" w:rsidRPr="00000000">
              <w:rPr>
                <w:rtl w:val="0"/>
              </w:rPr>
              <w:t xml:space="preserve">Permite remover productos o cambiar el medio de pago antes de confirmar.</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F">
            <w:pPr>
              <w:spacing w:after="480" w:line="276" w:lineRule="auto"/>
              <w:jc w:val="center"/>
              <w:rPr/>
            </w:pPr>
            <w:r w:rsidDel="00000000" w:rsidR="00000000" w:rsidRPr="00000000">
              <w:rPr>
                <w:rtl w:val="0"/>
              </w:rPr>
              <w:t xml:space="preserve">H4</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0">
            <w:pPr>
              <w:spacing w:after="480" w:line="276" w:lineRule="auto"/>
              <w:jc w:val="center"/>
              <w:rPr/>
            </w:pPr>
            <w:r w:rsidDel="00000000" w:rsidR="00000000" w:rsidRPr="00000000">
              <w:rPr>
                <w:rtl w:val="0"/>
              </w:rPr>
              <w:t xml:space="preserve">Consistencia y estándares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1">
            <w:pPr>
              <w:spacing w:after="480" w:line="276" w:lineRule="auto"/>
              <w:jc w:val="center"/>
              <w:rPr/>
            </w:pPr>
            <w:sdt>
              <w:sdtPr>
                <w:id w:val="-1265662834"/>
                <w:tag w:val="goog_rdk_5"/>
              </w:sdtPr>
              <w:sdtContent>
                <w:r w:rsidDel="00000000" w:rsidR="00000000" w:rsidRPr="00000000">
                  <w:rPr>
                    <w:rFonts w:ascii="Arial Unicode MS" w:cs="Arial Unicode MS" w:eastAsia="Arial Unicode MS" w:hAnsi="Arial Unicode MS"/>
                    <w:rtl w:val="0"/>
                  </w:rPr>
                  <w:t xml:space="preserve">✅</w:t>
                </w:r>
              </w:sdtContent>
            </w:sdt>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2">
            <w:pPr>
              <w:spacing w:after="480" w:line="276" w:lineRule="auto"/>
              <w:jc w:val="center"/>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3">
            <w:pPr>
              <w:spacing w:after="480" w:line="276" w:lineRule="auto"/>
              <w:jc w:val="center"/>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4">
            <w:pPr>
              <w:spacing w:after="480" w:line="276" w:lineRule="auto"/>
              <w:jc w:val="center"/>
              <w:rPr/>
            </w:pPr>
            <w:r w:rsidDel="00000000" w:rsidR="00000000" w:rsidRPr="00000000">
              <w:rPr>
                <w:rtl w:val="0"/>
              </w:rPr>
              <w:t xml:space="preserve">Estructura visual y componentes idénticos al resto del sistema.</w:t>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5">
            <w:pPr>
              <w:spacing w:after="480" w:line="276" w:lineRule="auto"/>
              <w:jc w:val="center"/>
              <w:rPr/>
            </w:pPr>
            <w:r w:rsidDel="00000000" w:rsidR="00000000" w:rsidRPr="00000000">
              <w:rPr>
                <w:rtl w:val="0"/>
              </w:rPr>
              <w:t xml:space="preserve">H5</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6">
            <w:pPr>
              <w:spacing w:after="480" w:line="276" w:lineRule="auto"/>
              <w:jc w:val="center"/>
              <w:rPr/>
            </w:pPr>
            <w:r w:rsidDel="00000000" w:rsidR="00000000" w:rsidRPr="00000000">
              <w:rPr>
                <w:rtl w:val="0"/>
              </w:rPr>
              <w:t xml:space="preserve">Prevención de errores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276" w:lineRule="auto"/>
              <w:jc w:val="center"/>
              <w:rPr/>
            </w:pPr>
            <w:sdt>
              <w:sdtPr>
                <w:id w:val="-401832850"/>
                <w:tag w:val="goog_rdk_6"/>
              </w:sdtPr>
              <w:sdtContent>
                <w:r w:rsidDel="00000000" w:rsidR="00000000" w:rsidRPr="00000000">
                  <w:rPr>
                    <w:rFonts w:ascii="Arial Unicode MS" w:cs="Arial Unicode MS" w:eastAsia="Arial Unicode MS" w:hAnsi="Arial Unicode MS"/>
                    <w:rtl w:val="0"/>
                  </w:rPr>
                  <w:t xml:space="preserve">✅</w:t>
                </w:r>
              </w:sdtContent>
            </w:sdt>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276" w:lineRule="auto"/>
              <w:jc w:val="center"/>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9">
            <w:pPr>
              <w:spacing w:after="480" w:line="276" w:lineRule="auto"/>
              <w:jc w:val="center"/>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A">
            <w:pPr>
              <w:spacing w:after="480" w:line="276" w:lineRule="auto"/>
              <w:jc w:val="center"/>
              <w:rPr/>
            </w:pPr>
            <w:r w:rsidDel="00000000" w:rsidR="00000000" w:rsidRPr="00000000">
              <w:rPr>
                <w:rtl w:val="0"/>
              </w:rPr>
              <w:t xml:space="preserve">Bloquea confirmación ante stock insuficiente o adelanto menor al 25%.</w:t>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B">
            <w:pPr>
              <w:spacing w:after="480" w:line="276" w:lineRule="auto"/>
              <w:jc w:val="center"/>
              <w:rPr/>
            </w:pPr>
            <w:r w:rsidDel="00000000" w:rsidR="00000000" w:rsidRPr="00000000">
              <w:rPr>
                <w:rtl w:val="0"/>
              </w:rPr>
              <w:t xml:space="preserve">H6</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C">
            <w:pPr>
              <w:spacing w:after="480" w:line="276" w:lineRule="auto"/>
              <w:jc w:val="center"/>
              <w:rPr/>
            </w:pPr>
            <w:r w:rsidDel="00000000" w:rsidR="00000000" w:rsidRPr="00000000">
              <w:rPr>
                <w:rtl w:val="0"/>
              </w:rPr>
              <w:t xml:space="preserve">Reconocimiento antes que memoria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D">
            <w:pPr>
              <w:spacing w:after="480" w:line="276" w:lineRule="auto"/>
              <w:jc w:val="center"/>
              <w:rPr/>
            </w:pPr>
            <w:sdt>
              <w:sdtPr>
                <w:id w:val="1181233335"/>
                <w:tag w:val="goog_rdk_7"/>
              </w:sdtPr>
              <w:sdtContent>
                <w:r w:rsidDel="00000000" w:rsidR="00000000" w:rsidRPr="00000000">
                  <w:rPr>
                    <w:rFonts w:ascii="Arial Unicode MS" w:cs="Arial Unicode MS" w:eastAsia="Arial Unicode MS" w:hAnsi="Arial Unicode MS"/>
                    <w:rtl w:val="0"/>
                  </w:rPr>
                  <w:t xml:space="preserve">✅</w:t>
                </w:r>
              </w:sdtContent>
            </w:sdt>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E">
            <w:pPr>
              <w:spacing w:after="480" w:line="276" w:lineRule="auto"/>
              <w:jc w:val="center"/>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F">
            <w:pPr>
              <w:spacing w:after="480" w:line="276" w:lineRule="auto"/>
              <w:jc w:val="center"/>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0">
            <w:pPr>
              <w:spacing w:after="480" w:line="276" w:lineRule="auto"/>
              <w:jc w:val="center"/>
              <w:rPr/>
            </w:pPr>
            <w:r w:rsidDel="00000000" w:rsidR="00000000" w:rsidRPr="00000000">
              <w:rPr>
                <w:rtl w:val="0"/>
              </w:rPr>
              <w:t xml:space="preserve">Muestra los datos de la receta del paciente sin requerir memorización.</w:t>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1">
            <w:pPr>
              <w:spacing w:after="480" w:line="276" w:lineRule="auto"/>
              <w:jc w:val="center"/>
              <w:rPr/>
            </w:pPr>
            <w:r w:rsidDel="00000000" w:rsidR="00000000" w:rsidRPr="00000000">
              <w:rPr>
                <w:rtl w:val="0"/>
              </w:rPr>
              <w:t xml:space="preserve">H7</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2">
            <w:pPr>
              <w:spacing w:after="480" w:line="276" w:lineRule="auto"/>
              <w:jc w:val="center"/>
              <w:rPr/>
            </w:pPr>
            <w:r w:rsidDel="00000000" w:rsidR="00000000" w:rsidRPr="00000000">
              <w:rPr>
                <w:rtl w:val="0"/>
              </w:rPr>
              <w:t xml:space="preserve">Flexibilidad y eficiencia de uso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3">
            <w:pPr>
              <w:spacing w:after="480" w:line="276" w:lineRule="auto"/>
              <w:jc w:val="center"/>
              <w:rPr/>
            </w:pPr>
            <w:sdt>
              <w:sdtPr>
                <w:id w:val="-1052761755"/>
                <w:tag w:val="goog_rdk_8"/>
              </w:sdtPr>
              <w:sdtContent>
                <w:r w:rsidDel="00000000" w:rsidR="00000000" w:rsidRPr="00000000">
                  <w:rPr>
                    <w:rFonts w:ascii="Arial Unicode MS" w:cs="Arial Unicode MS" w:eastAsia="Arial Unicode MS" w:hAnsi="Arial Unicode MS"/>
                    <w:rtl w:val="0"/>
                  </w:rPr>
                  <w:t xml:space="preserve">✅</w:t>
                </w:r>
              </w:sdtContent>
            </w:sdt>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4">
            <w:pPr>
              <w:spacing w:after="480" w:line="276" w:lineRule="auto"/>
              <w:jc w:val="center"/>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5">
            <w:pPr>
              <w:spacing w:after="480" w:line="276" w:lineRule="auto"/>
              <w:jc w:val="center"/>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6">
            <w:pPr>
              <w:spacing w:after="480" w:line="276" w:lineRule="auto"/>
              <w:jc w:val="center"/>
              <w:rPr/>
            </w:pPr>
            <w:r w:rsidDel="00000000" w:rsidR="00000000" w:rsidRPr="00000000">
              <w:rPr>
                <w:rtl w:val="0"/>
              </w:rPr>
              <w:t xml:space="preserve">Búsqueda rápida por código o DNI y cobro ágil mediante código QR.</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7">
            <w:pPr>
              <w:spacing w:after="480" w:line="276" w:lineRule="auto"/>
              <w:jc w:val="center"/>
              <w:rPr/>
            </w:pPr>
            <w:r w:rsidDel="00000000" w:rsidR="00000000" w:rsidRPr="00000000">
              <w:rPr>
                <w:rtl w:val="0"/>
              </w:rPr>
              <w:t xml:space="preserve">H8</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8">
            <w:pPr>
              <w:spacing w:after="480" w:line="276" w:lineRule="auto"/>
              <w:jc w:val="center"/>
              <w:rPr/>
            </w:pPr>
            <w:r w:rsidDel="00000000" w:rsidR="00000000" w:rsidRPr="00000000">
              <w:rPr>
                <w:rtl w:val="0"/>
              </w:rPr>
              <w:t xml:space="preserve">Diseño estético y minimalista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9">
            <w:pPr>
              <w:spacing w:after="480" w:line="276" w:lineRule="auto"/>
              <w:jc w:val="center"/>
              <w:rPr/>
            </w:pPr>
            <w:sdt>
              <w:sdtPr>
                <w:id w:val="1614589308"/>
                <w:tag w:val="goog_rdk_9"/>
              </w:sdtPr>
              <w:sdtContent>
                <w:r w:rsidDel="00000000" w:rsidR="00000000" w:rsidRPr="00000000">
                  <w:rPr>
                    <w:rFonts w:ascii="Arial Unicode MS" w:cs="Arial Unicode MS" w:eastAsia="Arial Unicode MS" w:hAnsi="Arial Unicode MS"/>
                    <w:rtl w:val="0"/>
                  </w:rPr>
                  <w:t xml:space="preserve">✅</w:t>
                </w:r>
              </w:sdtContent>
            </w:sdt>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A">
            <w:pPr>
              <w:spacing w:after="480" w:line="276" w:lineRule="auto"/>
              <w:jc w:val="center"/>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B">
            <w:pPr>
              <w:spacing w:after="480" w:line="276" w:lineRule="auto"/>
              <w:jc w:val="center"/>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C">
            <w:pPr>
              <w:spacing w:after="480" w:line="276" w:lineRule="auto"/>
              <w:jc w:val="center"/>
              <w:rPr/>
            </w:pPr>
            <w:r w:rsidDel="00000000" w:rsidR="00000000" w:rsidRPr="00000000">
              <w:rPr>
                <w:rtl w:val="0"/>
              </w:rPr>
              <w:t xml:space="preserve">Interfaz limpia sin amontonamiento de datos en una sola pantalla.</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D">
            <w:pPr>
              <w:spacing w:after="480" w:line="276" w:lineRule="auto"/>
              <w:jc w:val="center"/>
              <w:rPr/>
            </w:pPr>
            <w:r w:rsidDel="00000000" w:rsidR="00000000" w:rsidRPr="00000000">
              <w:rPr>
                <w:rtl w:val="0"/>
              </w:rPr>
              <w:t xml:space="preserve">H9</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E">
            <w:pPr>
              <w:spacing w:after="480" w:line="276" w:lineRule="auto"/>
              <w:jc w:val="center"/>
              <w:rPr/>
            </w:pPr>
            <w:r w:rsidDel="00000000" w:rsidR="00000000" w:rsidRPr="00000000">
              <w:rPr>
                <w:rtl w:val="0"/>
              </w:rPr>
              <w:t xml:space="preserve">Ayuda para reconocer y corregir errores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F">
            <w:pPr>
              <w:spacing w:after="480" w:line="276" w:lineRule="auto"/>
              <w:jc w:val="center"/>
              <w:rPr/>
            </w:pPr>
            <w:sdt>
              <w:sdtPr>
                <w:id w:val="-880434116"/>
                <w:tag w:val="goog_rdk_10"/>
              </w:sdtPr>
              <w:sdtContent>
                <w:r w:rsidDel="00000000" w:rsidR="00000000" w:rsidRPr="00000000">
                  <w:rPr>
                    <w:rFonts w:ascii="Arial Unicode MS" w:cs="Arial Unicode MS" w:eastAsia="Arial Unicode MS" w:hAnsi="Arial Unicode MS"/>
                    <w:rtl w:val="0"/>
                  </w:rPr>
                  <w:t xml:space="preserve">✅</w:t>
                </w:r>
              </w:sdtContent>
            </w:sdt>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F0">
            <w:pPr>
              <w:spacing w:after="480" w:line="276" w:lineRule="auto"/>
              <w:jc w:val="center"/>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F1">
            <w:pPr>
              <w:spacing w:after="480" w:line="276" w:lineRule="auto"/>
              <w:jc w:val="center"/>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F2">
            <w:pPr>
              <w:spacing w:after="480" w:line="276" w:lineRule="auto"/>
              <w:jc w:val="center"/>
              <w:rPr/>
            </w:pPr>
            <w:r w:rsidDel="00000000" w:rsidR="00000000" w:rsidRPr="00000000">
              <w:rPr>
                <w:rtl w:val="0"/>
              </w:rPr>
              <w:t xml:space="preserve">Alertas claras sobre montos inválidos o problemas de pasarela.</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F3">
            <w:pPr>
              <w:spacing w:after="480" w:line="276" w:lineRule="auto"/>
              <w:jc w:val="center"/>
              <w:rPr/>
            </w:pPr>
            <w:r w:rsidDel="00000000" w:rsidR="00000000" w:rsidRPr="00000000">
              <w:rPr>
                <w:rtl w:val="0"/>
              </w:rPr>
              <w:t xml:space="preserve">H10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F4">
            <w:pPr>
              <w:spacing w:after="480" w:line="276" w:lineRule="auto"/>
              <w:jc w:val="center"/>
              <w:rPr/>
            </w:pPr>
            <w:r w:rsidDel="00000000" w:rsidR="00000000" w:rsidRPr="00000000">
              <w:rPr>
                <w:rtl w:val="0"/>
              </w:rPr>
              <w:t xml:space="preserve">Ayuda y documentación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F5">
            <w:pPr>
              <w:spacing w:after="480" w:line="276" w:lineRule="auto"/>
              <w:jc w:val="center"/>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F6">
            <w:pPr>
              <w:spacing w:after="480" w:line="276" w:lineRule="auto"/>
              <w:jc w:val="center"/>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F7">
            <w:pPr>
              <w:spacing w:after="480" w:line="276" w:lineRule="auto"/>
              <w:jc w:val="center"/>
              <w:rPr/>
            </w:pPr>
            <w:r w:rsidDel="00000000" w:rsidR="00000000" w:rsidRPr="00000000">
              <w:rPr>
                <w:rtl w:val="0"/>
              </w:rPr>
              <w:t xml:space="preserv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F8">
            <w:pPr>
              <w:spacing w:after="480" w:line="276" w:lineRule="auto"/>
              <w:jc w:val="center"/>
              <w:rPr/>
            </w:pPr>
            <w:r w:rsidDel="00000000" w:rsidR="00000000" w:rsidRPr="00000000">
              <w:rPr>
                <w:rtl w:val="0"/>
              </w:rPr>
              <w:t xml:space="preserve">Mensajes guía breves en campos de receta y medios de pago.</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F9">
            <w:pPr>
              <w:spacing w:after="480" w:line="276" w:lineRule="auto"/>
              <w:jc w:val="center"/>
              <w:rPr>
                <w:b w:val="1"/>
                <w:bCs w:val="1"/>
              </w:rPr>
            </w:pPr>
            <w:r w:rsidDel="00000000" w:rsidR="00000000" w:rsidRPr="00000000">
              <w:rPr>
                <w:b w:val="1"/>
                <w:bCs w:val="1"/>
                <w:rtl w:val="0"/>
              </w:rPr>
              <w:t xml:space="preserve">TOTAL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FA">
            <w:pPr>
              <w:spacing w:after="480" w:line="276" w:lineRule="auto"/>
              <w:jc w:val="center"/>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FB">
            <w:pPr>
              <w:spacing w:after="480" w:line="276" w:lineRule="auto"/>
              <w:jc w:val="center"/>
              <w:rPr>
                <w:b w:val="1"/>
                <w:bCs w:val="1"/>
              </w:rPr>
            </w:pPr>
            <w:r w:rsidDel="00000000" w:rsidR="00000000" w:rsidRPr="00000000">
              <w:rPr>
                <w:b w:val="1"/>
                <w:bCs w:val="1"/>
                <w:rtl w:val="0"/>
              </w:rPr>
              <w:t xml:space="preserve">9</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FC">
            <w:pPr>
              <w:spacing w:after="480" w:line="276" w:lineRule="auto"/>
              <w:jc w:val="center"/>
              <w:rPr>
                <w:b w:val="1"/>
                <w:bCs w:val="1"/>
              </w:rPr>
            </w:pPr>
            <w:r w:rsidDel="00000000" w:rsidR="00000000" w:rsidRPr="00000000">
              <w:rPr>
                <w:b w:val="1"/>
                <w:bCs w:val="1"/>
                <w:rtl w:val="0"/>
              </w:rPr>
              <w:t xml:space="preserve">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FD">
            <w:pPr>
              <w:spacing w:after="480" w:line="276" w:lineRule="auto"/>
              <w:jc w:val="center"/>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spacing w:after="480" w:line="276" w:lineRule="auto"/>
              <w:jc w:val="center"/>
              <w:rPr/>
            </w:pPr>
            <w:r w:rsidDel="00000000" w:rsidR="00000000" w:rsidRPr="00000000">
              <w:rPr>
                <w:rtl w:val="0"/>
              </w:rPr>
            </w:r>
          </w:p>
        </w:tc>
      </w:tr>
    </w:tbl>
    <w:p w:rsidR="00000000" w:rsidDel="00000000" w:rsidP="00000000" w:rsidRDefault="00000000" w:rsidRPr="00000000" w14:paraId="000000FF">
      <w:pPr>
        <w:jc w:val="center"/>
        <w:rPr>
          <w:b w:val="1"/>
          <w:bCs w:val="1"/>
          <w:sz w:val="32"/>
          <w:szCs w:val="32"/>
        </w:rPr>
      </w:pPr>
      <w:r w:rsidDel="00000000" w:rsidR="00000000" w:rsidRPr="00000000">
        <w:rPr>
          <w:rtl w:val="0"/>
        </w:rPr>
      </w:r>
    </w:p>
    <w:sectPr>
      <w:pgSz w:h="11909" w:w="16834" w:orient="landscape"/>
      <w:pgMar w:bottom="648" w:top="648" w:left="3968.503937007874" w:right="3098.7401574803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ULevMwv8VU8C74sWXkNr9QSHUA==">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yDmguNGI1MzV1cWw4ajMwMg5oLjM3YnNiZWkzd2JxcDIOaC42MzA3d3BxOTRja3QyDmgudmlvbzJvOWVjaWNpMg5oLnJxNjdpb2Q2OXByajIOaC5kZTcyNzdkM3FmZGsyDmguNG56MmZsYTlxajY2Mg5oLmF5eGhyemJyczM4dTIOaC4yMHUybWFwbDY1eGUyDmgubTQyYmtvemUxNHlkMg5oLnRrMzlld21lZmRuMDIOaC5mdWZjZDFqN3Awa20yDmguN25mM2p1Z3c2d20xOAByITFwX080aDA5TTVLVG0tYllCLUEyNUNZYTc1amJUd1FZ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