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AE6A" w14:textId="77777777" w:rsidR="00C654DC" w:rsidRPr="00DA4F26" w:rsidRDefault="00C654DC" w:rsidP="00C654DC">
      <w:pPr>
        <w:rPr>
          <w:b/>
          <w:bCs/>
        </w:rPr>
      </w:pPr>
      <w:r w:rsidRPr="00DA4F26">
        <w:rPr>
          <w:b/>
          <w:bCs/>
        </w:rPr>
        <w:t>1.0 Introduction</w:t>
      </w:r>
    </w:p>
    <w:p w14:paraId="44C8D6B3" w14:textId="77777777" w:rsidR="00C654DC" w:rsidRDefault="00C654DC" w:rsidP="00C654DC"/>
    <w:p w14:paraId="67E161BA" w14:textId="77777777" w:rsidR="00C654DC" w:rsidRPr="00DA4F26" w:rsidRDefault="00C654DC" w:rsidP="00C654DC">
      <w:pPr>
        <w:rPr>
          <w:b/>
          <w:bCs/>
          <w:i/>
          <w:iCs/>
        </w:rPr>
      </w:pPr>
      <w:r w:rsidRPr="00DA4F26">
        <w:rPr>
          <w:b/>
          <w:bCs/>
          <w:i/>
          <w:iCs/>
        </w:rPr>
        <w:t>1.1 Problem Statement</w:t>
      </w:r>
    </w:p>
    <w:p w14:paraId="4C6EFF1A" w14:textId="4C7F4041" w:rsidR="00C654DC" w:rsidRDefault="00C654DC" w:rsidP="00C654DC">
      <w:r>
        <w:t xml:space="preserve">Annually, approximately 400,000 Americans and 40,000 Canadians undergo cardiac </w:t>
      </w:r>
      <w:proofErr w:type="gramStart"/>
      <w:r>
        <w:t>surgery</w:t>
      </w:r>
      <w:r w:rsidR="00630A23" w:rsidRPr="00756FF1">
        <w:rPr>
          <w:bCs/>
          <w:color w:val="000000" w:themeColor="text1"/>
        </w:rPr>
        <w:t>.</w:t>
      </w:r>
      <w:r w:rsidR="00630A23" w:rsidRPr="00C406BF">
        <w:rPr>
          <w:bCs/>
          <w:color w:val="000000" w:themeColor="text1"/>
          <w:vertAlign w:val="superscript"/>
        </w:rPr>
        <w:t>[</w:t>
      </w:r>
      <w:proofErr w:type="gramEnd"/>
      <w:r w:rsidR="00630A23">
        <w:rPr>
          <w:bCs/>
          <w:color w:val="000000" w:themeColor="text1"/>
          <w:vertAlign w:val="superscript"/>
        </w:rPr>
        <w:t>1,2]</w:t>
      </w:r>
      <w:r w:rsidR="00630A23" w:rsidRPr="00756FF1">
        <w:rPr>
          <w:bCs/>
          <w:color w:val="000000" w:themeColor="text1"/>
          <w:vertAlign w:val="superscript"/>
        </w:rPr>
        <w:t xml:space="preserve"> </w:t>
      </w:r>
      <w:r>
        <w:t xml:space="preserve"> This critical intervention carries significant postoperative risks, including infections that may lead to sepsis</w:t>
      </w:r>
      <w:r w:rsidR="00863EB4" w:rsidRPr="002B54EA">
        <w:rPr>
          <w:bCs/>
          <w:color w:val="000000" w:themeColor="text1"/>
        </w:rPr>
        <w:t>.</w:t>
      </w:r>
      <w:r w:rsidR="00863EB4">
        <w:rPr>
          <w:bCs/>
          <w:color w:val="000000" w:themeColor="text1"/>
          <w:vertAlign w:val="superscript"/>
        </w:rPr>
        <w:t>[3-5]</w:t>
      </w:r>
      <w:r w:rsidR="00863EB4" w:rsidRPr="002B54EA">
        <w:rPr>
          <w:bCs/>
          <w:color w:val="000000" w:themeColor="text1"/>
        </w:rPr>
        <w:t xml:space="preserve"> </w:t>
      </w:r>
      <w:r>
        <w:t xml:space="preserve"> The increasing incidence and high mortality rates, reaching up to 33%, from septic shock underscore the urgency to identify individuals at risk. Notably, the risk of postoperative sepsis (POS) is substantially </w:t>
      </w:r>
      <w:proofErr w:type="gramStart"/>
      <w:r>
        <w:t>elevated</w:t>
      </w:r>
      <w:r w:rsidR="000A2CE4" w:rsidRPr="00696004">
        <w:rPr>
          <w:bCs/>
          <w:color w:val="000000" w:themeColor="text1"/>
        </w:rPr>
        <w:t>.</w:t>
      </w:r>
      <w:r w:rsidR="000A2CE4">
        <w:rPr>
          <w:bCs/>
          <w:color w:val="000000" w:themeColor="text1"/>
          <w:vertAlign w:val="superscript"/>
        </w:rPr>
        <w:t>[</w:t>
      </w:r>
      <w:proofErr w:type="gramEnd"/>
      <w:r w:rsidR="000A2CE4">
        <w:rPr>
          <w:bCs/>
          <w:color w:val="000000" w:themeColor="text1"/>
          <w:vertAlign w:val="superscript"/>
        </w:rPr>
        <w:t>6-11]</w:t>
      </w:r>
      <w:r w:rsidR="000A2CE4" w:rsidRPr="002B54EA">
        <w:rPr>
          <w:bCs/>
          <w:color w:val="000000" w:themeColor="text1"/>
        </w:rPr>
        <w:t xml:space="preserve"> </w:t>
      </w:r>
      <w:r>
        <w:t>However, current clinical indicators for predicting POS are insufficient. Our study aims to revolutionize patient management by identifying gene networks and biomarkers predictive of sepsis following cardiac surgery</w:t>
      </w:r>
      <w:r w:rsidR="003755A2" w:rsidRPr="002B54EA">
        <w:rPr>
          <w:bCs/>
          <w:color w:val="000000" w:themeColor="text1"/>
        </w:rPr>
        <w:t>.</w:t>
      </w:r>
      <w:r w:rsidR="003755A2" w:rsidRPr="00C406BF">
        <w:rPr>
          <w:bCs/>
          <w:color w:val="000000" w:themeColor="text1"/>
          <w:vertAlign w:val="superscript"/>
        </w:rPr>
        <w:t>[10]</w:t>
      </w:r>
    </w:p>
    <w:p w14:paraId="593D5CD0" w14:textId="77777777" w:rsidR="00C654DC" w:rsidRDefault="00C654DC" w:rsidP="00C654DC"/>
    <w:p w14:paraId="221E85A2" w14:textId="77777777" w:rsidR="00C654DC" w:rsidRPr="00DA4F26" w:rsidRDefault="00C654DC" w:rsidP="00C654DC">
      <w:pPr>
        <w:rPr>
          <w:b/>
          <w:bCs/>
          <w:i/>
          <w:iCs/>
        </w:rPr>
      </w:pPr>
      <w:r w:rsidRPr="00DA4F26">
        <w:rPr>
          <w:b/>
          <w:bCs/>
          <w:i/>
          <w:iCs/>
        </w:rPr>
        <w:t>1.2 Proposed Solutions</w:t>
      </w:r>
    </w:p>
    <w:p w14:paraId="07F96B2D" w14:textId="45C26E9B" w:rsidR="00C654DC" w:rsidRDefault="00C654DC" w:rsidP="00C654DC">
      <w:r>
        <w:t>We propose an innovative approach, conceptualizing sepsis as a complex syndrome modulated by networks of interacting genes (refer to Figure 1).</w:t>
      </w:r>
      <w:r w:rsidR="0091321D" w:rsidRPr="0091321D">
        <w:rPr>
          <w:bCs/>
          <w:color w:val="000000" w:themeColor="text1"/>
          <w:vertAlign w:val="superscript"/>
        </w:rPr>
        <w:t xml:space="preserve"> </w:t>
      </w:r>
      <w:r w:rsidR="0091321D">
        <w:rPr>
          <w:bCs/>
          <w:color w:val="000000" w:themeColor="text1"/>
          <w:vertAlign w:val="superscript"/>
        </w:rPr>
        <w:t>[12,13]</w:t>
      </w:r>
      <w:r w:rsidR="0091321D" w:rsidRPr="002B54EA">
        <w:rPr>
          <w:bCs/>
          <w:color w:val="000000" w:themeColor="text1"/>
        </w:rPr>
        <w:t xml:space="preserve"> </w:t>
      </w:r>
      <w:r>
        <w:t>Utilizing next-generation sequencing (NGS), we plan to identify relevant genes and proteins, followed by thorough validation. Our focus is on analyzing gene networks using techniques such as weighted gene co-expression network analysis (WGCNA) for module identification</w:t>
      </w:r>
      <w:r w:rsidR="00700C8E">
        <w:rPr>
          <w:bCs/>
          <w:color w:val="000000" w:themeColor="text1"/>
        </w:rPr>
        <w:t>.</w:t>
      </w:r>
      <w:r w:rsidR="00700C8E">
        <w:rPr>
          <w:bCs/>
          <w:color w:val="000000" w:themeColor="text1"/>
          <w:vertAlign w:val="superscript"/>
        </w:rPr>
        <w:t>[16</w:t>
      </w:r>
      <w:proofErr w:type="gramStart"/>
      <w:r w:rsidR="00700C8E">
        <w:rPr>
          <w:bCs/>
          <w:color w:val="000000" w:themeColor="text1"/>
          <w:vertAlign w:val="superscript"/>
        </w:rPr>
        <w:t>]</w:t>
      </w:r>
      <w:r w:rsidR="00700C8E" w:rsidRPr="002B54EA">
        <w:rPr>
          <w:bCs/>
          <w:color w:val="000000" w:themeColor="text1"/>
        </w:rPr>
        <w:t xml:space="preserve"> </w:t>
      </w:r>
      <w:r>
        <w:t xml:space="preserve"> This</w:t>
      </w:r>
      <w:proofErr w:type="gramEnd"/>
      <w:r>
        <w:t xml:space="preserve"> multi-gene strategy is further enhanced by utilizing the Gene Expression Omnibus (GEO) database for comprehensive genetic insights into sepsis</w:t>
      </w:r>
      <w:r w:rsidR="004C63D2">
        <w:rPr>
          <w:bCs/>
          <w:color w:val="000000" w:themeColor="text1"/>
        </w:rPr>
        <w:t>.</w:t>
      </w:r>
      <w:r w:rsidR="004C63D2">
        <w:rPr>
          <w:bCs/>
          <w:color w:val="000000" w:themeColor="text1"/>
          <w:vertAlign w:val="superscript"/>
        </w:rPr>
        <w:t>[14,15]</w:t>
      </w:r>
    </w:p>
    <w:p w14:paraId="53FC030F" w14:textId="77777777" w:rsidR="0090575E" w:rsidRDefault="0090575E" w:rsidP="00C654DC"/>
    <w:p w14:paraId="0691503A" w14:textId="77777777" w:rsidR="00C654DC" w:rsidRDefault="00C654DC" w:rsidP="00C654DC"/>
    <w:p w14:paraId="29270C84" w14:textId="6CE65C35" w:rsidR="00DA4F26" w:rsidRDefault="002743BD" w:rsidP="002743BD">
      <w:pPr>
        <w:jc w:val="center"/>
      </w:pPr>
      <w:r w:rsidRPr="002743BD">
        <w:rPr>
          <w:noProof/>
        </w:rPr>
        <w:drawing>
          <wp:inline distT="0" distB="0" distL="0" distR="0" wp14:anchorId="4857E9DE" wp14:editId="75456247">
            <wp:extent cx="6334506" cy="3726180"/>
            <wp:effectExtent l="0" t="0" r="9525" b="7620"/>
            <wp:docPr id="14285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935" cy="3732314"/>
                    </a:xfrm>
                    <a:prstGeom prst="rect">
                      <a:avLst/>
                    </a:prstGeom>
                    <a:noFill/>
                    <a:ln>
                      <a:noFill/>
                    </a:ln>
                  </pic:spPr>
                </pic:pic>
              </a:graphicData>
            </a:graphic>
          </wp:inline>
        </w:drawing>
      </w:r>
    </w:p>
    <w:p w14:paraId="62A6DCAB" w14:textId="16C609B6" w:rsidR="003D1774" w:rsidRPr="0078337A" w:rsidRDefault="00C654DC" w:rsidP="00EC6265">
      <w:pPr>
        <w:rPr>
          <w:bCs/>
          <w:color w:val="000000" w:themeColor="text1"/>
        </w:rPr>
      </w:pPr>
      <w:r>
        <w:t xml:space="preserve">Figure 1. </w:t>
      </w:r>
      <w:r w:rsidR="00CB356E">
        <w:t xml:space="preserve">Part of </w:t>
      </w:r>
      <w:r>
        <w:t xml:space="preserve">Sepsis Mechanism Overview. This figure illustrates key aspects of sepsis immunity and potential therapeutic targets, adapted from </w:t>
      </w:r>
      <w:proofErr w:type="spellStart"/>
      <w:r>
        <w:t>Wiersinga</w:t>
      </w:r>
      <w:proofErr w:type="spellEnd"/>
      <w:r>
        <w:t xml:space="preserve"> WJ's work</w:t>
      </w:r>
      <w:r w:rsidR="003D2AF9">
        <w:t>,</w:t>
      </w:r>
      <w:r>
        <w:t xml:space="preserve"> </w:t>
      </w:r>
      <w:r w:rsidR="003D1774" w:rsidRPr="00B75EBC">
        <w:rPr>
          <w:bCs/>
          <w:color w:val="000000" w:themeColor="text1"/>
        </w:rPr>
        <w:t>entitled "</w:t>
      </w:r>
      <w:proofErr w:type="spellStart"/>
      <w:r w:rsidR="003D1774" w:rsidRPr="00B75EBC">
        <w:rPr>
          <w:bCs/>
          <w:color w:val="000000" w:themeColor="text1"/>
        </w:rPr>
        <w:t>Immunopathophysiology</w:t>
      </w:r>
      <w:proofErr w:type="spellEnd"/>
      <w:r w:rsidR="003D1774" w:rsidRPr="00B75EBC">
        <w:rPr>
          <w:bCs/>
          <w:color w:val="000000" w:themeColor="text1"/>
        </w:rPr>
        <w:t xml:space="preserve"> of Human Sepsis"</w:t>
      </w:r>
      <w:r w:rsidR="00203BEE">
        <w:rPr>
          <w:bCs/>
          <w:color w:val="000000" w:themeColor="text1"/>
        </w:rPr>
        <w:t xml:space="preserve"> in the journal of </w:t>
      </w:r>
      <w:proofErr w:type="spellStart"/>
      <w:r w:rsidR="00EC6265" w:rsidRPr="00127182">
        <w:rPr>
          <w:bCs/>
          <w:i/>
          <w:iCs/>
          <w:color w:val="000000" w:themeColor="text1"/>
        </w:rPr>
        <w:t>EBioMedicine</w:t>
      </w:r>
      <w:proofErr w:type="spellEnd"/>
      <w:r w:rsidR="00127182">
        <w:rPr>
          <w:bCs/>
          <w:color w:val="000000" w:themeColor="text1"/>
        </w:rPr>
        <w:t>.</w:t>
      </w:r>
    </w:p>
    <w:p w14:paraId="40D27A6B" w14:textId="366C6D61" w:rsidR="00C654DC" w:rsidRDefault="00C654DC" w:rsidP="00C654DC"/>
    <w:p w14:paraId="65AF2619" w14:textId="77777777" w:rsidR="00C654DC" w:rsidRPr="00D53645" w:rsidRDefault="00C654DC" w:rsidP="00C654DC">
      <w:pPr>
        <w:rPr>
          <w:b/>
          <w:bCs/>
          <w:i/>
          <w:iCs/>
        </w:rPr>
      </w:pPr>
      <w:r w:rsidRPr="00D53645">
        <w:rPr>
          <w:b/>
          <w:bCs/>
          <w:i/>
          <w:iCs/>
        </w:rPr>
        <w:t>1.3 Methodology for Validation</w:t>
      </w:r>
    </w:p>
    <w:p w14:paraId="0B557503" w14:textId="390251C0" w:rsidR="00C654DC" w:rsidRDefault="00C654DC" w:rsidP="00C654DC">
      <w:r>
        <w:lastRenderedPageBreak/>
        <w:t>Validation will be conducted using data from the international Cardiac Surgery Biobank cohort. Our goal is to establish a correlation between specific gene networks and the incidence of POS, advancing beyond traditional polygenic risk scores towards a nuanced gene network-based risk assessment</w:t>
      </w:r>
      <w:r w:rsidR="00EE095C" w:rsidRPr="002B54EA">
        <w:rPr>
          <w:bCs/>
          <w:color w:val="000000" w:themeColor="text1"/>
        </w:rPr>
        <w:t>.</w:t>
      </w:r>
      <w:r w:rsidR="00EE095C">
        <w:rPr>
          <w:bCs/>
          <w:color w:val="000000" w:themeColor="text1"/>
          <w:vertAlign w:val="superscript"/>
        </w:rPr>
        <w:t>[15]</w:t>
      </w:r>
    </w:p>
    <w:p w14:paraId="6876A517" w14:textId="77777777" w:rsidR="00C654DC" w:rsidRDefault="00C654DC" w:rsidP="00C654DC"/>
    <w:p w14:paraId="2AA85B9E" w14:textId="77777777" w:rsidR="00C654DC" w:rsidRPr="00D53645" w:rsidRDefault="00C654DC" w:rsidP="00C654DC">
      <w:pPr>
        <w:rPr>
          <w:b/>
          <w:bCs/>
          <w:i/>
          <w:iCs/>
        </w:rPr>
      </w:pPr>
      <w:r w:rsidRPr="00D53645">
        <w:rPr>
          <w:b/>
          <w:bCs/>
          <w:i/>
          <w:iCs/>
        </w:rPr>
        <w:t>1.4 Broader Implications</w:t>
      </w:r>
    </w:p>
    <w:p w14:paraId="17CF8455" w14:textId="77777777" w:rsidR="00C654DC" w:rsidRDefault="00C654DC" w:rsidP="00C654DC">
      <w:r>
        <w:t>Supported by Heart and Stroke, our research focuses on in-depth gene network analysis within the Cardiac Surgery Biobank cohort. The insights obtained are expected to significantly enhance our understanding of the genetic foundations of adverse outcomes post-cardiac surgery.</w:t>
      </w:r>
    </w:p>
    <w:p w14:paraId="6D93DE08" w14:textId="77777777" w:rsidR="00D53645" w:rsidRDefault="00D53645" w:rsidP="00C654DC"/>
    <w:p w14:paraId="0F1472BF" w14:textId="77777777" w:rsidR="00C654DC" w:rsidRDefault="00C654DC" w:rsidP="00C654DC"/>
    <w:p w14:paraId="16A2F255" w14:textId="6E15A650" w:rsidR="00C654DC" w:rsidRPr="00D53645" w:rsidRDefault="00C654DC" w:rsidP="00C654DC">
      <w:pPr>
        <w:rPr>
          <w:b/>
          <w:bCs/>
        </w:rPr>
      </w:pPr>
      <w:r w:rsidRPr="00D53645">
        <w:rPr>
          <w:b/>
          <w:bCs/>
        </w:rPr>
        <w:t>2.0 Study Hypotheses</w:t>
      </w:r>
    </w:p>
    <w:p w14:paraId="04377050" w14:textId="77777777" w:rsidR="00C654DC" w:rsidRDefault="00C654DC" w:rsidP="00577BA4">
      <w:pPr>
        <w:pStyle w:val="ListParagraph"/>
        <w:numPr>
          <w:ilvl w:val="0"/>
          <w:numId w:val="41"/>
        </w:numPr>
      </w:pPr>
      <w:r>
        <w:t>Patients with POS following cardiac surgery will exhibit distinctive gene network patterns linked to sepsis.</w:t>
      </w:r>
    </w:p>
    <w:p w14:paraId="43053EE1" w14:textId="0EC7E14F" w:rsidR="00107338" w:rsidRDefault="00107338" w:rsidP="00577BA4">
      <w:pPr>
        <w:pStyle w:val="ListParagraph"/>
        <w:numPr>
          <w:ilvl w:val="0"/>
          <w:numId w:val="41"/>
        </w:numPr>
      </w:pPr>
      <w:r w:rsidRPr="00107338">
        <w:t xml:space="preserve">A correlation is expected between the expression of these gene networks and the incidence of sepsis within </w:t>
      </w:r>
      <w:r w:rsidR="00EA1783" w:rsidRPr="00107338">
        <w:t>one-month</w:t>
      </w:r>
      <w:r w:rsidRPr="00107338">
        <w:t xml:space="preserve"> post-surgery</w:t>
      </w:r>
      <w:r w:rsidR="00EA1783">
        <w:t xml:space="preserve"> or</w:t>
      </w:r>
      <w:r w:rsidRPr="00107338">
        <w:t xml:space="preserve"> with gene detection potentially predicting sepsis occurrence on a weekly basis.</w:t>
      </w:r>
    </w:p>
    <w:p w14:paraId="6A7BDF49" w14:textId="3D460A48" w:rsidR="00C654DC" w:rsidRDefault="00C654DC" w:rsidP="00577BA4">
      <w:pPr>
        <w:pStyle w:val="ListParagraph"/>
        <w:numPr>
          <w:ilvl w:val="0"/>
          <w:numId w:val="41"/>
        </w:numPr>
      </w:pPr>
      <w:r>
        <w:t>The accuracy of these gene networks in predicting sepsis will increase as the onset of sepsis approaches.</w:t>
      </w:r>
    </w:p>
    <w:p w14:paraId="5DA31D55" w14:textId="77777777" w:rsidR="00D53645" w:rsidRDefault="00D53645" w:rsidP="00C654DC"/>
    <w:p w14:paraId="6DD62F1B" w14:textId="2F2A281D" w:rsidR="00C654DC" w:rsidRPr="007803FB" w:rsidRDefault="00C654DC" w:rsidP="00C654DC">
      <w:pPr>
        <w:rPr>
          <w:b/>
          <w:bCs/>
        </w:rPr>
      </w:pPr>
      <w:r w:rsidRPr="00D53645">
        <w:rPr>
          <w:b/>
          <w:bCs/>
        </w:rPr>
        <w:t>3.0 Objectives</w:t>
      </w:r>
    </w:p>
    <w:p w14:paraId="4CDA02D6" w14:textId="77777777" w:rsidR="00C654DC" w:rsidRDefault="00C654DC" w:rsidP="00577BA4">
      <w:pPr>
        <w:pStyle w:val="ListParagraph"/>
        <w:numPr>
          <w:ilvl w:val="0"/>
          <w:numId w:val="42"/>
        </w:numPr>
      </w:pPr>
      <w:r>
        <w:t>To identify and compare gene network patterns in patients with and without new-onset POS post-cardiac surgery.</w:t>
      </w:r>
    </w:p>
    <w:p w14:paraId="62ABB876" w14:textId="77777777" w:rsidR="00C654DC" w:rsidRDefault="00C654DC" w:rsidP="00577BA4">
      <w:pPr>
        <w:pStyle w:val="ListParagraph"/>
        <w:numPr>
          <w:ilvl w:val="0"/>
          <w:numId w:val="42"/>
        </w:numPr>
      </w:pPr>
      <w:r>
        <w:t>To evaluate the incremental predictive value of these gene networks over traditional clinical assessments for POS prediction.</w:t>
      </w:r>
    </w:p>
    <w:p w14:paraId="70D07635" w14:textId="77777777" w:rsidR="00C654DC" w:rsidRDefault="00C654DC" w:rsidP="00577BA4">
      <w:pPr>
        <w:pStyle w:val="ListParagraph"/>
        <w:numPr>
          <w:ilvl w:val="0"/>
          <w:numId w:val="42"/>
        </w:numPr>
      </w:pPr>
      <w:r>
        <w:t>To perform comprehensive genetic testing at critical time points, from pre-surgery to the development of postoperative sepsis.</w:t>
      </w:r>
    </w:p>
    <w:p w14:paraId="788B1E8B" w14:textId="77777777" w:rsidR="007803FB" w:rsidRDefault="007803FB" w:rsidP="00C654DC"/>
    <w:p w14:paraId="11D1D2AF" w14:textId="28471A10" w:rsidR="00C654DC" w:rsidRDefault="00C654DC" w:rsidP="00C654DC">
      <w:pPr>
        <w:rPr>
          <w:b/>
          <w:bCs/>
        </w:rPr>
      </w:pPr>
      <w:r w:rsidRPr="007803FB">
        <w:rPr>
          <w:b/>
          <w:bCs/>
        </w:rPr>
        <w:t>4.0 Existing Knowledge</w:t>
      </w:r>
    </w:p>
    <w:p w14:paraId="1DBB0D2E" w14:textId="77777777" w:rsidR="005C57D1" w:rsidRPr="007803FB" w:rsidRDefault="005C57D1" w:rsidP="00C654DC">
      <w:pPr>
        <w:rPr>
          <w:b/>
          <w:bCs/>
        </w:rPr>
      </w:pPr>
    </w:p>
    <w:p w14:paraId="398C5133" w14:textId="77777777" w:rsidR="00C654DC" w:rsidRPr="007803FB" w:rsidRDefault="00C654DC" w:rsidP="00C654DC">
      <w:pPr>
        <w:rPr>
          <w:b/>
          <w:bCs/>
          <w:i/>
          <w:iCs/>
        </w:rPr>
      </w:pPr>
      <w:r w:rsidRPr="007803FB">
        <w:rPr>
          <w:b/>
          <w:bCs/>
          <w:i/>
          <w:iCs/>
        </w:rPr>
        <w:t>4.1 Challenges in POS Management</w:t>
      </w:r>
    </w:p>
    <w:p w14:paraId="5713F242" w14:textId="06F928B4" w:rsidR="00C654DC" w:rsidRDefault="00C654DC" w:rsidP="00C654DC">
      <w:r>
        <w:t xml:space="preserve">The global increase in cardiovascular diseases has highlighted the critical need for effective management of sepsis, characterized by systemic inflammation and organ dysfunction, following cardiac surgery. Prompt detection and timely intervention are pivotal in improving patient </w:t>
      </w:r>
      <w:proofErr w:type="gramStart"/>
      <w:r>
        <w:t>outcomes</w:t>
      </w:r>
      <w:r w:rsidR="000262CA" w:rsidRPr="002B54EA">
        <w:rPr>
          <w:bCs/>
          <w:color w:val="000000" w:themeColor="text1"/>
        </w:rPr>
        <w:t>.</w:t>
      </w:r>
      <w:r w:rsidR="000262CA">
        <w:rPr>
          <w:bCs/>
          <w:color w:val="000000" w:themeColor="text1"/>
          <w:vertAlign w:val="superscript"/>
        </w:rPr>
        <w:t>[</w:t>
      </w:r>
      <w:proofErr w:type="gramEnd"/>
      <w:r w:rsidR="000262CA">
        <w:rPr>
          <w:bCs/>
          <w:color w:val="000000" w:themeColor="text1"/>
          <w:vertAlign w:val="superscript"/>
        </w:rPr>
        <w:t>4,6,17]</w:t>
      </w:r>
    </w:p>
    <w:p w14:paraId="3341BAEC" w14:textId="77777777" w:rsidR="00C654DC" w:rsidRDefault="00C654DC" w:rsidP="00C654DC"/>
    <w:p w14:paraId="7BACCD9E" w14:textId="77777777" w:rsidR="00C654DC" w:rsidRPr="007803FB" w:rsidRDefault="00C654DC" w:rsidP="00C654DC">
      <w:pPr>
        <w:rPr>
          <w:b/>
          <w:bCs/>
          <w:i/>
          <w:iCs/>
        </w:rPr>
      </w:pPr>
      <w:r w:rsidRPr="007803FB">
        <w:rPr>
          <w:b/>
          <w:bCs/>
          <w:i/>
          <w:iCs/>
        </w:rPr>
        <w:t>4.2 Need for Enhanced POS Prediction</w:t>
      </w:r>
    </w:p>
    <w:p w14:paraId="2F591718" w14:textId="77777777" w:rsidR="00C654DC" w:rsidRDefault="00C654DC" w:rsidP="00C654DC">
      <w:r>
        <w:t xml:space="preserve">Emerging evidence suggests that gene network analysis could significantly improve predictive accuracy for POS, thereby offering a novel dimension in </w:t>
      </w:r>
      <w:proofErr w:type="spellStart"/>
      <w:r>
        <w:t>preemptive</w:t>
      </w:r>
      <w:proofErr w:type="spellEnd"/>
      <w:r>
        <w:t xml:space="preserve"> patient treatment strategies.</w:t>
      </w:r>
    </w:p>
    <w:p w14:paraId="07D7AE64" w14:textId="77777777" w:rsidR="00C654DC" w:rsidRDefault="00C654DC" w:rsidP="00C654DC"/>
    <w:p w14:paraId="7849EE6B" w14:textId="77777777" w:rsidR="00C654DC" w:rsidRPr="007803FB" w:rsidRDefault="00C654DC" w:rsidP="00C654DC">
      <w:pPr>
        <w:rPr>
          <w:b/>
          <w:bCs/>
          <w:i/>
          <w:iCs/>
        </w:rPr>
      </w:pPr>
      <w:r w:rsidRPr="007803FB">
        <w:rPr>
          <w:b/>
          <w:bCs/>
          <w:i/>
          <w:iCs/>
        </w:rPr>
        <w:t>5.0 Methodological Approach</w:t>
      </w:r>
    </w:p>
    <w:p w14:paraId="6D3DDA4E" w14:textId="77777777" w:rsidR="00580C01" w:rsidRPr="002B54EA" w:rsidRDefault="00580C01" w:rsidP="00580C01">
      <w:pPr>
        <w:rPr>
          <w:bCs/>
          <w:color w:val="000000" w:themeColor="text1"/>
        </w:rPr>
      </w:pPr>
      <w:r w:rsidRPr="002B54EA">
        <w:rPr>
          <w:bCs/>
          <w:color w:val="000000" w:themeColor="text1"/>
        </w:rPr>
        <w:t xml:space="preserve">Our approach encompasses a detailed analysis of the VISION Cardiac Surgery cohort, which includes 3,737 patients from diverse geographical locations spanning 12 countries. Our genetic analyses will adhere to rigorous standards, followed by a comprehensive data analysis process utilizing R software. This includes meticulous preprocessing of raw NGS data, in-depth analysis of </w:t>
      </w:r>
      <w:proofErr w:type="spellStart"/>
      <w:r w:rsidRPr="002B54EA">
        <w:rPr>
          <w:bCs/>
          <w:color w:val="000000" w:themeColor="text1"/>
        </w:rPr>
        <w:t>RNAseq</w:t>
      </w:r>
      <w:proofErr w:type="spellEnd"/>
      <w:r w:rsidRPr="002B54EA">
        <w:rPr>
          <w:bCs/>
          <w:color w:val="000000" w:themeColor="text1"/>
        </w:rPr>
        <w:t xml:space="preserve"> data employing the </w:t>
      </w:r>
      <w:proofErr w:type="spellStart"/>
      <w:r w:rsidRPr="002B54EA">
        <w:rPr>
          <w:bCs/>
          <w:color w:val="000000" w:themeColor="text1"/>
        </w:rPr>
        <w:t>edgeR</w:t>
      </w:r>
      <w:proofErr w:type="spellEnd"/>
      <w:r w:rsidRPr="002B54EA">
        <w:rPr>
          <w:bCs/>
          <w:color w:val="000000" w:themeColor="text1"/>
        </w:rPr>
        <w:t xml:space="preserve"> package, differential gene analysis, and sophisticated enrichment of the dataset with both GO and KEGG terms.</w:t>
      </w:r>
    </w:p>
    <w:p w14:paraId="13E2575A" w14:textId="77777777" w:rsidR="00580C01" w:rsidRDefault="00580C01" w:rsidP="00C654DC"/>
    <w:p w14:paraId="773C8FCF" w14:textId="77777777" w:rsidR="00C654DC" w:rsidRPr="007803FB" w:rsidRDefault="00C654DC" w:rsidP="00C654DC">
      <w:pPr>
        <w:rPr>
          <w:b/>
          <w:bCs/>
          <w:i/>
          <w:iCs/>
        </w:rPr>
      </w:pPr>
      <w:r w:rsidRPr="007803FB">
        <w:rPr>
          <w:b/>
          <w:bCs/>
          <w:i/>
          <w:iCs/>
        </w:rPr>
        <w:t>6.0 Study Design</w:t>
      </w:r>
    </w:p>
    <w:p w14:paraId="6965F733" w14:textId="77777777" w:rsidR="00C654DC" w:rsidRDefault="00C654DC" w:rsidP="00C654DC">
      <w:r>
        <w:lastRenderedPageBreak/>
        <w:t>We will stratify participants based on their sepsis history to compare gene network patterns. Advanced statistical methods and machine learning algorithms will be utilized for differential expression analysis and model optimization.</w:t>
      </w:r>
    </w:p>
    <w:p w14:paraId="07C95B3D" w14:textId="77777777" w:rsidR="00C654DC" w:rsidRDefault="00C654DC" w:rsidP="00C654DC"/>
    <w:p w14:paraId="59A1F442" w14:textId="6DABB5DA" w:rsidR="00C654DC" w:rsidRDefault="00C654DC" w:rsidP="00C654DC">
      <w:pPr>
        <w:rPr>
          <w:b/>
          <w:bCs/>
        </w:rPr>
      </w:pPr>
      <w:r w:rsidRPr="007803FB">
        <w:rPr>
          <w:b/>
          <w:bCs/>
        </w:rPr>
        <w:t>7.0 Justification for Study Design</w:t>
      </w:r>
    </w:p>
    <w:p w14:paraId="7CB715ED" w14:textId="77777777" w:rsidR="005C57D1" w:rsidRPr="007803FB" w:rsidRDefault="005C57D1" w:rsidP="00C654DC">
      <w:pPr>
        <w:rPr>
          <w:b/>
          <w:bCs/>
        </w:rPr>
      </w:pPr>
    </w:p>
    <w:p w14:paraId="35246616" w14:textId="77777777" w:rsidR="00C654DC" w:rsidRPr="007803FB" w:rsidRDefault="00C654DC" w:rsidP="00C654DC">
      <w:pPr>
        <w:rPr>
          <w:b/>
          <w:bCs/>
          <w:i/>
          <w:iCs/>
        </w:rPr>
      </w:pPr>
      <w:r w:rsidRPr="007803FB">
        <w:rPr>
          <w:b/>
          <w:bCs/>
          <w:i/>
          <w:iCs/>
        </w:rPr>
        <w:t>7.1 Cohort Utilization</w:t>
      </w:r>
    </w:p>
    <w:p w14:paraId="506D393A" w14:textId="77777777" w:rsidR="00C654DC" w:rsidRDefault="00C654DC" w:rsidP="00C654DC">
      <w:r>
        <w:t>Employing the VISION Cardiac Surgery Biobank cohort, with its international scope and comprehensive data collection, is ideal for exploring the relationship between gene networks and POS.</w:t>
      </w:r>
    </w:p>
    <w:p w14:paraId="09393ABE" w14:textId="77777777" w:rsidR="00C654DC" w:rsidRDefault="00C654DC" w:rsidP="00C654DC"/>
    <w:p w14:paraId="738F483D" w14:textId="77777777" w:rsidR="00C654DC" w:rsidRPr="007803FB" w:rsidRDefault="00C654DC" w:rsidP="00C654DC">
      <w:pPr>
        <w:rPr>
          <w:b/>
          <w:bCs/>
          <w:i/>
          <w:iCs/>
        </w:rPr>
      </w:pPr>
      <w:r w:rsidRPr="007803FB">
        <w:rPr>
          <w:b/>
          <w:bCs/>
          <w:i/>
          <w:iCs/>
        </w:rPr>
        <w:t>7.2 Limitations of Other Designs</w:t>
      </w:r>
    </w:p>
    <w:p w14:paraId="5AD3355C" w14:textId="77777777" w:rsidR="00C654DC" w:rsidRDefault="00C654DC" w:rsidP="00C654DC">
      <w:r>
        <w:t>The challenges with the VISION Heart Biobank include incomplete longitudinal data and the need to address epigenetic factors like DNA methylation, which are pivotal in sepsis pathogenesis.</w:t>
      </w:r>
    </w:p>
    <w:p w14:paraId="73B2E528" w14:textId="77777777" w:rsidR="00C654DC" w:rsidRDefault="00C654DC" w:rsidP="00C654DC"/>
    <w:p w14:paraId="310E2E76" w14:textId="77777777" w:rsidR="00C654DC" w:rsidRPr="007803FB" w:rsidRDefault="00C654DC" w:rsidP="00C654DC">
      <w:pPr>
        <w:rPr>
          <w:b/>
          <w:bCs/>
        </w:rPr>
      </w:pPr>
      <w:r w:rsidRPr="007803FB">
        <w:rPr>
          <w:b/>
          <w:bCs/>
        </w:rPr>
        <w:t>8.0 Study Population</w:t>
      </w:r>
    </w:p>
    <w:p w14:paraId="08193352" w14:textId="77777777" w:rsidR="00C654DC" w:rsidRDefault="00C654DC" w:rsidP="00C654DC">
      <w:r>
        <w:t>The study will involve 3,737 cardiac surgery patients from various surgical interventions, ensuring a diverse and comprehensive sample.</w:t>
      </w:r>
    </w:p>
    <w:p w14:paraId="49D28B15" w14:textId="77777777" w:rsidR="00C654DC" w:rsidRDefault="00C654DC" w:rsidP="00C654DC"/>
    <w:p w14:paraId="2D2E8A9C" w14:textId="77777777" w:rsidR="00C654DC" w:rsidRPr="007803FB" w:rsidRDefault="00C654DC" w:rsidP="00C654DC">
      <w:pPr>
        <w:rPr>
          <w:b/>
          <w:bCs/>
        </w:rPr>
      </w:pPr>
      <w:r w:rsidRPr="007803FB">
        <w:rPr>
          <w:b/>
          <w:bCs/>
        </w:rPr>
        <w:t>9.0 Eligibility Criteria</w:t>
      </w:r>
    </w:p>
    <w:p w14:paraId="6D883E50" w14:textId="77777777" w:rsidR="00C654DC" w:rsidRDefault="00C654DC" w:rsidP="00C654DC">
      <w:r>
        <w:t>Criteria include patients aged 18 and above who have undergone various cardiac surgeries, capturing a broad spectrum of clinical scenarios.</w:t>
      </w:r>
    </w:p>
    <w:p w14:paraId="1ECB7362" w14:textId="77777777" w:rsidR="00C654DC" w:rsidRDefault="00C654DC" w:rsidP="00C654DC"/>
    <w:p w14:paraId="7E1634DD" w14:textId="77777777" w:rsidR="00C654DC" w:rsidRPr="007803FB" w:rsidRDefault="00C654DC" w:rsidP="00C654DC">
      <w:pPr>
        <w:rPr>
          <w:b/>
          <w:bCs/>
        </w:rPr>
      </w:pPr>
      <w:r w:rsidRPr="007803FB">
        <w:rPr>
          <w:b/>
          <w:bCs/>
        </w:rPr>
        <w:t>10.0 Screening and Enrollment</w:t>
      </w:r>
    </w:p>
    <w:p w14:paraId="34F70051" w14:textId="77777777" w:rsidR="00C654DC" w:rsidRDefault="00C654DC" w:rsidP="00C654DC">
      <w:r>
        <w:t>Enrollment, completed in April 2019, involved standardized procedures across four international centers to ensure a diverse patient cohort.</w:t>
      </w:r>
    </w:p>
    <w:p w14:paraId="02D3EAFD" w14:textId="77777777" w:rsidR="00C654DC" w:rsidRDefault="00C654DC" w:rsidP="00C654DC"/>
    <w:p w14:paraId="16EA8AEF" w14:textId="77777777" w:rsidR="00C654DC" w:rsidRPr="007803FB" w:rsidRDefault="00C654DC" w:rsidP="00C654DC">
      <w:pPr>
        <w:rPr>
          <w:b/>
          <w:bCs/>
        </w:rPr>
      </w:pPr>
      <w:r w:rsidRPr="007803FB">
        <w:rPr>
          <w:b/>
          <w:bCs/>
        </w:rPr>
        <w:t>11.0 Data Collection</w:t>
      </w:r>
    </w:p>
    <w:p w14:paraId="3EE0ADF2" w14:textId="4ABBB796" w:rsidR="00C654DC" w:rsidRDefault="00C654DC" w:rsidP="00C654DC">
      <w:r>
        <w:t>Our dataset includes detailed demographic and clinical information, essential for comprehensively understanding sepsis post-cardiac surgery</w:t>
      </w:r>
      <w:r w:rsidR="004077F9" w:rsidRPr="002B54EA">
        <w:rPr>
          <w:bCs/>
          <w:color w:val="000000" w:themeColor="text1"/>
        </w:rPr>
        <w:t>.</w:t>
      </w:r>
      <w:r w:rsidR="004077F9">
        <w:rPr>
          <w:bCs/>
          <w:color w:val="000000" w:themeColor="text1"/>
          <w:vertAlign w:val="superscript"/>
        </w:rPr>
        <w:t>[4]</w:t>
      </w:r>
    </w:p>
    <w:p w14:paraId="4C7DF375" w14:textId="77777777" w:rsidR="00C654DC" w:rsidRDefault="00C654DC" w:rsidP="00C654DC"/>
    <w:p w14:paraId="16F1A17A" w14:textId="77777777" w:rsidR="00C654DC" w:rsidRPr="007803FB" w:rsidRDefault="00C654DC" w:rsidP="00C654DC">
      <w:pPr>
        <w:rPr>
          <w:b/>
          <w:bCs/>
        </w:rPr>
      </w:pPr>
      <w:r w:rsidRPr="007803FB">
        <w:rPr>
          <w:b/>
          <w:bCs/>
        </w:rPr>
        <w:t>12.0 Ethical Considerations</w:t>
      </w:r>
    </w:p>
    <w:p w14:paraId="4ECC9438" w14:textId="77777777" w:rsidR="00C654DC" w:rsidRDefault="00C654DC" w:rsidP="00C654DC">
      <w:r>
        <w:t>The research adhered to the highest ethical standards, securing informed consent and complying with local ethics guidelines. In situations where immediate consent was unfeasible, deferred consent procedures were implemented.</w:t>
      </w:r>
    </w:p>
    <w:p w14:paraId="195F0C73" w14:textId="77777777" w:rsidR="00C654DC" w:rsidRDefault="00C654DC" w:rsidP="00C654DC"/>
    <w:p w14:paraId="6E6D6507" w14:textId="77777777" w:rsidR="00C654DC" w:rsidRPr="007803FB" w:rsidRDefault="00C654DC" w:rsidP="00C654DC">
      <w:pPr>
        <w:rPr>
          <w:b/>
          <w:bCs/>
        </w:rPr>
      </w:pPr>
      <w:r w:rsidRPr="007803FB">
        <w:rPr>
          <w:b/>
          <w:bCs/>
        </w:rPr>
        <w:t>13.0 Study Timetable</w:t>
      </w:r>
    </w:p>
    <w:p w14:paraId="75C9A1CB" w14:textId="77777777" w:rsidR="00C654DC" w:rsidRDefault="00C654DC" w:rsidP="00C654DC">
      <w:r>
        <w:t>Recruitment and data collection concluded in April 2019. The biobank sample processing and statistical analysis phases are scheduled, with preliminary results anticipated by late Fall 2024.</w:t>
      </w:r>
    </w:p>
    <w:p w14:paraId="5350EA72" w14:textId="77777777" w:rsidR="00C654DC" w:rsidRDefault="00C654DC" w:rsidP="00C654DC"/>
    <w:p w14:paraId="2627005A" w14:textId="07A4E35A" w:rsidR="00C654DC" w:rsidRDefault="00C654DC" w:rsidP="00C654DC">
      <w:pPr>
        <w:rPr>
          <w:b/>
          <w:bCs/>
        </w:rPr>
      </w:pPr>
      <w:r w:rsidRPr="007803FB">
        <w:rPr>
          <w:b/>
          <w:bCs/>
        </w:rPr>
        <w:t>14.0 Feasibility</w:t>
      </w:r>
    </w:p>
    <w:p w14:paraId="6F8B3869" w14:textId="77777777" w:rsidR="005C57D1" w:rsidRPr="007803FB" w:rsidRDefault="005C57D1" w:rsidP="00C654DC">
      <w:pPr>
        <w:rPr>
          <w:b/>
          <w:bCs/>
        </w:rPr>
      </w:pPr>
    </w:p>
    <w:p w14:paraId="41454E4B" w14:textId="77777777" w:rsidR="00C654DC" w:rsidRPr="007803FB" w:rsidRDefault="00C654DC" w:rsidP="00C654DC">
      <w:pPr>
        <w:rPr>
          <w:b/>
          <w:bCs/>
          <w:i/>
          <w:iCs/>
        </w:rPr>
      </w:pPr>
      <w:r w:rsidRPr="007803FB">
        <w:rPr>
          <w:b/>
          <w:bCs/>
          <w:i/>
          <w:iCs/>
        </w:rPr>
        <w:t>14.1 Investigator Experience</w:t>
      </w:r>
    </w:p>
    <w:p w14:paraId="196AE148" w14:textId="77777777" w:rsidR="004F3546" w:rsidRDefault="004F3546" w:rsidP="004F3546">
      <w:pPr>
        <w:rPr>
          <w:bCs/>
          <w:color w:val="000000" w:themeColor="text1"/>
        </w:rPr>
      </w:pPr>
      <w:r>
        <w:rPr>
          <w:bCs/>
          <w:color w:val="000000" w:themeColor="text1"/>
        </w:rPr>
        <w:t>Clinical doctors.</w:t>
      </w:r>
    </w:p>
    <w:p w14:paraId="0BBAD9CB" w14:textId="77777777" w:rsidR="0073414D" w:rsidRDefault="0073414D" w:rsidP="004F3546">
      <w:pPr>
        <w:rPr>
          <w:bCs/>
          <w:color w:val="000000" w:themeColor="text1"/>
        </w:rPr>
      </w:pPr>
      <w:r w:rsidRPr="0073414D">
        <w:rPr>
          <w:bCs/>
          <w:color w:val="000000" w:themeColor="text1"/>
        </w:rPr>
        <w:t>If Sun Tao is included, the reference introduction is as follows.</w:t>
      </w:r>
    </w:p>
    <w:p w14:paraId="2BECC2E5" w14:textId="5756F4F9" w:rsidR="004F3546" w:rsidRPr="00967C62" w:rsidRDefault="004F3546" w:rsidP="004F3546">
      <w:pPr>
        <w:rPr>
          <w:bCs/>
          <w:color w:val="000000" w:themeColor="text1"/>
        </w:rPr>
      </w:pPr>
      <w:r w:rsidRPr="00967C62">
        <w:rPr>
          <w:bCs/>
          <w:color w:val="000000" w:themeColor="text1"/>
        </w:rPr>
        <w:t xml:space="preserve">Tao Sun, MD, PhD, MSc, possesses a diverse expertise in </w:t>
      </w:r>
      <w:r w:rsidR="00B2046A">
        <w:rPr>
          <w:bCs/>
          <w:color w:val="000000" w:themeColor="text1"/>
        </w:rPr>
        <w:t>Basic Medicine</w:t>
      </w:r>
      <w:r w:rsidRPr="00967C62">
        <w:rPr>
          <w:bCs/>
          <w:color w:val="000000" w:themeColor="text1"/>
        </w:rPr>
        <w:t xml:space="preserve">, </w:t>
      </w:r>
      <w:r w:rsidR="00B2046A">
        <w:rPr>
          <w:bCs/>
          <w:color w:val="000000" w:themeColor="text1"/>
        </w:rPr>
        <w:t>S</w:t>
      </w:r>
      <w:r w:rsidRPr="00967C62">
        <w:rPr>
          <w:bCs/>
          <w:color w:val="000000" w:themeColor="text1"/>
        </w:rPr>
        <w:t xml:space="preserve">tatistics, </w:t>
      </w:r>
      <w:r w:rsidR="00B2046A">
        <w:rPr>
          <w:bCs/>
          <w:color w:val="000000" w:themeColor="text1"/>
        </w:rPr>
        <w:t>B</w:t>
      </w:r>
      <w:r w:rsidRPr="00967C62">
        <w:rPr>
          <w:bCs/>
          <w:color w:val="000000" w:themeColor="text1"/>
        </w:rPr>
        <w:t xml:space="preserve">iostatistics, and </w:t>
      </w:r>
      <w:r w:rsidR="00B2046A">
        <w:rPr>
          <w:bCs/>
          <w:color w:val="000000" w:themeColor="text1"/>
        </w:rPr>
        <w:t>B</w:t>
      </w:r>
      <w:r w:rsidRPr="00967C62">
        <w:rPr>
          <w:bCs/>
          <w:color w:val="000000" w:themeColor="text1"/>
        </w:rPr>
        <w:t>ioinformatics, ensuring a comprehensive approach to the study.</w:t>
      </w:r>
    </w:p>
    <w:p w14:paraId="211E2378" w14:textId="77777777" w:rsidR="00C654DC" w:rsidRDefault="00C654DC" w:rsidP="00C654DC"/>
    <w:p w14:paraId="1C437DF9" w14:textId="77777777" w:rsidR="00C654DC" w:rsidRPr="007803FB" w:rsidRDefault="00C654DC" w:rsidP="00C654DC">
      <w:pPr>
        <w:rPr>
          <w:b/>
          <w:bCs/>
          <w:i/>
          <w:iCs/>
        </w:rPr>
      </w:pPr>
      <w:r w:rsidRPr="007803FB">
        <w:rPr>
          <w:b/>
          <w:bCs/>
          <w:i/>
          <w:iCs/>
        </w:rPr>
        <w:t>14.2 Anticipated Challenges</w:t>
      </w:r>
    </w:p>
    <w:p w14:paraId="5D0102A3" w14:textId="77777777" w:rsidR="006A0B54" w:rsidRDefault="00C654DC" w:rsidP="006A0B54">
      <w:pPr>
        <w:rPr>
          <w:bCs/>
          <w:color w:val="000000" w:themeColor="text1"/>
        </w:rPr>
      </w:pPr>
      <w:r>
        <w:lastRenderedPageBreak/>
        <w:t>The study accounts for the ancestry-specific nature of gene networks and includes diverse cohorts.</w:t>
      </w:r>
      <w:r w:rsidR="006A0B54">
        <w:t xml:space="preserve"> </w:t>
      </w:r>
      <w:r w:rsidR="006A0B54" w:rsidRPr="00967C62">
        <w:rPr>
          <w:bCs/>
          <w:color w:val="000000" w:themeColor="text1"/>
        </w:rPr>
        <w:t>The sample set's diversity, including both Asian and European Caucasian populations, provides a solid foundation for comparative analysis across ethnic groups.</w:t>
      </w:r>
      <w:r w:rsidR="006A0B54">
        <w:rPr>
          <w:bCs/>
          <w:color w:val="000000" w:themeColor="text1"/>
          <w:vertAlign w:val="superscript"/>
        </w:rPr>
        <w:t>[4]</w:t>
      </w:r>
    </w:p>
    <w:p w14:paraId="644488F4" w14:textId="7C80F3CC" w:rsidR="00C654DC" w:rsidRDefault="00C654DC" w:rsidP="00C654DC">
      <w:r>
        <w:t xml:space="preserve">It also seeks to unravel the complex interactions between POS and factors such as hypoxia, apoptosis, cytokine storm, </w:t>
      </w:r>
      <w:proofErr w:type="gramStart"/>
      <w:r>
        <w:t>etc</w:t>
      </w:r>
      <w:r w:rsidR="00B74A9B" w:rsidRPr="00DE120B">
        <w:rPr>
          <w:bCs/>
          <w:color w:val="000000" w:themeColor="text1"/>
        </w:rPr>
        <w:t>.</w:t>
      </w:r>
      <w:r w:rsidR="00B74A9B">
        <w:rPr>
          <w:bCs/>
          <w:color w:val="000000" w:themeColor="text1"/>
          <w:vertAlign w:val="superscript"/>
        </w:rPr>
        <w:t>[</w:t>
      </w:r>
      <w:proofErr w:type="gramEnd"/>
      <w:r w:rsidR="00B74A9B">
        <w:rPr>
          <w:bCs/>
          <w:color w:val="000000" w:themeColor="text1"/>
          <w:vertAlign w:val="superscript"/>
        </w:rPr>
        <w:t>6,9,18,19]</w:t>
      </w:r>
    </w:p>
    <w:p w14:paraId="3446EE21" w14:textId="77777777" w:rsidR="00C654DC" w:rsidRDefault="00C654DC" w:rsidP="00C654DC"/>
    <w:p w14:paraId="202A3AA3" w14:textId="77777777" w:rsidR="00C654DC" w:rsidRPr="007803FB" w:rsidRDefault="00C654DC" w:rsidP="00C654DC">
      <w:pPr>
        <w:rPr>
          <w:b/>
          <w:bCs/>
        </w:rPr>
      </w:pPr>
      <w:r w:rsidRPr="007803FB">
        <w:rPr>
          <w:b/>
          <w:bCs/>
        </w:rPr>
        <w:t>15.0 Knowledge Translation</w:t>
      </w:r>
    </w:p>
    <w:p w14:paraId="0F18401B" w14:textId="77777777" w:rsidR="00C654DC" w:rsidRDefault="00C654DC" w:rsidP="00C654DC">
      <w:r>
        <w:t xml:space="preserve">Aligned with the WHO Knowledge Translation Framework, our plan involves disseminating findings through scientific conferences and </w:t>
      </w:r>
      <w:proofErr w:type="gramStart"/>
      <w:r>
        <w:t>journals, and</w:t>
      </w:r>
      <w:proofErr w:type="gramEnd"/>
      <w:r>
        <w:t xml:space="preserve"> collaborating with clinical experts for integration into practice.</w:t>
      </w:r>
    </w:p>
    <w:p w14:paraId="30600AD3" w14:textId="77777777" w:rsidR="00C654DC" w:rsidRDefault="00C654DC" w:rsidP="00C654DC"/>
    <w:p w14:paraId="6F8C1146" w14:textId="14997BA9" w:rsidR="00C654DC" w:rsidRDefault="00C654DC" w:rsidP="00C654DC">
      <w:pPr>
        <w:rPr>
          <w:b/>
          <w:bCs/>
        </w:rPr>
      </w:pPr>
      <w:r w:rsidRPr="007803FB">
        <w:rPr>
          <w:b/>
          <w:bCs/>
        </w:rPr>
        <w:t xml:space="preserve">16.0 Anticipated Results and </w:t>
      </w:r>
      <w:r w:rsidR="009B74F3">
        <w:rPr>
          <w:b/>
          <w:bCs/>
        </w:rPr>
        <w:t>Cha</w:t>
      </w:r>
      <w:r w:rsidR="00143DFC">
        <w:rPr>
          <w:b/>
          <w:bCs/>
        </w:rPr>
        <w:t>llenges</w:t>
      </w:r>
    </w:p>
    <w:p w14:paraId="01E51E55" w14:textId="77777777" w:rsidR="00D4315D" w:rsidRPr="007803FB" w:rsidRDefault="00D4315D" w:rsidP="00C654DC">
      <w:pPr>
        <w:rPr>
          <w:b/>
          <w:bCs/>
        </w:rPr>
      </w:pPr>
    </w:p>
    <w:p w14:paraId="03153AF8" w14:textId="77777777" w:rsidR="000145E6" w:rsidRPr="00D4315D" w:rsidRDefault="000145E6" w:rsidP="000145E6">
      <w:pPr>
        <w:rPr>
          <w:b/>
          <w:bCs/>
          <w:i/>
          <w:iCs/>
        </w:rPr>
      </w:pPr>
      <w:r w:rsidRPr="00D4315D">
        <w:rPr>
          <w:b/>
          <w:bCs/>
          <w:i/>
          <w:iCs/>
        </w:rPr>
        <w:t>16.1 Anticipated Results and Study Strengths</w:t>
      </w:r>
    </w:p>
    <w:p w14:paraId="6083EAC6" w14:textId="40E5E31A" w:rsidR="000145E6" w:rsidRDefault="000145E6" w:rsidP="00D4315D">
      <w:pPr>
        <w:pStyle w:val="ListParagraph"/>
        <w:numPr>
          <w:ilvl w:val="0"/>
          <w:numId w:val="43"/>
        </w:numPr>
      </w:pPr>
      <w:r>
        <w:t xml:space="preserve">Conceptual Approach: This study introduces an innovative perspective by viewing sepsis as a complex syndrome influenced by gene networks, which could significantly enhance the current predictive models in cardiac </w:t>
      </w:r>
      <w:proofErr w:type="gramStart"/>
      <w:r>
        <w:t>surgery</w:t>
      </w:r>
      <w:r w:rsidR="004A1EFD" w:rsidRPr="00967C62">
        <w:rPr>
          <w:bCs/>
          <w:color w:val="000000" w:themeColor="text1"/>
        </w:rPr>
        <w:t>.</w:t>
      </w:r>
      <w:r w:rsidR="004A1EFD">
        <w:rPr>
          <w:bCs/>
          <w:color w:val="000000" w:themeColor="text1"/>
          <w:vertAlign w:val="superscript"/>
        </w:rPr>
        <w:t>[</w:t>
      </w:r>
      <w:proofErr w:type="gramEnd"/>
      <w:r w:rsidR="004A1EFD">
        <w:rPr>
          <w:bCs/>
          <w:color w:val="000000" w:themeColor="text1"/>
          <w:vertAlign w:val="superscript"/>
        </w:rPr>
        <w:t>10,13,14]</w:t>
      </w:r>
    </w:p>
    <w:p w14:paraId="3FD28DFE" w14:textId="77777777" w:rsidR="000145E6" w:rsidRDefault="000145E6" w:rsidP="00D4315D">
      <w:pPr>
        <w:pStyle w:val="ListParagraph"/>
        <w:numPr>
          <w:ilvl w:val="0"/>
          <w:numId w:val="43"/>
        </w:numPr>
      </w:pPr>
      <w:r>
        <w:t xml:space="preserve">Comprehensive Data Analysis: Emphasizing the application of rigorous standards and advanced analytical methods, such as </w:t>
      </w:r>
      <w:proofErr w:type="spellStart"/>
      <w:r>
        <w:t>RNAseq</w:t>
      </w:r>
      <w:proofErr w:type="spellEnd"/>
      <w:r>
        <w:t xml:space="preserve"> data analysis and enrichment with GO and KEGG terms, this section highlights the depth of genetic evaluation undertaken in the study.</w:t>
      </w:r>
    </w:p>
    <w:p w14:paraId="0B9E0E83" w14:textId="77777777" w:rsidR="000145E6" w:rsidRDefault="000145E6" w:rsidP="00D4315D">
      <w:pPr>
        <w:pStyle w:val="ListParagraph"/>
        <w:numPr>
          <w:ilvl w:val="0"/>
          <w:numId w:val="43"/>
        </w:numPr>
      </w:pPr>
      <w:r>
        <w:t>Methodological and Analytical Strengths: The robustness of this study is underpinned by its extensive methodological approach, large and diverse sample size, and the integration of cutting-edge bioinformatics tools.</w:t>
      </w:r>
    </w:p>
    <w:p w14:paraId="3FD4B4CD" w14:textId="77777777" w:rsidR="00D4315D" w:rsidRDefault="00D4315D" w:rsidP="000145E6"/>
    <w:p w14:paraId="499F64C5" w14:textId="77777777" w:rsidR="000145E6" w:rsidRPr="00D4315D" w:rsidRDefault="000145E6" w:rsidP="000145E6">
      <w:pPr>
        <w:rPr>
          <w:b/>
          <w:bCs/>
          <w:i/>
          <w:iCs/>
        </w:rPr>
      </w:pPr>
      <w:r w:rsidRPr="00D4315D">
        <w:rPr>
          <w:b/>
          <w:bCs/>
          <w:i/>
          <w:iCs/>
        </w:rPr>
        <w:t>16.2 Challenges and Future Implications</w:t>
      </w:r>
    </w:p>
    <w:p w14:paraId="02E9C7B7" w14:textId="77777777" w:rsidR="000145E6" w:rsidRDefault="000145E6" w:rsidP="00D4315D">
      <w:pPr>
        <w:pStyle w:val="ListParagraph"/>
        <w:numPr>
          <w:ilvl w:val="0"/>
          <w:numId w:val="44"/>
        </w:numPr>
      </w:pPr>
      <w:r>
        <w:t>Complexity of Gene Networks: Addressing the challenges in understanding and isolating specific gene network patterns linked to POS, this section discusses the intricacies involved in deciphering the gene networks and the potential difficulties that may arise.</w:t>
      </w:r>
    </w:p>
    <w:p w14:paraId="5D9F6B68" w14:textId="77777777" w:rsidR="000145E6" w:rsidRDefault="000145E6" w:rsidP="00D4315D">
      <w:pPr>
        <w:pStyle w:val="ListParagraph"/>
        <w:numPr>
          <w:ilvl w:val="0"/>
          <w:numId w:val="44"/>
        </w:numPr>
      </w:pPr>
      <w:r>
        <w:t>Data Limitations and Impact: Here, the focus is on acknowledging the challenges posed by incomplete longitudinal data and how they might influence the study's outcomes and interpretations.</w:t>
      </w:r>
    </w:p>
    <w:p w14:paraId="1A4CD691" w14:textId="77777777" w:rsidR="00A46787" w:rsidRDefault="00A46787" w:rsidP="00A46787">
      <w:pPr>
        <w:pStyle w:val="ListParagraph"/>
      </w:pPr>
    </w:p>
    <w:p w14:paraId="47E849E7" w14:textId="77777777" w:rsidR="000145E6" w:rsidRDefault="000145E6" w:rsidP="00D4315D">
      <w:pPr>
        <w:pStyle w:val="ListParagraph"/>
        <w:numPr>
          <w:ilvl w:val="0"/>
          <w:numId w:val="44"/>
        </w:numPr>
      </w:pPr>
      <w:r>
        <w:t>Significance of Signaling Pathways: This part delves into the role of signaling pathways in regulating cellular functions and homeostasis. It emphasizes how perturbations in these pathways, due to genetic mutations, epigenetic modifications, or external factors, contribute to disease etiology and the discovery of novel biomarkers and therapeutic targets.</w:t>
      </w:r>
    </w:p>
    <w:p w14:paraId="29E3D8BB" w14:textId="308B2792" w:rsidR="000145E6" w:rsidRDefault="000145E6" w:rsidP="00D4315D">
      <w:pPr>
        <w:pStyle w:val="ListParagraph"/>
        <w:numPr>
          <w:ilvl w:val="0"/>
          <w:numId w:val="44"/>
        </w:numPr>
      </w:pPr>
      <w:r>
        <w:t>Enhancing Sepsis Prediction and Understanding: The section outlines the primary aim of the study to improve understanding and prediction of sepsis post-cardiac surgery through focused gene network analysis. It also touches upon how the expanded gene data from this project will facilitate further research into the genetic aspects of complications associated with cardiac surgery</w:t>
      </w:r>
      <w:r w:rsidR="009E4578" w:rsidRPr="00967C62">
        <w:rPr>
          <w:bCs/>
          <w:color w:val="000000" w:themeColor="text1"/>
        </w:rPr>
        <w:t>.</w:t>
      </w:r>
      <w:r w:rsidR="009E4578">
        <w:rPr>
          <w:bCs/>
          <w:color w:val="000000" w:themeColor="text1"/>
          <w:vertAlign w:val="superscript"/>
        </w:rPr>
        <w:t>[15]</w:t>
      </w:r>
    </w:p>
    <w:p w14:paraId="1FDF577E" w14:textId="77777777" w:rsidR="00C7400B" w:rsidRDefault="00C7400B" w:rsidP="00C654DC"/>
    <w:p w14:paraId="76409685" w14:textId="77777777" w:rsidR="00091A8D" w:rsidRPr="007803FB" w:rsidRDefault="00091A8D" w:rsidP="00091A8D">
      <w:pPr>
        <w:rPr>
          <w:b/>
          <w:bCs/>
        </w:rPr>
      </w:pPr>
      <w:r w:rsidRPr="007803FB">
        <w:rPr>
          <w:b/>
          <w:bCs/>
        </w:rPr>
        <w:t>Reference</w:t>
      </w:r>
    </w:p>
    <w:p w14:paraId="26DB524C" w14:textId="084FE124" w:rsidR="00091A8D" w:rsidRDefault="00091A8D" w:rsidP="00283555">
      <w:pPr>
        <w:pStyle w:val="ListParagraph"/>
        <w:numPr>
          <w:ilvl w:val="0"/>
          <w:numId w:val="40"/>
        </w:numPr>
      </w:pPr>
      <w:r>
        <w:t xml:space="preserve">Roger VL, Go AS, Lloyd-Jones DM, et al. </w:t>
      </w:r>
      <w:proofErr w:type="gramStart"/>
      <w:r>
        <w:t>Heart disease</w:t>
      </w:r>
      <w:proofErr w:type="gramEnd"/>
      <w:r>
        <w:t xml:space="preserve"> and stroke statistics--2012 update: a report from the American Heart Association. Circulation 2012; 125(1</w:t>
      </w:r>
      <w:proofErr w:type="gramStart"/>
      <w:r>
        <w:t>):e</w:t>
      </w:r>
      <w:proofErr w:type="gramEnd"/>
      <w:r>
        <w:t>2-e220.</w:t>
      </w:r>
    </w:p>
    <w:p w14:paraId="46F0E954" w14:textId="7B7CC91D" w:rsidR="00091A8D" w:rsidRDefault="00091A8D" w:rsidP="00283555">
      <w:pPr>
        <w:pStyle w:val="ListParagraph"/>
        <w:numPr>
          <w:ilvl w:val="0"/>
          <w:numId w:val="40"/>
        </w:numPr>
      </w:pPr>
      <w:proofErr w:type="spellStart"/>
      <w:r>
        <w:lastRenderedPageBreak/>
        <w:t>Vanderby</w:t>
      </w:r>
      <w:proofErr w:type="spellEnd"/>
      <w:r>
        <w:t xml:space="preserve"> SA, Carter MW, Latham T, et al.  Modeling the cardiac surgery workforce in Canada. The Annals of Thoracic Surgery 2010; 90(2):467-73.</w:t>
      </w:r>
    </w:p>
    <w:p w14:paraId="23340C71" w14:textId="7D3C4FB9" w:rsidR="00091A8D" w:rsidRDefault="00091A8D" w:rsidP="00283555">
      <w:pPr>
        <w:pStyle w:val="ListParagraph"/>
        <w:numPr>
          <w:ilvl w:val="0"/>
          <w:numId w:val="40"/>
        </w:numPr>
      </w:pPr>
      <w:r>
        <w:t xml:space="preserve">O'Brien, S. M., </w:t>
      </w:r>
      <w:proofErr w:type="spellStart"/>
      <w:r>
        <w:t>Shahian</w:t>
      </w:r>
      <w:proofErr w:type="spellEnd"/>
      <w:r>
        <w:t>, D. M., Filardo, G. The Society of Thoracic Surgeons 2008 Cardiac Surgery Risk Models: Part 2—Isolated Valve Surgery. The Annals of Thoracic Surgery 2009; 88(1</w:t>
      </w:r>
      <w:proofErr w:type="gramStart"/>
      <w:r>
        <w:t>):S</w:t>
      </w:r>
      <w:proofErr w:type="gramEnd"/>
      <w:r>
        <w:t>23-S42.</w:t>
      </w:r>
    </w:p>
    <w:p w14:paraId="1ECE051F" w14:textId="0DCB6585" w:rsidR="00091A8D" w:rsidRDefault="00091A8D" w:rsidP="00283555">
      <w:pPr>
        <w:pStyle w:val="ListParagraph"/>
        <w:numPr>
          <w:ilvl w:val="0"/>
          <w:numId w:val="40"/>
        </w:numPr>
      </w:pPr>
      <w:r>
        <w:t>Angus, D. C., Linde-</w:t>
      </w:r>
      <w:proofErr w:type="spellStart"/>
      <w:r>
        <w:t>Zwirble</w:t>
      </w:r>
      <w:proofErr w:type="spellEnd"/>
      <w:r>
        <w:t xml:space="preserve">, W. T., </w:t>
      </w:r>
      <w:proofErr w:type="spellStart"/>
      <w:r>
        <w:t>Lidicker</w:t>
      </w:r>
      <w:proofErr w:type="spellEnd"/>
      <w:r>
        <w:t>, J. Epidemiology of severe sepsis in the United States: Analysis of incidence, outcome, and associated costs of care. Critical Care Medicine 2001; 29(7):1303-1310.</w:t>
      </w:r>
    </w:p>
    <w:p w14:paraId="60A74755" w14:textId="4F0255CA" w:rsidR="00091A8D" w:rsidRDefault="00091A8D" w:rsidP="00283555">
      <w:pPr>
        <w:pStyle w:val="ListParagraph"/>
        <w:numPr>
          <w:ilvl w:val="0"/>
          <w:numId w:val="40"/>
        </w:numPr>
      </w:pPr>
      <w:r>
        <w:t>Kumar, A., Roberts, D., Wood, K. E. Duration of hypotension before initiation of effective antimicrobial therapy is the critical determinant of survival in human septic shock. Critical Care Medicine 2006; 34(6):1589-1596.</w:t>
      </w:r>
    </w:p>
    <w:p w14:paraId="0C687640" w14:textId="27A2023F" w:rsidR="00091A8D" w:rsidRDefault="00091A8D" w:rsidP="00283555">
      <w:pPr>
        <w:pStyle w:val="ListParagraph"/>
        <w:numPr>
          <w:ilvl w:val="0"/>
          <w:numId w:val="40"/>
        </w:numPr>
      </w:pPr>
      <w:r>
        <w:t>Dellinger, R. P., Levy, M. M., Rhodes, A. Surviving Sepsis Campaign: International Guidelines for Management of Sepsis and Septic Shock: 2021. Intensive Care Medicine 2021; 47(11):1181-1247.</w:t>
      </w:r>
    </w:p>
    <w:p w14:paraId="1E8D3E15" w14:textId="0D3CF8E4" w:rsidR="00091A8D" w:rsidRDefault="00091A8D" w:rsidP="00283555">
      <w:pPr>
        <w:pStyle w:val="ListParagraph"/>
        <w:numPr>
          <w:ilvl w:val="0"/>
          <w:numId w:val="40"/>
        </w:numPr>
      </w:pPr>
      <w:r>
        <w:t>Singer, M., Deutschman, C. S., Seymour, C. W. The Third International Consensus Definitions for Sepsis and Septic Shock (Sepsis-3). JAMA 2016; 315(8):801-810.</w:t>
      </w:r>
    </w:p>
    <w:p w14:paraId="2B937463" w14:textId="7724F9AC" w:rsidR="00091A8D" w:rsidRDefault="00091A8D" w:rsidP="00283555">
      <w:pPr>
        <w:pStyle w:val="ListParagraph"/>
        <w:numPr>
          <w:ilvl w:val="0"/>
          <w:numId w:val="40"/>
        </w:numPr>
      </w:pPr>
      <w:r>
        <w:t>Cohen, J., Vincent, J. L., Adhikari, N. K. J. Sepsis: A roadmap for future research. The Lancet Infectious Diseases 2015; 15(5):581-614.</w:t>
      </w:r>
    </w:p>
    <w:p w14:paraId="52E4BBC0" w14:textId="608B3A30" w:rsidR="00091A8D" w:rsidRDefault="00091A8D" w:rsidP="00283555">
      <w:pPr>
        <w:pStyle w:val="ListParagraph"/>
        <w:numPr>
          <w:ilvl w:val="0"/>
          <w:numId w:val="40"/>
        </w:numPr>
      </w:pPr>
      <w:r>
        <w:t>Martin, G. S., Mannino, D. M., Eaton, S. The epidemiology of sepsis in the United States from 1979 through 2000. New England Journal of Medicine 2003; 348(16):1546-1554.</w:t>
      </w:r>
    </w:p>
    <w:p w14:paraId="2C03A106" w14:textId="58442345" w:rsidR="00091A8D" w:rsidRDefault="00091A8D" w:rsidP="00283555">
      <w:pPr>
        <w:pStyle w:val="ListParagraph"/>
        <w:numPr>
          <w:ilvl w:val="0"/>
          <w:numId w:val="40"/>
        </w:numPr>
      </w:pPr>
      <w:r>
        <w:t>Vincent, J. L., Moreno, R., Takala, J. Sepsis definitions: Time for change. The Lancet 2013; 381(9877):774-785.</w:t>
      </w:r>
    </w:p>
    <w:p w14:paraId="224528B7" w14:textId="4909F41E" w:rsidR="00091A8D" w:rsidRDefault="00091A8D" w:rsidP="00283555">
      <w:pPr>
        <w:pStyle w:val="ListParagraph"/>
        <w:numPr>
          <w:ilvl w:val="0"/>
          <w:numId w:val="40"/>
        </w:numPr>
      </w:pPr>
      <w:proofErr w:type="spellStart"/>
      <w:r>
        <w:t>Gaieski</w:t>
      </w:r>
      <w:proofErr w:type="spellEnd"/>
      <w:r>
        <w:t>, D. F., Edwards, J. M., Kallan, M. J. Benchmarking the incidence and mortality of severe sepsis in the United States. Critical Care Medicine 2013; 41(5):1167-1174.</w:t>
      </w:r>
    </w:p>
    <w:p w14:paraId="5237BD89" w14:textId="1DE70BE0" w:rsidR="00091A8D" w:rsidRDefault="00091A8D" w:rsidP="00283555">
      <w:pPr>
        <w:pStyle w:val="ListParagraph"/>
        <w:numPr>
          <w:ilvl w:val="0"/>
          <w:numId w:val="40"/>
        </w:numPr>
      </w:pPr>
      <w:r>
        <w:t>Smith, G. C., Pell, J. P. Paradoxical relationship between the intensity of peripheral arterial disease and the risk of amputation. Journal of Vascular Surgery 2001; 34(3):417-423.</w:t>
      </w:r>
    </w:p>
    <w:p w14:paraId="3F6F0E6E" w14:textId="43BF5635" w:rsidR="00091A8D" w:rsidRDefault="00091A8D" w:rsidP="00283555">
      <w:pPr>
        <w:pStyle w:val="ListParagraph"/>
        <w:numPr>
          <w:ilvl w:val="0"/>
          <w:numId w:val="40"/>
        </w:numPr>
      </w:pPr>
      <w:r>
        <w:t>Barichello T, Generoso JS, Singer M, et al. Biomarkers for sepsis: more than just fever and leukocytosis-a narrative review, Critical Care 2022; 26(1):14-43.</w:t>
      </w:r>
    </w:p>
    <w:p w14:paraId="22896DC0" w14:textId="1E5B142F" w:rsidR="00091A8D" w:rsidRDefault="00091A8D" w:rsidP="00283555">
      <w:pPr>
        <w:pStyle w:val="ListParagraph"/>
        <w:numPr>
          <w:ilvl w:val="0"/>
          <w:numId w:val="40"/>
        </w:numPr>
      </w:pPr>
      <w:r>
        <w:t>Choi H, Lee JY, Yoo H, et al. Bioinformatics Analysis of Gene Expression Profiles for Diagnosing Sepsis and Risk Prediction in Patients with Sepsis. International Journal of Molecular Sciences 2023; 24(11):9362-9374.</w:t>
      </w:r>
    </w:p>
    <w:p w14:paraId="0D4425C9" w14:textId="27221C41" w:rsidR="00091A8D" w:rsidRDefault="00091A8D" w:rsidP="00283555">
      <w:pPr>
        <w:pStyle w:val="ListParagraph"/>
        <w:numPr>
          <w:ilvl w:val="0"/>
          <w:numId w:val="40"/>
        </w:numPr>
      </w:pPr>
      <w:r>
        <w:t>Zhai J, Qi A, Zhang Y, et al. Bioinformatics Analysis for Multiple Gene Expression Profiles in Sepsis. Medical Science Monitor: International Medical Journal of Experimental and Clinical Research 2020; 26(1</w:t>
      </w:r>
      <w:proofErr w:type="gramStart"/>
      <w:r>
        <w:t>):e</w:t>
      </w:r>
      <w:proofErr w:type="gramEnd"/>
      <w:r>
        <w:t>920818- e920838.</w:t>
      </w:r>
    </w:p>
    <w:p w14:paraId="0A6A4AFE" w14:textId="62A2A089" w:rsidR="00091A8D" w:rsidRDefault="00091A8D" w:rsidP="00283555">
      <w:pPr>
        <w:pStyle w:val="ListParagraph"/>
        <w:numPr>
          <w:ilvl w:val="0"/>
          <w:numId w:val="40"/>
        </w:numPr>
      </w:pPr>
      <w:r>
        <w:t>Gao XM, Zhou XH, Jia MW, et al. Identification of key genes in sepsis by WGCNA. Preventive Medicine 2023; 172(2023): 107540-107548.</w:t>
      </w:r>
    </w:p>
    <w:p w14:paraId="2ACBA3E1" w14:textId="13F58715" w:rsidR="00091A8D" w:rsidRDefault="00091A8D" w:rsidP="00283555">
      <w:pPr>
        <w:pStyle w:val="ListParagraph"/>
        <w:numPr>
          <w:ilvl w:val="0"/>
          <w:numId w:val="40"/>
        </w:numPr>
      </w:pPr>
      <w:proofErr w:type="spellStart"/>
      <w:r>
        <w:t>Mirijello</w:t>
      </w:r>
      <w:proofErr w:type="spellEnd"/>
      <w:r>
        <w:t xml:space="preserve"> A, </w:t>
      </w:r>
      <w:proofErr w:type="spellStart"/>
      <w:r>
        <w:t>Tosoni</w:t>
      </w:r>
      <w:proofErr w:type="spellEnd"/>
      <w:r>
        <w:t xml:space="preserve"> A. New Strategies for Treatment of Sepsis. </w:t>
      </w:r>
      <w:proofErr w:type="spellStart"/>
      <w:r>
        <w:t>Medicina</w:t>
      </w:r>
      <w:proofErr w:type="spellEnd"/>
      <w:r>
        <w:t xml:space="preserve"> 2020; 56(10):527-529.</w:t>
      </w:r>
    </w:p>
    <w:p w14:paraId="615AABA7" w14:textId="4D4BE5E7" w:rsidR="00091A8D" w:rsidRDefault="00091A8D" w:rsidP="00283555">
      <w:pPr>
        <w:pStyle w:val="ListParagraph"/>
        <w:numPr>
          <w:ilvl w:val="0"/>
          <w:numId w:val="40"/>
        </w:numPr>
      </w:pPr>
      <w:r>
        <w:t>Hotchkiss, R. S., Karl, I. E. The Pathophysiology and Treatment of Sepsis. New England Journal of Medicine 2003; 348(2):138-150.</w:t>
      </w:r>
    </w:p>
    <w:p w14:paraId="7CF842BB" w14:textId="73BFAE60" w:rsidR="00C7400B" w:rsidRPr="000A2469" w:rsidRDefault="00091A8D" w:rsidP="00283555">
      <w:pPr>
        <w:pStyle w:val="ListParagraph"/>
        <w:numPr>
          <w:ilvl w:val="0"/>
          <w:numId w:val="40"/>
        </w:numPr>
      </w:pPr>
      <w:r>
        <w:t xml:space="preserve">Aird, W. C. The role of </w:t>
      </w:r>
      <w:proofErr w:type="gramStart"/>
      <w:r>
        <w:t>the endothelium</w:t>
      </w:r>
      <w:proofErr w:type="gramEnd"/>
      <w:r>
        <w:t xml:space="preserve"> in severe sepsis and multiple organ dysfunction syndrome. Blood 2003; 101(10):3765-3777.</w:t>
      </w:r>
    </w:p>
    <w:sectPr w:rsidR="00C7400B" w:rsidRPr="000A2469" w:rsidSect="00A060D9">
      <w:headerReference w:type="default" r:id="rId9"/>
      <w:footerReference w:type="even" r:id="rId10"/>
      <w:footerReference w:type="default" r:id="rId11"/>
      <w:headerReference w:type="first" r:id="rId12"/>
      <w:pgSz w:w="12240" w:h="15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A0AB2" w14:textId="77777777" w:rsidR="00A060D9" w:rsidRDefault="00A060D9" w:rsidP="00F15277">
      <w:r>
        <w:separator/>
      </w:r>
    </w:p>
  </w:endnote>
  <w:endnote w:type="continuationSeparator" w:id="0">
    <w:p w14:paraId="0FAF908B" w14:textId="77777777" w:rsidR="00A060D9" w:rsidRDefault="00A060D9" w:rsidP="00F15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ngs">
    <w:altName w:val="Yu Gothic"/>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0FCF" w14:textId="77777777" w:rsidR="00990D76" w:rsidRDefault="00990D76" w:rsidP="002F03C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1A398A" w14:textId="77777777" w:rsidR="00990D76" w:rsidRDefault="00990D76" w:rsidP="00FB5E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4657233"/>
      <w:docPartObj>
        <w:docPartGallery w:val="Page Numbers (Bottom of Page)"/>
        <w:docPartUnique/>
      </w:docPartObj>
    </w:sdtPr>
    <w:sdtContent>
      <w:p w14:paraId="1F1B50C1" w14:textId="48D347B6" w:rsidR="00990D76" w:rsidRDefault="00990D76" w:rsidP="00330A4F">
        <w:pPr>
          <w:pStyle w:val="Footer"/>
          <w:framePr w:w="389" w:wrap="none" w:vAnchor="text" w:hAnchor="page" w:x="5596" w:y="8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5CF9AB" w14:textId="51A16012" w:rsidR="00990D76" w:rsidRDefault="00990D76" w:rsidP="00330A4F">
    <w:pPr>
      <w:pStyle w:val="Footer"/>
      <w:framePr w:w="389" w:wrap="none" w:vAnchor="text" w:hAnchor="page" w:x="5596" w:y="80"/>
      <w:ind w:right="360"/>
      <w:rPr>
        <w:rStyle w:val="PageNumber"/>
      </w:rPr>
    </w:pPr>
  </w:p>
  <w:p w14:paraId="66C22046" w14:textId="0F730D44" w:rsidR="00990D76" w:rsidRDefault="00990D76" w:rsidP="00FB5E9E">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73D0E" w14:textId="77777777" w:rsidR="00A060D9" w:rsidRDefault="00A060D9" w:rsidP="00F15277">
      <w:r>
        <w:separator/>
      </w:r>
    </w:p>
  </w:footnote>
  <w:footnote w:type="continuationSeparator" w:id="0">
    <w:p w14:paraId="0D36907C" w14:textId="77777777" w:rsidR="00A060D9" w:rsidRDefault="00A060D9" w:rsidP="00F15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F42E2" w14:textId="4AE9536A" w:rsidR="00990D76" w:rsidRPr="00315C7A" w:rsidRDefault="00990D76" w:rsidP="00711ED7">
    <w:pPr>
      <w:pStyle w:val="Header"/>
      <w:tabs>
        <w:tab w:val="right" w:pos="4680"/>
        <w:tab w:val="right" w:pos="9972"/>
      </w:tabs>
      <w:ind w:right="49"/>
      <w:jc w:val="right"/>
      <w:rPr>
        <w:rFonts w:ascii="Times New Roman" w:hAnsi="Times New Roman"/>
        <w:sz w:val="24"/>
        <w:szCs w:val="24"/>
        <w:lang w:val="en-US"/>
      </w:rPr>
    </w:pPr>
    <w:r>
      <w:rPr>
        <w:rFonts w:ascii="Times New Roman" w:hAnsi="Times New Roman"/>
        <w:sz w:val="24"/>
        <w:szCs w:val="24"/>
        <w:lang w:val="en-US"/>
      </w:rPr>
      <w:t>Research Proposal</w:t>
    </w:r>
    <w:r w:rsidRPr="00315C7A">
      <w:rPr>
        <w:rFonts w:ascii="Times New Roman" w:hAnsi="Times New Roman"/>
        <w:sz w:val="24"/>
        <w:szCs w:val="24"/>
        <w:lang w:val="en-US"/>
      </w:rPr>
      <w:ptab w:relativeTo="margin" w:alignment="right" w:leader="none"/>
    </w:r>
    <w:r w:rsidR="007C3C3F">
      <w:rPr>
        <w:rFonts w:ascii="Times New Roman" w:hAnsi="Times New Roman"/>
        <w:sz w:val="24"/>
        <w:szCs w:val="24"/>
        <w:lang w:val="en-US"/>
      </w:rPr>
      <w:t>Tao Sun</w:t>
    </w:r>
  </w:p>
  <w:p w14:paraId="64CB2B86" w14:textId="77777777" w:rsidR="00990D76" w:rsidRPr="00711ED7" w:rsidRDefault="00990D76" w:rsidP="00711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D212" w14:textId="77777777" w:rsidR="00990D76" w:rsidRPr="00DF2AFD" w:rsidRDefault="00990D76" w:rsidP="008E57B9">
    <w:pPr>
      <w:jc w:val="center"/>
      <w:rPr>
        <w:rFonts w:ascii="Arial" w:hAnsi="Arial" w:cs="Arial"/>
        <w:b/>
        <w:sz w:val="26"/>
        <w:szCs w:val="26"/>
      </w:rPr>
    </w:pPr>
    <w:r w:rsidRPr="00DF2AFD">
      <w:rPr>
        <w:rFonts w:ascii="Arial" w:hAnsi="Arial" w:cs="Arial"/>
        <w:b/>
        <w:sz w:val="26"/>
        <w:szCs w:val="26"/>
      </w:rPr>
      <w:t>Polygenic Risk Scores Associated with</w:t>
    </w:r>
  </w:p>
  <w:p w14:paraId="3247E1D8" w14:textId="77777777" w:rsidR="00990D76" w:rsidRPr="00DF2AFD" w:rsidRDefault="00990D76" w:rsidP="008E57B9">
    <w:pPr>
      <w:jc w:val="center"/>
      <w:rPr>
        <w:rFonts w:ascii="Arial" w:hAnsi="Arial" w:cs="Arial"/>
        <w:b/>
        <w:sz w:val="26"/>
        <w:szCs w:val="26"/>
      </w:rPr>
    </w:pPr>
    <w:r w:rsidRPr="00DF2AFD">
      <w:rPr>
        <w:rFonts w:ascii="Arial" w:hAnsi="Arial" w:cs="Arial"/>
        <w:b/>
        <w:sz w:val="26"/>
        <w:szCs w:val="26"/>
      </w:rPr>
      <w:t xml:space="preserve">New-Onset </w:t>
    </w:r>
    <w:r>
      <w:rPr>
        <w:rFonts w:ascii="Arial" w:hAnsi="Arial" w:cs="Arial"/>
        <w:b/>
        <w:sz w:val="26"/>
        <w:szCs w:val="26"/>
      </w:rPr>
      <w:t xml:space="preserve">Peri-Operative </w:t>
    </w:r>
    <w:r w:rsidRPr="00DF2AFD">
      <w:rPr>
        <w:rFonts w:ascii="Arial" w:hAnsi="Arial" w:cs="Arial"/>
        <w:b/>
        <w:sz w:val="26"/>
        <w:szCs w:val="26"/>
      </w:rPr>
      <w:t>Atrial Fibrillation</w:t>
    </w:r>
    <w:r>
      <w:rPr>
        <w:rFonts w:ascii="Arial" w:hAnsi="Arial" w:cs="Arial"/>
        <w:b/>
        <w:sz w:val="26"/>
        <w:szCs w:val="26"/>
      </w:rPr>
      <w:t xml:space="preserve"> Following</w:t>
    </w:r>
    <w:r w:rsidRPr="00DF2AFD">
      <w:rPr>
        <w:rFonts w:ascii="Arial" w:hAnsi="Arial" w:cs="Arial"/>
        <w:b/>
        <w:sz w:val="26"/>
        <w:szCs w:val="26"/>
      </w:rPr>
      <w:t xml:space="preserve"> Cardiac Surgery</w:t>
    </w:r>
  </w:p>
  <w:p w14:paraId="2595167B" w14:textId="18F5C54F" w:rsidR="00990D76" w:rsidRPr="008E57B9" w:rsidRDefault="00990D76" w:rsidP="008E57B9">
    <w:pPr>
      <w:jc w:val="center"/>
      <w:rPr>
        <w:rFonts w:ascii="Arial" w:hAnsi="Arial" w:cs="Arial"/>
        <w:sz w:val="26"/>
        <w:szCs w:val="26"/>
      </w:rPr>
    </w:pPr>
    <w:r w:rsidRPr="00DF2AFD">
      <w:rPr>
        <w:rFonts w:ascii="Arial" w:hAnsi="Arial" w:cs="Arial"/>
        <w:sz w:val="26"/>
        <w:szCs w:val="26"/>
      </w:rPr>
      <w:t>Applicant: WF McIntyre, McMaster University; Mentors: G Paré, PJ Devereaux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36D2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B4966"/>
    <w:multiLevelType w:val="hybridMultilevel"/>
    <w:tmpl w:val="17348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7D2BD0"/>
    <w:multiLevelType w:val="hybridMultilevel"/>
    <w:tmpl w:val="EC2E3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87476B"/>
    <w:multiLevelType w:val="hybridMultilevel"/>
    <w:tmpl w:val="4990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90A66"/>
    <w:multiLevelType w:val="multilevel"/>
    <w:tmpl w:val="C3F2BC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4746EE"/>
    <w:multiLevelType w:val="hybridMultilevel"/>
    <w:tmpl w:val="CA223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A43665D"/>
    <w:multiLevelType w:val="hybridMultilevel"/>
    <w:tmpl w:val="B48E2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5228F8"/>
    <w:multiLevelType w:val="hybridMultilevel"/>
    <w:tmpl w:val="C3F2B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8F30E2"/>
    <w:multiLevelType w:val="hybridMultilevel"/>
    <w:tmpl w:val="268634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B4107C"/>
    <w:multiLevelType w:val="hybridMultilevel"/>
    <w:tmpl w:val="48EC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45F33"/>
    <w:multiLevelType w:val="multilevel"/>
    <w:tmpl w:val="016E14C2"/>
    <w:lvl w:ilvl="0">
      <w:start w:val="1"/>
      <w:numFmt w:val="decimal"/>
      <w:lvlText w:val="%1.0"/>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1977287E"/>
    <w:multiLevelType w:val="hybridMultilevel"/>
    <w:tmpl w:val="4F701538"/>
    <w:lvl w:ilvl="0" w:tplc="2C7E2558">
      <w:numFmt w:val="bullet"/>
      <w:lvlText w:val="-"/>
      <w:lvlJc w:val="left"/>
      <w:pPr>
        <w:ind w:left="720" w:hanging="360"/>
      </w:pPr>
      <w:rPr>
        <w:rFonts w:ascii="Times New Roman" w:eastAsia="MS Minngs" w:hAnsi="Times New Roman" w:cs="Times New Roman"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A3584D"/>
    <w:multiLevelType w:val="hybridMultilevel"/>
    <w:tmpl w:val="E076B5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DE91F6B"/>
    <w:multiLevelType w:val="hybridMultilevel"/>
    <w:tmpl w:val="27F2F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FDD0D69"/>
    <w:multiLevelType w:val="hybridMultilevel"/>
    <w:tmpl w:val="1E82C1EC"/>
    <w:lvl w:ilvl="0" w:tplc="2C7E2558">
      <w:numFmt w:val="bullet"/>
      <w:lvlText w:val="-"/>
      <w:lvlJc w:val="left"/>
      <w:pPr>
        <w:ind w:left="720" w:hanging="360"/>
      </w:pPr>
      <w:rPr>
        <w:rFonts w:ascii="Times New Roman" w:eastAsia="MS Minngs" w:hAnsi="Times New Roman" w:cs="Times New Roman" w:hint="default"/>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951108"/>
    <w:multiLevelType w:val="hybridMultilevel"/>
    <w:tmpl w:val="FB126FA0"/>
    <w:lvl w:ilvl="0" w:tplc="9A24C3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2D2300"/>
    <w:multiLevelType w:val="hybridMultilevel"/>
    <w:tmpl w:val="DA6CF24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1E31C0E"/>
    <w:multiLevelType w:val="hybridMultilevel"/>
    <w:tmpl w:val="89C24F14"/>
    <w:lvl w:ilvl="0" w:tplc="2FC4DC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E61F23"/>
    <w:multiLevelType w:val="hybridMultilevel"/>
    <w:tmpl w:val="C5A02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5A0D3F"/>
    <w:multiLevelType w:val="hybridMultilevel"/>
    <w:tmpl w:val="268634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B7087"/>
    <w:multiLevelType w:val="multilevel"/>
    <w:tmpl w:val="79DC591E"/>
    <w:lvl w:ilvl="0">
      <w:start w:val="14"/>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38659A"/>
    <w:multiLevelType w:val="hybridMultilevel"/>
    <w:tmpl w:val="6F72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43768"/>
    <w:multiLevelType w:val="hybridMultilevel"/>
    <w:tmpl w:val="8172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23554"/>
    <w:multiLevelType w:val="hybridMultilevel"/>
    <w:tmpl w:val="509251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199250A"/>
    <w:multiLevelType w:val="hybridMultilevel"/>
    <w:tmpl w:val="F98E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6647A"/>
    <w:multiLevelType w:val="hybridMultilevel"/>
    <w:tmpl w:val="BB74CE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45742DD"/>
    <w:multiLevelType w:val="hybridMultilevel"/>
    <w:tmpl w:val="AFB2AD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56F4DCF"/>
    <w:multiLevelType w:val="multilevel"/>
    <w:tmpl w:val="927C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691625"/>
    <w:multiLevelType w:val="hybridMultilevel"/>
    <w:tmpl w:val="C5A02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8C1F70"/>
    <w:multiLevelType w:val="hybridMultilevel"/>
    <w:tmpl w:val="76EE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636CA"/>
    <w:multiLevelType w:val="hybridMultilevel"/>
    <w:tmpl w:val="33EE8B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0B12A7A"/>
    <w:multiLevelType w:val="hybridMultilevel"/>
    <w:tmpl w:val="9660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CB1D51"/>
    <w:multiLevelType w:val="hybridMultilevel"/>
    <w:tmpl w:val="E44CC860"/>
    <w:lvl w:ilvl="0" w:tplc="E06C2286">
      <w:start w:val="2"/>
      <w:numFmt w:val="bullet"/>
      <w:lvlText w:val="-"/>
      <w:lvlJc w:val="left"/>
      <w:pPr>
        <w:ind w:left="720" w:hanging="360"/>
      </w:pPr>
      <w:rPr>
        <w:rFonts w:ascii="Arial" w:eastAsia="MS Minng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F620DF"/>
    <w:multiLevelType w:val="hybridMultilevel"/>
    <w:tmpl w:val="733E9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B5A27C8"/>
    <w:multiLevelType w:val="hybridMultilevel"/>
    <w:tmpl w:val="9B3251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FB3FD5"/>
    <w:multiLevelType w:val="hybridMultilevel"/>
    <w:tmpl w:val="C624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244F5"/>
    <w:multiLevelType w:val="hybridMultilevel"/>
    <w:tmpl w:val="36E692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3C63C78"/>
    <w:multiLevelType w:val="hybridMultilevel"/>
    <w:tmpl w:val="365CD6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2C98"/>
    <w:multiLevelType w:val="hybridMultilevel"/>
    <w:tmpl w:val="8D6CE5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B371EC"/>
    <w:multiLevelType w:val="multilevel"/>
    <w:tmpl w:val="96F02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E63986"/>
    <w:multiLevelType w:val="hybridMultilevel"/>
    <w:tmpl w:val="2DCC3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BA830EE"/>
    <w:multiLevelType w:val="multilevel"/>
    <w:tmpl w:val="A02096FE"/>
    <w:lvl w:ilvl="0">
      <w:start w:val="1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7D4A4492"/>
    <w:multiLevelType w:val="hybridMultilevel"/>
    <w:tmpl w:val="C8A268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D86629C"/>
    <w:multiLevelType w:val="hybridMultilevel"/>
    <w:tmpl w:val="F98E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766325">
    <w:abstractNumId w:val="29"/>
  </w:num>
  <w:num w:numId="2" w16cid:durableId="1324891808">
    <w:abstractNumId w:val="3"/>
  </w:num>
  <w:num w:numId="3" w16cid:durableId="771899487">
    <w:abstractNumId w:val="30"/>
  </w:num>
  <w:num w:numId="4" w16cid:durableId="828517333">
    <w:abstractNumId w:val="12"/>
  </w:num>
  <w:num w:numId="5" w16cid:durableId="59259603">
    <w:abstractNumId w:val="0"/>
  </w:num>
  <w:num w:numId="6" w16cid:durableId="1988587715">
    <w:abstractNumId w:val="31"/>
  </w:num>
  <w:num w:numId="7" w16cid:durableId="898322306">
    <w:abstractNumId w:val="9"/>
  </w:num>
  <w:num w:numId="8" w16cid:durableId="1568884637">
    <w:abstractNumId w:val="24"/>
  </w:num>
  <w:num w:numId="9" w16cid:durableId="1323510865">
    <w:abstractNumId w:val="43"/>
  </w:num>
  <w:num w:numId="10" w16cid:durableId="1186677372">
    <w:abstractNumId w:val="14"/>
  </w:num>
  <w:num w:numId="11" w16cid:durableId="589041771">
    <w:abstractNumId w:val="11"/>
  </w:num>
  <w:num w:numId="12" w16cid:durableId="1830168085">
    <w:abstractNumId w:val="7"/>
  </w:num>
  <w:num w:numId="13" w16cid:durableId="1061714650">
    <w:abstractNumId w:val="4"/>
  </w:num>
  <w:num w:numId="14" w16cid:durableId="1291518255">
    <w:abstractNumId w:val="21"/>
  </w:num>
  <w:num w:numId="15" w16cid:durableId="567770640">
    <w:abstractNumId w:val="38"/>
  </w:num>
  <w:num w:numId="16" w16cid:durableId="500243556">
    <w:abstractNumId w:val="32"/>
  </w:num>
  <w:num w:numId="17" w16cid:durableId="75713835">
    <w:abstractNumId w:val="22"/>
  </w:num>
  <w:num w:numId="18" w16cid:durableId="1541673529">
    <w:abstractNumId w:val="35"/>
  </w:num>
  <w:num w:numId="19" w16cid:durableId="1101531125">
    <w:abstractNumId w:val="28"/>
  </w:num>
  <w:num w:numId="20" w16cid:durableId="1666007657">
    <w:abstractNumId w:val="18"/>
  </w:num>
  <w:num w:numId="21" w16cid:durableId="170032289">
    <w:abstractNumId w:val="10"/>
  </w:num>
  <w:num w:numId="22" w16cid:durableId="554393101">
    <w:abstractNumId w:val="15"/>
  </w:num>
  <w:num w:numId="23" w16cid:durableId="1778066174">
    <w:abstractNumId w:val="37"/>
  </w:num>
  <w:num w:numId="24" w16cid:durableId="1944994374">
    <w:abstractNumId w:val="17"/>
  </w:num>
  <w:num w:numId="25" w16cid:durableId="566259746">
    <w:abstractNumId w:val="39"/>
  </w:num>
  <w:num w:numId="26" w16cid:durableId="742488327">
    <w:abstractNumId w:val="41"/>
  </w:num>
  <w:num w:numId="27" w16cid:durableId="59064584">
    <w:abstractNumId w:val="8"/>
  </w:num>
  <w:num w:numId="28" w16cid:durableId="150951337">
    <w:abstractNumId w:val="19"/>
  </w:num>
  <w:num w:numId="29" w16cid:durableId="583537124">
    <w:abstractNumId w:val="20"/>
  </w:num>
  <w:num w:numId="30" w16cid:durableId="2075279510">
    <w:abstractNumId w:val="27"/>
  </w:num>
  <w:num w:numId="31" w16cid:durableId="1925799391">
    <w:abstractNumId w:val="34"/>
  </w:num>
  <w:num w:numId="32" w16cid:durableId="1580407856">
    <w:abstractNumId w:val="2"/>
  </w:num>
  <w:num w:numId="33" w16cid:durableId="473719905">
    <w:abstractNumId w:val="13"/>
  </w:num>
  <w:num w:numId="34" w16cid:durableId="121389106">
    <w:abstractNumId w:val="1"/>
  </w:num>
  <w:num w:numId="35" w16cid:durableId="899172752">
    <w:abstractNumId w:val="33"/>
  </w:num>
  <w:num w:numId="36" w16cid:durableId="22951112">
    <w:abstractNumId w:val="5"/>
  </w:num>
  <w:num w:numId="37" w16cid:durableId="1014572744">
    <w:abstractNumId w:val="42"/>
  </w:num>
  <w:num w:numId="38" w16cid:durableId="1572691059">
    <w:abstractNumId w:val="36"/>
  </w:num>
  <w:num w:numId="39" w16cid:durableId="441874607">
    <w:abstractNumId w:val="16"/>
  </w:num>
  <w:num w:numId="40" w16cid:durableId="593130405">
    <w:abstractNumId w:val="25"/>
  </w:num>
  <w:num w:numId="41" w16cid:durableId="2043704010">
    <w:abstractNumId w:val="6"/>
  </w:num>
  <w:num w:numId="42" w16cid:durableId="1573734176">
    <w:abstractNumId w:val="23"/>
  </w:num>
  <w:num w:numId="43" w16cid:durableId="1009254995">
    <w:abstractNumId w:val="26"/>
  </w:num>
  <w:num w:numId="44" w16cid:durableId="924531007">
    <w:abstractNumId w:val="4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Surger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app2facw9ff6er2d5xwdzmz5x959spvaxv&quot;&gt;My EndNote Library-Mar_24_2020&lt;record-ids&gt;&lt;item&gt;333&lt;/item&gt;&lt;item&gt;437&lt;/item&gt;&lt;item&gt;481&lt;/item&gt;&lt;item&gt;561&lt;/item&gt;&lt;item&gt;780&lt;/item&gt;&lt;item&gt;937&lt;/item&gt;&lt;item&gt;1581&lt;/item&gt;&lt;item&gt;1703&lt;/item&gt;&lt;item&gt;2017&lt;/item&gt;&lt;item&gt;2415&lt;/item&gt;&lt;item&gt;5613&lt;/item&gt;&lt;item&gt;5642&lt;/item&gt;&lt;item&gt;5647&lt;/item&gt;&lt;item&gt;5650&lt;/item&gt;&lt;item&gt;5651&lt;/item&gt;&lt;item&gt;5652&lt;/item&gt;&lt;item&gt;5653&lt;/item&gt;&lt;item&gt;5654&lt;/item&gt;&lt;item&gt;5680&lt;/item&gt;&lt;item&gt;5685&lt;/item&gt;&lt;item&gt;5692&lt;/item&gt;&lt;item&gt;5699&lt;/item&gt;&lt;item&gt;5700&lt;/item&gt;&lt;item&gt;5701&lt;/item&gt;&lt;item&gt;5702&lt;/item&gt;&lt;item&gt;5703&lt;/item&gt;&lt;item&gt;5742&lt;/item&gt;&lt;item&gt;5796&lt;/item&gt;&lt;item&gt;5797&lt;/item&gt;&lt;item&gt;5798&lt;/item&gt;&lt;item&gt;5801&lt;/item&gt;&lt;item&gt;5802&lt;/item&gt;&lt;item&gt;5803&lt;/item&gt;&lt;item&gt;5805&lt;/item&gt;&lt;item&gt;5806&lt;/item&gt;&lt;item&gt;5807&lt;/item&gt;&lt;item&gt;5808&lt;/item&gt;&lt;item&gt;5810&lt;/item&gt;&lt;item&gt;5811&lt;/item&gt;&lt;item&gt;5812&lt;/item&gt;&lt;item&gt;5813&lt;/item&gt;&lt;item&gt;5814&lt;/item&gt;&lt;item&gt;5815&lt;/item&gt;&lt;item&gt;5816&lt;/item&gt;&lt;item&gt;5817&lt;/item&gt;&lt;item&gt;5819&lt;/item&gt;&lt;item&gt;5820&lt;/item&gt;&lt;item&gt;5821&lt;/item&gt;&lt;item&gt;5822&lt;/item&gt;&lt;item&gt;6045&lt;/item&gt;&lt;item&gt;6047&lt;/item&gt;&lt;item&gt;6048&lt;/item&gt;&lt;/record-ids&gt;&lt;/item&gt;&lt;/Libraries&gt;"/>
  </w:docVars>
  <w:rsids>
    <w:rsidRoot w:val="00826497"/>
    <w:rsid w:val="000014ED"/>
    <w:rsid w:val="00003313"/>
    <w:rsid w:val="0000407E"/>
    <w:rsid w:val="00005DBA"/>
    <w:rsid w:val="0000662C"/>
    <w:rsid w:val="00006D4B"/>
    <w:rsid w:val="00007179"/>
    <w:rsid w:val="000077D5"/>
    <w:rsid w:val="000110C0"/>
    <w:rsid w:val="000111BA"/>
    <w:rsid w:val="00011AE7"/>
    <w:rsid w:val="0001232F"/>
    <w:rsid w:val="00012A79"/>
    <w:rsid w:val="00013CB7"/>
    <w:rsid w:val="000145E6"/>
    <w:rsid w:val="00015325"/>
    <w:rsid w:val="00016EB7"/>
    <w:rsid w:val="00020AA8"/>
    <w:rsid w:val="0002196C"/>
    <w:rsid w:val="00021F83"/>
    <w:rsid w:val="00023ED3"/>
    <w:rsid w:val="00023FCA"/>
    <w:rsid w:val="00024610"/>
    <w:rsid w:val="00025584"/>
    <w:rsid w:val="000262CA"/>
    <w:rsid w:val="000269DB"/>
    <w:rsid w:val="00027B18"/>
    <w:rsid w:val="00033B2B"/>
    <w:rsid w:val="00033B9E"/>
    <w:rsid w:val="000342E7"/>
    <w:rsid w:val="000349C5"/>
    <w:rsid w:val="00034FDA"/>
    <w:rsid w:val="000375F0"/>
    <w:rsid w:val="00037B23"/>
    <w:rsid w:val="00041B7B"/>
    <w:rsid w:val="000426D4"/>
    <w:rsid w:val="00042E54"/>
    <w:rsid w:val="000434F8"/>
    <w:rsid w:val="00043F51"/>
    <w:rsid w:val="0004492E"/>
    <w:rsid w:val="00046315"/>
    <w:rsid w:val="0005230B"/>
    <w:rsid w:val="000526F0"/>
    <w:rsid w:val="00052B70"/>
    <w:rsid w:val="00052C25"/>
    <w:rsid w:val="00052D8C"/>
    <w:rsid w:val="00053FB5"/>
    <w:rsid w:val="00055503"/>
    <w:rsid w:val="00055EB8"/>
    <w:rsid w:val="00057599"/>
    <w:rsid w:val="0006072A"/>
    <w:rsid w:val="00061C35"/>
    <w:rsid w:val="00062D47"/>
    <w:rsid w:val="00062E09"/>
    <w:rsid w:val="00062FD1"/>
    <w:rsid w:val="0006320E"/>
    <w:rsid w:val="000634A2"/>
    <w:rsid w:val="00063AAF"/>
    <w:rsid w:val="00064089"/>
    <w:rsid w:val="00065074"/>
    <w:rsid w:val="00066C06"/>
    <w:rsid w:val="00070737"/>
    <w:rsid w:val="0007077B"/>
    <w:rsid w:val="00070EA8"/>
    <w:rsid w:val="00070F74"/>
    <w:rsid w:val="0007105E"/>
    <w:rsid w:val="00071D03"/>
    <w:rsid w:val="00072710"/>
    <w:rsid w:val="00072F55"/>
    <w:rsid w:val="00073247"/>
    <w:rsid w:val="00073BB4"/>
    <w:rsid w:val="00074E1A"/>
    <w:rsid w:val="00075FAD"/>
    <w:rsid w:val="00076825"/>
    <w:rsid w:val="0007773A"/>
    <w:rsid w:val="00077F37"/>
    <w:rsid w:val="000822DD"/>
    <w:rsid w:val="00083C85"/>
    <w:rsid w:val="000844F0"/>
    <w:rsid w:val="000850FB"/>
    <w:rsid w:val="000876CF"/>
    <w:rsid w:val="0009015B"/>
    <w:rsid w:val="00090B04"/>
    <w:rsid w:val="0009101E"/>
    <w:rsid w:val="00091323"/>
    <w:rsid w:val="00091A8D"/>
    <w:rsid w:val="00091C91"/>
    <w:rsid w:val="0009263C"/>
    <w:rsid w:val="00096E2E"/>
    <w:rsid w:val="00097FA5"/>
    <w:rsid w:val="000A0611"/>
    <w:rsid w:val="000A10AA"/>
    <w:rsid w:val="000A1A73"/>
    <w:rsid w:val="000A1B77"/>
    <w:rsid w:val="000A2469"/>
    <w:rsid w:val="000A2CE4"/>
    <w:rsid w:val="000A4C93"/>
    <w:rsid w:val="000A4FBB"/>
    <w:rsid w:val="000B0B67"/>
    <w:rsid w:val="000B1AE3"/>
    <w:rsid w:val="000B52D6"/>
    <w:rsid w:val="000C015F"/>
    <w:rsid w:val="000C3023"/>
    <w:rsid w:val="000C3B06"/>
    <w:rsid w:val="000C455B"/>
    <w:rsid w:val="000C4595"/>
    <w:rsid w:val="000C4BA4"/>
    <w:rsid w:val="000C5335"/>
    <w:rsid w:val="000C5A5A"/>
    <w:rsid w:val="000C5DAA"/>
    <w:rsid w:val="000C67B9"/>
    <w:rsid w:val="000C6972"/>
    <w:rsid w:val="000C780A"/>
    <w:rsid w:val="000D053A"/>
    <w:rsid w:val="000D0840"/>
    <w:rsid w:val="000D230F"/>
    <w:rsid w:val="000D2CEB"/>
    <w:rsid w:val="000D3532"/>
    <w:rsid w:val="000D3BA1"/>
    <w:rsid w:val="000D55C0"/>
    <w:rsid w:val="000D65AA"/>
    <w:rsid w:val="000E0D06"/>
    <w:rsid w:val="000E1D70"/>
    <w:rsid w:val="000E2481"/>
    <w:rsid w:val="000E2673"/>
    <w:rsid w:val="000E364E"/>
    <w:rsid w:val="000E5578"/>
    <w:rsid w:val="000E5640"/>
    <w:rsid w:val="000E564D"/>
    <w:rsid w:val="000E69E4"/>
    <w:rsid w:val="000E6FD7"/>
    <w:rsid w:val="000F0FA9"/>
    <w:rsid w:val="000F3F5A"/>
    <w:rsid w:val="000F43AE"/>
    <w:rsid w:val="000F6F83"/>
    <w:rsid w:val="000F7393"/>
    <w:rsid w:val="00101B12"/>
    <w:rsid w:val="0010284A"/>
    <w:rsid w:val="0010543F"/>
    <w:rsid w:val="00106069"/>
    <w:rsid w:val="00106BEB"/>
    <w:rsid w:val="00107338"/>
    <w:rsid w:val="0011008C"/>
    <w:rsid w:val="00110563"/>
    <w:rsid w:val="00110676"/>
    <w:rsid w:val="0011079A"/>
    <w:rsid w:val="001109CD"/>
    <w:rsid w:val="00111A02"/>
    <w:rsid w:val="00114403"/>
    <w:rsid w:val="00117D9B"/>
    <w:rsid w:val="00120E36"/>
    <w:rsid w:val="00120E78"/>
    <w:rsid w:val="00122B16"/>
    <w:rsid w:val="0012421C"/>
    <w:rsid w:val="00124379"/>
    <w:rsid w:val="0012437A"/>
    <w:rsid w:val="00125153"/>
    <w:rsid w:val="001259FC"/>
    <w:rsid w:val="00125BF2"/>
    <w:rsid w:val="0012669C"/>
    <w:rsid w:val="00127182"/>
    <w:rsid w:val="0012785B"/>
    <w:rsid w:val="00130670"/>
    <w:rsid w:val="00130DAB"/>
    <w:rsid w:val="00133713"/>
    <w:rsid w:val="0013436D"/>
    <w:rsid w:val="001344D6"/>
    <w:rsid w:val="001364AD"/>
    <w:rsid w:val="001371FB"/>
    <w:rsid w:val="001372BE"/>
    <w:rsid w:val="00140FE4"/>
    <w:rsid w:val="001425FA"/>
    <w:rsid w:val="001432FF"/>
    <w:rsid w:val="00143396"/>
    <w:rsid w:val="00143DFC"/>
    <w:rsid w:val="00143E02"/>
    <w:rsid w:val="00144E41"/>
    <w:rsid w:val="00144F5E"/>
    <w:rsid w:val="001450A0"/>
    <w:rsid w:val="00145199"/>
    <w:rsid w:val="0014699D"/>
    <w:rsid w:val="00146D0E"/>
    <w:rsid w:val="0015074C"/>
    <w:rsid w:val="00150984"/>
    <w:rsid w:val="00151E1D"/>
    <w:rsid w:val="00152496"/>
    <w:rsid w:val="00153F70"/>
    <w:rsid w:val="00154F6D"/>
    <w:rsid w:val="00156AE9"/>
    <w:rsid w:val="00157C5E"/>
    <w:rsid w:val="0016110E"/>
    <w:rsid w:val="00161DE0"/>
    <w:rsid w:val="00162EC3"/>
    <w:rsid w:val="001639C4"/>
    <w:rsid w:val="00163CF7"/>
    <w:rsid w:val="00164572"/>
    <w:rsid w:val="001657E1"/>
    <w:rsid w:val="00166D6C"/>
    <w:rsid w:val="00167DF3"/>
    <w:rsid w:val="001703FF"/>
    <w:rsid w:val="001706C2"/>
    <w:rsid w:val="00172A85"/>
    <w:rsid w:val="00172CB3"/>
    <w:rsid w:val="00173005"/>
    <w:rsid w:val="00175842"/>
    <w:rsid w:val="00177CC6"/>
    <w:rsid w:val="00180411"/>
    <w:rsid w:val="001804FD"/>
    <w:rsid w:val="0018151C"/>
    <w:rsid w:val="001822A6"/>
    <w:rsid w:val="001822E8"/>
    <w:rsid w:val="00183F1D"/>
    <w:rsid w:val="00183F30"/>
    <w:rsid w:val="001845AA"/>
    <w:rsid w:val="00185834"/>
    <w:rsid w:val="00185F7C"/>
    <w:rsid w:val="00186D17"/>
    <w:rsid w:val="00187698"/>
    <w:rsid w:val="00190FB9"/>
    <w:rsid w:val="00191238"/>
    <w:rsid w:val="001926CF"/>
    <w:rsid w:val="001934B9"/>
    <w:rsid w:val="00195720"/>
    <w:rsid w:val="00196282"/>
    <w:rsid w:val="001A0167"/>
    <w:rsid w:val="001A1A06"/>
    <w:rsid w:val="001A1A3D"/>
    <w:rsid w:val="001A25A5"/>
    <w:rsid w:val="001A25EC"/>
    <w:rsid w:val="001A26EF"/>
    <w:rsid w:val="001A42B6"/>
    <w:rsid w:val="001A4FFF"/>
    <w:rsid w:val="001A5712"/>
    <w:rsid w:val="001A6159"/>
    <w:rsid w:val="001A6873"/>
    <w:rsid w:val="001A6F53"/>
    <w:rsid w:val="001A7BE7"/>
    <w:rsid w:val="001B3F16"/>
    <w:rsid w:val="001B44D7"/>
    <w:rsid w:val="001B4DA3"/>
    <w:rsid w:val="001B5327"/>
    <w:rsid w:val="001B7489"/>
    <w:rsid w:val="001C0F1B"/>
    <w:rsid w:val="001C17B5"/>
    <w:rsid w:val="001C4C3F"/>
    <w:rsid w:val="001C58CF"/>
    <w:rsid w:val="001D0824"/>
    <w:rsid w:val="001D1A0B"/>
    <w:rsid w:val="001D27D3"/>
    <w:rsid w:val="001D281D"/>
    <w:rsid w:val="001D296F"/>
    <w:rsid w:val="001D478D"/>
    <w:rsid w:val="001D5271"/>
    <w:rsid w:val="001D54FA"/>
    <w:rsid w:val="001D68DC"/>
    <w:rsid w:val="001D6E37"/>
    <w:rsid w:val="001D7FD8"/>
    <w:rsid w:val="001E01FF"/>
    <w:rsid w:val="001E061C"/>
    <w:rsid w:val="001E0F00"/>
    <w:rsid w:val="001E118B"/>
    <w:rsid w:val="001E3DCF"/>
    <w:rsid w:val="001E5800"/>
    <w:rsid w:val="001E611A"/>
    <w:rsid w:val="001E774F"/>
    <w:rsid w:val="001E77DE"/>
    <w:rsid w:val="001E78B5"/>
    <w:rsid w:val="001F0157"/>
    <w:rsid w:val="001F07DB"/>
    <w:rsid w:val="001F14F1"/>
    <w:rsid w:val="001F27F2"/>
    <w:rsid w:val="001F42F5"/>
    <w:rsid w:val="001F5629"/>
    <w:rsid w:val="001F5954"/>
    <w:rsid w:val="001F5E52"/>
    <w:rsid w:val="001F5E95"/>
    <w:rsid w:val="001F618C"/>
    <w:rsid w:val="001F6CC6"/>
    <w:rsid w:val="001F70A2"/>
    <w:rsid w:val="001F7F78"/>
    <w:rsid w:val="002030EE"/>
    <w:rsid w:val="00203240"/>
    <w:rsid w:val="00203BEE"/>
    <w:rsid w:val="00203D41"/>
    <w:rsid w:val="002067C2"/>
    <w:rsid w:val="00206D39"/>
    <w:rsid w:val="00207DE6"/>
    <w:rsid w:val="00210F31"/>
    <w:rsid w:val="00212927"/>
    <w:rsid w:val="00212F1D"/>
    <w:rsid w:val="00213064"/>
    <w:rsid w:val="002131AC"/>
    <w:rsid w:val="002145ED"/>
    <w:rsid w:val="002153A8"/>
    <w:rsid w:val="00215F81"/>
    <w:rsid w:val="002207CF"/>
    <w:rsid w:val="00220E82"/>
    <w:rsid w:val="002217D1"/>
    <w:rsid w:val="00221C13"/>
    <w:rsid w:val="002222BB"/>
    <w:rsid w:val="00224774"/>
    <w:rsid w:val="002252FC"/>
    <w:rsid w:val="00226E74"/>
    <w:rsid w:val="00227E21"/>
    <w:rsid w:val="00231262"/>
    <w:rsid w:val="00231486"/>
    <w:rsid w:val="00231EF3"/>
    <w:rsid w:val="00231FF4"/>
    <w:rsid w:val="00232509"/>
    <w:rsid w:val="00233F3A"/>
    <w:rsid w:val="00234921"/>
    <w:rsid w:val="00234A32"/>
    <w:rsid w:val="002352D4"/>
    <w:rsid w:val="00236F6B"/>
    <w:rsid w:val="002373B2"/>
    <w:rsid w:val="00240B65"/>
    <w:rsid w:val="00241E97"/>
    <w:rsid w:val="00241F0D"/>
    <w:rsid w:val="00241F94"/>
    <w:rsid w:val="00243313"/>
    <w:rsid w:val="002515B3"/>
    <w:rsid w:val="00251ED5"/>
    <w:rsid w:val="0025437B"/>
    <w:rsid w:val="00254EFC"/>
    <w:rsid w:val="002552FF"/>
    <w:rsid w:val="00255C74"/>
    <w:rsid w:val="00256BFE"/>
    <w:rsid w:val="002572EE"/>
    <w:rsid w:val="00260A5E"/>
    <w:rsid w:val="002612C9"/>
    <w:rsid w:val="00261621"/>
    <w:rsid w:val="002621E8"/>
    <w:rsid w:val="002626BA"/>
    <w:rsid w:val="00264836"/>
    <w:rsid w:val="00264F2D"/>
    <w:rsid w:val="002658C1"/>
    <w:rsid w:val="00265E5B"/>
    <w:rsid w:val="00270F97"/>
    <w:rsid w:val="00272A80"/>
    <w:rsid w:val="00274145"/>
    <w:rsid w:val="002743BD"/>
    <w:rsid w:val="00277603"/>
    <w:rsid w:val="00277A36"/>
    <w:rsid w:val="002808F8"/>
    <w:rsid w:val="0028134C"/>
    <w:rsid w:val="00282822"/>
    <w:rsid w:val="00283143"/>
    <w:rsid w:val="00283555"/>
    <w:rsid w:val="00284045"/>
    <w:rsid w:val="00284178"/>
    <w:rsid w:val="00284AA2"/>
    <w:rsid w:val="00284C69"/>
    <w:rsid w:val="00284EFA"/>
    <w:rsid w:val="002867F1"/>
    <w:rsid w:val="002869DF"/>
    <w:rsid w:val="00286F11"/>
    <w:rsid w:val="00287929"/>
    <w:rsid w:val="002934B0"/>
    <w:rsid w:val="002938A5"/>
    <w:rsid w:val="00293A0C"/>
    <w:rsid w:val="00295B3D"/>
    <w:rsid w:val="002964A2"/>
    <w:rsid w:val="002975FB"/>
    <w:rsid w:val="00297631"/>
    <w:rsid w:val="002A2012"/>
    <w:rsid w:val="002A2043"/>
    <w:rsid w:val="002A40D9"/>
    <w:rsid w:val="002A5986"/>
    <w:rsid w:val="002A5991"/>
    <w:rsid w:val="002A5A0F"/>
    <w:rsid w:val="002A7BF6"/>
    <w:rsid w:val="002B01E3"/>
    <w:rsid w:val="002B05CA"/>
    <w:rsid w:val="002B0987"/>
    <w:rsid w:val="002B1E76"/>
    <w:rsid w:val="002B2FA0"/>
    <w:rsid w:val="002B316F"/>
    <w:rsid w:val="002B31E0"/>
    <w:rsid w:val="002B3225"/>
    <w:rsid w:val="002B36B7"/>
    <w:rsid w:val="002B40B9"/>
    <w:rsid w:val="002B4874"/>
    <w:rsid w:val="002B4E3C"/>
    <w:rsid w:val="002B54EA"/>
    <w:rsid w:val="002B57A0"/>
    <w:rsid w:val="002B5972"/>
    <w:rsid w:val="002B79CC"/>
    <w:rsid w:val="002B7D3A"/>
    <w:rsid w:val="002C01ED"/>
    <w:rsid w:val="002C0B8A"/>
    <w:rsid w:val="002C1CAA"/>
    <w:rsid w:val="002C29E3"/>
    <w:rsid w:val="002C3B12"/>
    <w:rsid w:val="002C3CCB"/>
    <w:rsid w:val="002C78F4"/>
    <w:rsid w:val="002D154F"/>
    <w:rsid w:val="002D1AA3"/>
    <w:rsid w:val="002D26A0"/>
    <w:rsid w:val="002D46FC"/>
    <w:rsid w:val="002D4724"/>
    <w:rsid w:val="002D5B16"/>
    <w:rsid w:val="002D5F4E"/>
    <w:rsid w:val="002D6B86"/>
    <w:rsid w:val="002D6DC8"/>
    <w:rsid w:val="002E03B8"/>
    <w:rsid w:val="002E0767"/>
    <w:rsid w:val="002E193C"/>
    <w:rsid w:val="002E2214"/>
    <w:rsid w:val="002E24D2"/>
    <w:rsid w:val="002E2620"/>
    <w:rsid w:val="002E7F68"/>
    <w:rsid w:val="002F03C6"/>
    <w:rsid w:val="002F19D0"/>
    <w:rsid w:val="002F3E25"/>
    <w:rsid w:val="002F413A"/>
    <w:rsid w:val="002F46C7"/>
    <w:rsid w:val="002F5002"/>
    <w:rsid w:val="002F5E3A"/>
    <w:rsid w:val="002F6A7F"/>
    <w:rsid w:val="002F6B9C"/>
    <w:rsid w:val="002F6D75"/>
    <w:rsid w:val="00301EC6"/>
    <w:rsid w:val="003037BC"/>
    <w:rsid w:val="003039EC"/>
    <w:rsid w:val="00303AA8"/>
    <w:rsid w:val="00303E3C"/>
    <w:rsid w:val="0030409A"/>
    <w:rsid w:val="00305F74"/>
    <w:rsid w:val="00307306"/>
    <w:rsid w:val="003079C8"/>
    <w:rsid w:val="00311862"/>
    <w:rsid w:val="00312B05"/>
    <w:rsid w:val="00313B56"/>
    <w:rsid w:val="00314237"/>
    <w:rsid w:val="00314928"/>
    <w:rsid w:val="003155B6"/>
    <w:rsid w:val="00315627"/>
    <w:rsid w:val="00315C7A"/>
    <w:rsid w:val="00316C78"/>
    <w:rsid w:val="003205FC"/>
    <w:rsid w:val="0032077E"/>
    <w:rsid w:val="00321947"/>
    <w:rsid w:val="00324F0E"/>
    <w:rsid w:val="0032500F"/>
    <w:rsid w:val="00326265"/>
    <w:rsid w:val="0032665E"/>
    <w:rsid w:val="00326EDC"/>
    <w:rsid w:val="0032714C"/>
    <w:rsid w:val="00330A4F"/>
    <w:rsid w:val="00331322"/>
    <w:rsid w:val="003318B4"/>
    <w:rsid w:val="00333121"/>
    <w:rsid w:val="00333EE1"/>
    <w:rsid w:val="00333EF3"/>
    <w:rsid w:val="003341D1"/>
    <w:rsid w:val="00334254"/>
    <w:rsid w:val="00335CD6"/>
    <w:rsid w:val="00337AF5"/>
    <w:rsid w:val="00341705"/>
    <w:rsid w:val="00342039"/>
    <w:rsid w:val="00343868"/>
    <w:rsid w:val="00343DC7"/>
    <w:rsid w:val="00343FDB"/>
    <w:rsid w:val="00344479"/>
    <w:rsid w:val="00344F90"/>
    <w:rsid w:val="00346403"/>
    <w:rsid w:val="00347170"/>
    <w:rsid w:val="00350803"/>
    <w:rsid w:val="00350B29"/>
    <w:rsid w:val="00352B2D"/>
    <w:rsid w:val="00354B5F"/>
    <w:rsid w:val="00354EC6"/>
    <w:rsid w:val="00356EB9"/>
    <w:rsid w:val="00357736"/>
    <w:rsid w:val="00357A2A"/>
    <w:rsid w:val="00357DC2"/>
    <w:rsid w:val="00357FE7"/>
    <w:rsid w:val="003607BD"/>
    <w:rsid w:val="0036118D"/>
    <w:rsid w:val="00361858"/>
    <w:rsid w:val="00361D35"/>
    <w:rsid w:val="0036223C"/>
    <w:rsid w:val="0036230D"/>
    <w:rsid w:val="00362E2C"/>
    <w:rsid w:val="00363F4A"/>
    <w:rsid w:val="0036609B"/>
    <w:rsid w:val="00366723"/>
    <w:rsid w:val="0036793A"/>
    <w:rsid w:val="00367D43"/>
    <w:rsid w:val="003708EF"/>
    <w:rsid w:val="00370C60"/>
    <w:rsid w:val="00372022"/>
    <w:rsid w:val="0037206F"/>
    <w:rsid w:val="00373B21"/>
    <w:rsid w:val="003755A2"/>
    <w:rsid w:val="00376CE3"/>
    <w:rsid w:val="00377E08"/>
    <w:rsid w:val="003813E9"/>
    <w:rsid w:val="003825FA"/>
    <w:rsid w:val="00382E29"/>
    <w:rsid w:val="00383F8B"/>
    <w:rsid w:val="00385D63"/>
    <w:rsid w:val="00386D44"/>
    <w:rsid w:val="00390605"/>
    <w:rsid w:val="00390D23"/>
    <w:rsid w:val="00391A54"/>
    <w:rsid w:val="00391A5D"/>
    <w:rsid w:val="00391AA1"/>
    <w:rsid w:val="00393429"/>
    <w:rsid w:val="00393875"/>
    <w:rsid w:val="003945E9"/>
    <w:rsid w:val="003956E7"/>
    <w:rsid w:val="0039755B"/>
    <w:rsid w:val="003A0C40"/>
    <w:rsid w:val="003A0FC9"/>
    <w:rsid w:val="003A2279"/>
    <w:rsid w:val="003A25F4"/>
    <w:rsid w:val="003A40BE"/>
    <w:rsid w:val="003A7231"/>
    <w:rsid w:val="003B03E1"/>
    <w:rsid w:val="003B0BEE"/>
    <w:rsid w:val="003B0C07"/>
    <w:rsid w:val="003B13F3"/>
    <w:rsid w:val="003B28C3"/>
    <w:rsid w:val="003B2ECF"/>
    <w:rsid w:val="003B4F38"/>
    <w:rsid w:val="003B6139"/>
    <w:rsid w:val="003B7437"/>
    <w:rsid w:val="003B7BAD"/>
    <w:rsid w:val="003B7E1C"/>
    <w:rsid w:val="003B7EFE"/>
    <w:rsid w:val="003C10C4"/>
    <w:rsid w:val="003C4736"/>
    <w:rsid w:val="003C4D73"/>
    <w:rsid w:val="003C4EE2"/>
    <w:rsid w:val="003C5EA7"/>
    <w:rsid w:val="003D1774"/>
    <w:rsid w:val="003D190F"/>
    <w:rsid w:val="003D1EC1"/>
    <w:rsid w:val="003D227C"/>
    <w:rsid w:val="003D2AF9"/>
    <w:rsid w:val="003D371E"/>
    <w:rsid w:val="003D3DCD"/>
    <w:rsid w:val="003E2F86"/>
    <w:rsid w:val="003E36FE"/>
    <w:rsid w:val="003E3D63"/>
    <w:rsid w:val="003E3D91"/>
    <w:rsid w:val="003E4290"/>
    <w:rsid w:val="003E433F"/>
    <w:rsid w:val="003E4E5A"/>
    <w:rsid w:val="003E5237"/>
    <w:rsid w:val="003E55C4"/>
    <w:rsid w:val="003E5E04"/>
    <w:rsid w:val="003E67BC"/>
    <w:rsid w:val="003E68A1"/>
    <w:rsid w:val="003E6DB0"/>
    <w:rsid w:val="003E7971"/>
    <w:rsid w:val="003F2464"/>
    <w:rsid w:val="003F2AB6"/>
    <w:rsid w:val="003F3AEC"/>
    <w:rsid w:val="003F4831"/>
    <w:rsid w:val="003F581A"/>
    <w:rsid w:val="003F69E9"/>
    <w:rsid w:val="0040018A"/>
    <w:rsid w:val="00400C16"/>
    <w:rsid w:val="004046D8"/>
    <w:rsid w:val="00404B63"/>
    <w:rsid w:val="00405C6D"/>
    <w:rsid w:val="004077F9"/>
    <w:rsid w:val="00411AD1"/>
    <w:rsid w:val="0041233D"/>
    <w:rsid w:val="00412626"/>
    <w:rsid w:val="004127B8"/>
    <w:rsid w:val="004175A9"/>
    <w:rsid w:val="00417FC2"/>
    <w:rsid w:val="00420F9E"/>
    <w:rsid w:val="00421E3C"/>
    <w:rsid w:val="00423DB9"/>
    <w:rsid w:val="0042568C"/>
    <w:rsid w:val="00425E76"/>
    <w:rsid w:val="00426F2C"/>
    <w:rsid w:val="0043310A"/>
    <w:rsid w:val="004350AD"/>
    <w:rsid w:val="0043524A"/>
    <w:rsid w:val="00436D8C"/>
    <w:rsid w:val="00440317"/>
    <w:rsid w:val="00443F5A"/>
    <w:rsid w:val="0044410B"/>
    <w:rsid w:val="00444F62"/>
    <w:rsid w:val="00447DF9"/>
    <w:rsid w:val="004503FB"/>
    <w:rsid w:val="00450CC1"/>
    <w:rsid w:val="00451639"/>
    <w:rsid w:val="00452080"/>
    <w:rsid w:val="004529FD"/>
    <w:rsid w:val="00453114"/>
    <w:rsid w:val="00453ACD"/>
    <w:rsid w:val="00453DB7"/>
    <w:rsid w:val="0045470A"/>
    <w:rsid w:val="00457AF2"/>
    <w:rsid w:val="00457F9D"/>
    <w:rsid w:val="00460B5E"/>
    <w:rsid w:val="00460D97"/>
    <w:rsid w:val="00461006"/>
    <w:rsid w:val="004619D4"/>
    <w:rsid w:val="00462392"/>
    <w:rsid w:val="004639AC"/>
    <w:rsid w:val="00463A88"/>
    <w:rsid w:val="00463D2E"/>
    <w:rsid w:val="00463D78"/>
    <w:rsid w:val="00466F6E"/>
    <w:rsid w:val="0046735F"/>
    <w:rsid w:val="004674C0"/>
    <w:rsid w:val="00467964"/>
    <w:rsid w:val="00470182"/>
    <w:rsid w:val="004726A0"/>
    <w:rsid w:val="00473A6D"/>
    <w:rsid w:val="0047463B"/>
    <w:rsid w:val="004750D8"/>
    <w:rsid w:val="004754E8"/>
    <w:rsid w:val="00475856"/>
    <w:rsid w:val="00476BBE"/>
    <w:rsid w:val="00477048"/>
    <w:rsid w:val="00480647"/>
    <w:rsid w:val="0048075F"/>
    <w:rsid w:val="00481EDB"/>
    <w:rsid w:val="00482630"/>
    <w:rsid w:val="00482EC2"/>
    <w:rsid w:val="00483644"/>
    <w:rsid w:val="00483F48"/>
    <w:rsid w:val="00484614"/>
    <w:rsid w:val="00485667"/>
    <w:rsid w:val="00485BBF"/>
    <w:rsid w:val="00485D54"/>
    <w:rsid w:val="00485DF5"/>
    <w:rsid w:val="00487435"/>
    <w:rsid w:val="00492646"/>
    <w:rsid w:val="00492855"/>
    <w:rsid w:val="00493996"/>
    <w:rsid w:val="00494028"/>
    <w:rsid w:val="00494274"/>
    <w:rsid w:val="0049607B"/>
    <w:rsid w:val="00497064"/>
    <w:rsid w:val="00497E38"/>
    <w:rsid w:val="004A1EFD"/>
    <w:rsid w:val="004A3984"/>
    <w:rsid w:val="004A3B2A"/>
    <w:rsid w:val="004A4B52"/>
    <w:rsid w:val="004A5D5A"/>
    <w:rsid w:val="004A70A4"/>
    <w:rsid w:val="004B0B7E"/>
    <w:rsid w:val="004B1584"/>
    <w:rsid w:val="004B1DD7"/>
    <w:rsid w:val="004B2167"/>
    <w:rsid w:val="004B3662"/>
    <w:rsid w:val="004B4D3B"/>
    <w:rsid w:val="004B65A5"/>
    <w:rsid w:val="004B6BFB"/>
    <w:rsid w:val="004C087A"/>
    <w:rsid w:val="004C10AA"/>
    <w:rsid w:val="004C2760"/>
    <w:rsid w:val="004C358C"/>
    <w:rsid w:val="004C3B40"/>
    <w:rsid w:val="004C4483"/>
    <w:rsid w:val="004C4F80"/>
    <w:rsid w:val="004C5888"/>
    <w:rsid w:val="004C63D2"/>
    <w:rsid w:val="004C6F6F"/>
    <w:rsid w:val="004C788B"/>
    <w:rsid w:val="004D0111"/>
    <w:rsid w:val="004D0DB8"/>
    <w:rsid w:val="004D3175"/>
    <w:rsid w:val="004D3593"/>
    <w:rsid w:val="004D412C"/>
    <w:rsid w:val="004D4379"/>
    <w:rsid w:val="004D4D4F"/>
    <w:rsid w:val="004D5F10"/>
    <w:rsid w:val="004D62F0"/>
    <w:rsid w:val="004D7022"/>
    <w:rsid w:val="004D7A31"/>
    <w:rsid w:val="004D7CCE"/>
    <w:rsid w:val="004E112A"/>
    <w:rsid w:val="004E1777"/>
    <w:rsid w:val="004E2FF8"/>
    <w:rsid w:val="004E47AE"/>
    <w:rsid w:val="004F19E4"/>
    <w:rsid w:val="004F1ACA"/>
    <w:rsid w:val="004F3173"/>
    <w:rsid w:val="004F340E"/>
    <w:rsid w:val="004F3546"/>
    <w:rsid w:val="004F37ED"/>
    <w:rsid w:val="004F4BA4"/>
    <w:rsid w:val="004F4DC7"/>
    <w:rsid w:val="004F5AB5"/>
    <w:rsid w:val="00500429"/>
    <w:rsid w:val="005004F7"/>
    <w:rsid w:val="00501089"/>
    <w:rsid w:val="00504820"/>
    <w:rsid w:val="00505185"/>
    <w:rsid w:val="00506570"/>
    <w:rsid w:val="0050705B"/>
    <w:rsid w:val="0050796E"/>
    <w:rsid w:val="00507CC1"/>
    <w:rsid w:val="00510A34"/>
    <w:rsid w:val="00512B54"/>
    <w:rsid w:val="0051357B"/>
    <w:rsid w:val="005137C0"/>
    <w:rsid w:val="0051538F"/>
    <w:rsid w:val="00515733"/>
    <w:rsid w:val="00520A8F"/>
    <w:rsid w:val="0052105D"/>
    <w:rsid w:val="005210C7"/>
    <w:rsid w:val="005228DA"/>
    <w:rsid w:val="005240F6"/>
    <w:rsid w:val="005266C0"/>
    <w:rsid w:val="00526CF3"/>
    <w:rsid w:val="0052775E"/>
    <w:rsid w:val="00527B0E"/>
    <w:rsid w:val="00531D5E"/>
    <w:rsid w:val="00532D90"/>
    <w:rsid w:val="00532F27"/>
    <w:rsid w:val="005331FF"/>
    <w:rsid w:val="00533941"/>
    <w:rsid w:val="00533B6E"/>
    <w:rsid w:val="0053536D"/>
    <w:rsid w:val="005358AB"/>
    <w:rsid w:val="00535B06"/>
    <w:rsid w:val="00535E9E"/>
    <w:rsid w:val="00536EFC"/>
    <w:rsid w:val="00537646"/>
    <w:rsid w:val="00540FF3"/>
    <w:rsid w:val="005424DC"/>
    <w:rsid w:val="00543C56"/>
    <w:rsid w:val="005448FD"/>
    <w:rsid w:val="005450D6"/>
    <w:rsid w:val="005452F8"/>
    <w:rsid w:val="00545FAB"/>
    <w:rsid w:val="005462E0"/>
    <w:rsid w:val="00546B2C"/>
    <w:rsid w:val="005471CA"/>
    <w:rsid w:val="005474F1"/>
    <w:rsid w:val="00550A1F"/>
    <w:rsid w:val="00550D3B"/>
    <w:rsid w:val="00550F2B"/>
    <w:rsid w:val="00551C81"/>
    <w:rsid w:val="005520ED"/>
    <w:rsid w:val="005524BC"/>
    <w:rsid w:val="005528E4"/>
    <w:rsid w:val="00553537"/>
    <w:rsid w:val="00554264"/>
    <w:rsid w:val="005554D9"/>
    <w:rsid w:val="0055588B"/>
    <w:rsid w:val="00556EC9"/>
    <w:rsid w:val="00557D48"/>
    <w:rsid w:val="00561899"/>
    <w:rsid w:val="00563A7F"/>
    <w:rsid w:val="00564AAB"/>
    <w:rsid w:val="00565157"/>
    <w:rsid w:val="00565897"/>
    <w:rsid w:val="00565913"/>
    <w:rsid w:val="00565FF0"/>
    <w:rsid w:val="005661FF"/>
    <w:rsid w:val="005671C5"/>
    <w:rsid w:val="005678EC"/>
    <w:rsid w:val="005700BA"/>
    <w:rsid w:val="00572DB9"/>
    <w:rsid w:val="005734DD"/>
    <w:rsid w:val="005755D6"/>
    <w:rsid w:val="00575B18"/>
    <w:rsid w:val="00576FD1"/>
    <w:rsid w:val="00577BA4"/>
    <w:rsid w:val="00577FF4"/>
    <w:rsid w:val="00580C01"/>
    <w:rsid w:val="00581FC7"/>
    <w:rsid w:val="005820D4"/>
    <w:rsid w:val="00583978"/>
    <w:rsid w:val="00583E01"/>
    <w:rsid w:val="00584865"/>
    <w:rsid w:val="00584B37"/>
    <w:rsid w:val="00585DB9"/>
    <w:rsid w:val="00586E15"/>
    <w:rsid w:val="00587A07"/>
    <w:rsid w:val="005916ED"/>
    <w:rsid w:val="005926D4"/>
    <w:rsid w:val="00593410"/>
    <w:rsid w:val="0059539F"/>
    <w:rsid w:val="00595DCB"/>
    <w:rsid w:val="00596C4B"/>
    <w:rsid w:val="005A062F"/>
    <w:rsid w:val="005A0CF7"/>
    <w:rsid w:val="005A109B"/>
    <w:rsid w:val="005A13D6"/>
    <w:rsid w:val="005A1421"/>
    <w:rsid w:val="005A27BE"/>
    <w:rsid w:val="005A3BEA"/>
    <w:rsid w:val="005A5861"/>
    <w:rsid w:val="005B0A23"/>
    <w:rsid w:val="005B0B3B"/>
    <w:rsid w:val="005B3EAC"/>
    <w:rsid w:val="005B5626"/>
    <w:rsid w:val="005B62FE"/>
    <w:rsid w:val="005B65F1"/>
    <w:rsid w:val="005B6E09"/>
    <w:rsid w:val="005C0116"/>
    <w:rsid w:val="005C31E1"/>
    <w:rsid w:val="005C3B40"/>
    <w:rsid w:val="005C525C"/>
    <w:rsid w:val="005C57D1"/>
    <w:rsid w:val="005C5C4E"/>
    <w:rsid w:val="005C6228"/>
    <w:rsid w:val="005C77E8"/>
    <w:rsid w:val="005D0DAF"/>
    <w:rsid w:val="005D1276"/>
    <w:rsid w:val="005D1D6B"/>
    <w:rsid w:val="005D2AFF"/>
    <w:rsid w:val="005D3073"/>
    <w:rsid w:val="005D4E6C"/>
    <w:rsid w:val="005D5871"/>
    <w:rsid w:val="005D6093"/>
    <w:rsid w:val="005D6A66"/>
    <w:rsid w:val="005D6FF0"/>
    <w:rsid w:val="005D728B"/>
    <w:rsid w:val="005D7757"/>
    <w:rsid w:val="005E019F"/>
    <w:rsid w:val="005E04B3"/>
    <w:rsid w:val="005E1C05"/>
    <w:rsid w:val="005E1FDB"/>
    <w:rsid w:val="005E4646"/>
    <w:rsid w:val="005E5B08"/>
    <w:rsid w:val="005E60E4"/>
    <w:rsid w:val="005E6AEE"/>
    <w:rsid w:val="005E76AB"/>
    <w:rsid w:val="005E7B83"/>
    <w:rsid w:val="005E7F75"/>
    <w:rsid w:val="005F159C"/>
    <w:rsid w:val="005F17A0"/>
    <w:rsid w:val="005F274C"/>
    <w:rsid w:val="005F28AA"/>
    <w:rsid w:val="005F5EDB"/>
    <w:rsid w:val="005F6097"/>
    <w:rsid w:val="005F6559"/>
    <w:rsid w:val="0060159F"/>
    <w:rsid w:val="00602828"/>
    <w:rsid w:val="00603B8E"/>
    <w:rsid w:val="00604848"/>
    <w:rsid w:val="006062D4"/>
    <w:rsid w:val="00606A05"/>
    <w:rsid w:val="00610203"/>
    <w:rsid w:val="0061072A"/>
    <w:rsid w:val="0061185F"/>
    <w:rsid w:val="00611BB9"/>
    <w:rsid w:val="00612B29"/>
    <w:rsid w:val="00613AC4"/>
    <w:rsid w:val="006169C6"/>
    <w:rsid w:val="006169D9"/>
    <w:rsid w:val="00617F11"/>
    <w:rsid w:val="0062312C"/>
    <w:rsid w:val="00625823"/>
    <w:rsid w:val="00625A82"/>
    <w:rsid w:val="00626969"/>
    <w:rsid w:val="00626A4A"/>
    <w:rsid w:val="00626F47"/>
    <w:rsid w:val="00627BE4"/>
    <w:rsid w:val="00630A23"/>
    <w:rsid w:val="00631408"/>
    <w:rsid w:val="00631635"/>
    <w:rsid w:val="00634738"/>
    <w:rsid w:val="0063478B"/>
    <w:rsid w:val="00634F68"/>
    <w:rsid w:val="006403F6"/>
    <w:rsid w:val="00640BEA"/>
    <w:rsid w:val="00643312"/>
    <w:rsid w:val="00643627"/>
    <w:rsid w:val="00646744"/>
    <w:rsid w:val="00647572"/>
    <w:rsid w:val="00647C61"/>
    <w:rsid w:val="006536DD"/>
    <w:rsid w:val="00653937"/>
    <w:rsid w:val="00653BBE"/>
    <w:rsid w:val="00655D10"/>
    <w:rsid w:val="00655EA6"/>
    <w:rsid w:val="00656EF6"/>
    <w:rsid w:val="006574BD"/>
    <w:rsid w:val="00657BB4"/>
    <w:rsid w:val="00661115"/>
    <w:rsid w:val="0066127D"/>
    <w:rsid w:val="00661837"/>
    <w:rsid w:val="0066204A"/>
    <w:rsid w:val="00662AA2"/>
    <w:rsid w:val="00664358"/>
    <w:rsid w:val="00665458"/>
    <w:rsid w:val="006657C7"/>
    <w:rsid w:val="00666A47"/>
    <w:rsid w:val="006670CF"/>
    <w:rsid w:val="0067061C"/>
    <w:rsid w:val="006707B6"/>
    <w:rsid w:val="00670ED7"/>
    <w:rsid w:val="00671225"/>
    <w:rsid w:val="00671500"/>
    <w:rsid w:val="00671E4A"/>
    <w:rsid w:val="00673264"/>
    <w:rsid w:val="0067411D"/>
    <w:rsid w:val="00674BE6"/>
    <w:rsid w:val="00674CEB"/>
    <w:rsid w:val="00675845"/>
    <w:rsid w:val="00675855"/>
    <w:rsid w:val="00675884"/>
    <w:rsid w:val="006761F4"/>
    <w:rsid w:val="00676429"/>
    <w:rsid w:val="0067741F"/>
    <w:rsid w:val="00677F8D"/>
    <w:rsid w:val="006806AA"/>
    <w:rsid w:val="00680927"/>
    <w:rsid w:val="006809D7"/>
    <w:rsid w:val="0068155B"/>
    <w:rsid w:val="0068170A"/>
    <w:rsid w:val="00682063"/>
    <w:rsid w:val="006847DB"/>
    <w:rsid w:val="00686AAB"/>
    <w:rsid w:val="00687A1F"/>
    <w:rsid w:val="0069155B"/>
    <w:rsid w:val="006919DE"/>
    <w:rsid w:val="00691DA6"/>
    <w:rsid w:val="00691DFC"/>
    <w:rsid w:val="00694530"/>
    <w:rsid w:val="00694BD4"/>
    <w:rsid w:val="00694C53"/>
    <w:rsid w:val="00696004"/>
    <w:rsid w:val="0069698E"/>
    <w:rsid w:val="00696D41"/>
    <w:rsid w:val="00697115"/>
    <w:rsid w:val="00697688"/>
    <w:rsid w:val="006977D1"/>
    <w:rsid w:val="00697AF7"/>
    <w:rsid w:val="006A0228"/>
    <w:rsid w:val="006A093E"/>
    <w:rsid w:val="006A0B54"/>
    <w:rsid w:val="006A287E"/>
    <w:rsid w:val="006A373A"/>
    <w:rsid w:val="006A41C8"/>
    <w:rsid w:val="006A53EA"/>
    <w:rsid w:val="006A5E74"/>
    <w:rsid w:val="006A6215"/>
    <w:rsid w:val="006A7783"/>
    <w:rsid w:val="006A7DBE"/>
    <w:rsid w:val="006B0698"/>
    <w:rsid w:val="006B1265"/>
    <w:rsid w:val="006B1CA2"/>
    <w:rsid w:val="006B2F0F"/>
    <w:rsid w:val="006B5185"/>
    <w:rsid w:val="006B534C"/>
    <w:rsid w:val="006B7B2D"/>
    <w:rsid w:val="006B7EFF"/>
    <w:rsid w:val="006C0136"/>
    <w:rsid w:val="006C01A8"/>
    <w:rsid w:val="006C1294"/>
    <w:rsid w:val="006C358C"/>
    <w:rsid w:val="006C3762"/>
    <w:rsid w:val="006C4C84"/>
    <w:rsid w:val="006C56F6"/>
    <w:rsid w:val="006C6C6F"/>
    <w:rsid w:val="006D2DB0"/>
    <w:rsid w:val="006D2E89"/>
    <w:rsid w:val="006D3430"/>
    <w:rsid w:val="006D41B7"/>
    <w:rsid w:val="006D421D"/>
    <w:rsid w:val="006D507F"/>
    <w:rsid w:val="006D7373"/>
    <w:rsid w:val="006D7F71"/>
    <w:rsid w:val="006E20BC"/>
    <w:rsid w:val="006E20C0"/>
    <w:rsid w:val="006E2DB4"/>
    <w:rsid w:val="006E30BA"/>
    <w:rsid w:val="006E32AE"/>
    <w:rsid w:val="006E4156"/>
    <w:rsid w:val="006E53F2"/>
    <w:rsid w:val="006E5D36"/>
    <w:rsid w:val="006E71F6"/>
    <w:rsid w:val="006E7CD5"/>
    <w:rsid w:val="006E7E1E"/>
    <w:rsid w:val="006F068A"/>
    <w:rsid w:val="006F1D5A"/>
    <w:rsid w:val="006F2001"/>
    <w:rsid w:val="006F22C5"/>
    <w:rsid w:val="006F375E"/>
    <w:rsid w:val="006F4490"/>
    <w:rsid w:val="006F5949"/>
    <w:rsid w:val="006F6F31"/>
    <w:rsid w:val="006F72BC"/>
    <w:rsid w:val="006F7783"/>
    <w:rsid w:val="00700C8E"/>
    <w:rsid w:val="0070255E"/>
    <w:rsid w:val="0070431C"/>
    <w:rsid w:val="0070558E"/>
    <w:rsid w:val="0070622D"/>
    <w:rsid w:val="00706757"/>
    <w:rsid w:val="00706C89"/>
    <w:rsid w:val="007072BA"/>
    <w:rsid w:val="007100C7"/>
    <w:rsid w:val="00711ED7"/>
    <w:rsid w:val="00712313"/>
    <w:rsid w:val="007132D6"/>
    <w:rsid w:val="00713B40"/>
    <w:rsid w:val="00713CF9"/>
    <w:rsid w:val="0071429B"/>
    <w:rsid w:val="00714C25"/>
    <w:rsid w:val="00714DA9"/>
    <w:rsid w:val="00715CE7"/>
    <w:rsid w:val="0071720D"/>
    <w:rsid w:val="00720E6B"/>
    <w:rsid w:val="00720FAB"/>
    <w:rsid w:val="00723378"/>
    <w:rsid w:val="007234B5"/>
    <w:rsid w:val="00725662"/>
    <w:rsid w:val="0073073C"/>
    <w:rsid w:val="0073414D"/>
    <w:rsid w:val="007351F2"/>
    <w:rsid w:val="007366FF"/>
    <w:rsid w:val="007376F2"/>
    <w:rsid w:val="007377A1"/>
    <w:rsid w:val="007411DB"/>
    <w:rsid w:val="00742C24"/>
    <w:rsid w:val="00744017"/>
    <w:rsid w:val="00744076"/>
    <w:rsid w:val="00744882"/>
    <w:rsid w:val="00745325"/>
    <w:rsid w:val="00750952"/>
    <w:rsid w:val="00750DD0"/>
    <w:rsid w:val="00752DED"/>
    <w:rsid w:val="00753863"/>
    <w:rsid w:val="00754403"/>
    <w:rsid w:val="007546F2"/>
    <w:rsid w:val="00754BB0"/>
    <w:rsid w:val="00755E7C"/>
    <w:rsid w:val="00756FF1"/>
    <w:rsid w:val="007573E4"/>
    <w:rsid w:val="007600ED"/>
    <w:rsid w:val="00760770"/>
    <w:rsid w:val="00760F09"/>
    <w:rsid w:val="00762F88"/>
    <w:rsid w:val="00764FAF"/>
    <w:rsid w:val="00765866"/>
    <w:rsid w:val="00766C4E"/>
    <w:rsid w:val="0076708A"/>
    <w:rsid w:val="00767680"/>
    <w:rsid w:val="00771B2F"/>
    <w:rsid w:val="00772A2B"/>
    <w:rsid w:val="00773D65"/>
    <w:rsid w:val="00773F1E"/>
    <w:rsid w:val="00774ACF"/>
    <w:rsid w:val="00774E49"/>
    <w:rsid w:val="0077565D"/>
    <w:rsid w:val="007775D8"/>
    <w:rsid w:val="00780373"/>
    <w:rsid w:val="007803FB"/>
    <w:rsid w:val="00780417"/>
    <w:rsid w:val="00781C13"/>
    <w:rsid w:val="00781C99"/>
    <w:rsid w:val="0078337A"/>
    <w:rsid w:val="00785442"/>
    <w:rsid w:val="007858C8"/>
    <w:rsid w:val="00786B89"/>
    <w:rsid w:val="00786C77"/>
    <w:rsid w:val="00790244"/>
    <w:rsid w:val="00791441"/>
    <w:rsid w:val="00792EE0"/>
    <w:rsid w:val="00793B1E"/>
    <w:rsid w:val="00793CE9"/>
    <w:rsid w:val="007949C1"/>
    <w:rsid w:val="007973F9"/>
    <w:rsid w:val="00797657"/>
    <w:rsid w:val="00797C08"/>
    <w:rsid w:val="007A4C6E"/>
    <w:rsid w:val="007A5575"/>
    <w:rsid w:val="007A6529"/>
    <w:rsid w:val="007A68F5"/>
    <w:rsid w:val="007B2982"/>
    <w:rsid w:val="007B2BA5"/>
    <w:rsid w:val="007B3963"/>
    <w:rsid w:val="007B3A08"/>
    <w:rsid w:val="007B3CDD"/>
    <w:rsid w:val="007B4406"/>
    <w:rsid w:val="007B5877"/>
    <w:rsid w:val="007B60CD"/>
    <w:rsid w:val="007B7D80"/>
    <w:rsid w:val="007C05E6"/>
    <w:rsid w:val="007C0A9F"/>
    <w:rsid w:val="007C2084"/>
    <w:rsid w:val="007C29BE"/>
    <w:rsid w:val="007C30B0"/>
    <w:rsid w:val="007C3C3F"/>
    <w:rsid w:val="007C4E91"/>
    <w:rsid w:val="007C7A29"/>
    <w:rsid w:val="007D00E7"/>
    <w:rsid w:val="007D09A5"/>
    <w:rsid w:val="007D1379"/>
    <w:rsid w:val="007D1758"/>
    <w:rsid w:val="007D4474"/>
    <w:rsid w:val="007D4B37"/>
    <w:rsid w:val="007D4D0E"/>
    <w:rsid w:val="007D702B"/>
    <w:rsid w:val="007E0701"/>
    <w:rsid w:val="007E09B8"/>
    <w:rsid w:val="007E0C89"/>
    <w:rsid w:val="007E0E23"/>
    <w:rsid w:val="007E10D7"/>
    <w:rsid w:val="007E48AE"/>
    <w:rsid w:val="007E52C9"/>
    <w:rsid w:val="007E5728"/>
    <w:rsid w:val="007E6D6D"/>
    <w:rsid w:val="007E7578"/>
    <w:rsid w:val="007E791B"/>
    <w:rsid w:val="007E7C84"/>
    <w:rsid w:val="007F1CD9"/>
    <w:rsid w:val="007F1DE2"/>
    <w:rsid w:val="007F2025"/>
    <w:rsid w:val="007F3473"/>
    <w:rsid w:val="007F484B"/>
    <w:rsid w:val="007F5084"/>
    <w:rsid w:val="007F62E0"/>
    <w:rsid w:val="007F6531"/>
    <w:rsid w:val="007F78ED"/>
    <w:rsid w:val="007F7A70"/>
    <w:rsid w:val="007F7C64"/>
    <w:rsid w:val="00800B49"/>
    <w:rsid w:val="00801E00"/>
    <w:rsid w:val="00802179"/>
    <w:rsid w:val="008022ED"/>
    <w:rsid w:val="00802B61"/>
    <w:rsid w:val="00802B6C"/>
    <w:rsid w:val="0080484D"/>
    <w:rsid w:val="008061F6"/>
    <w:rsid w:val="0081011D"/>
    <w:rsid w:val="00811A27"/>
    <w:rsid w:val="00812136"/>
    <w:rsid w:val="00813E7A"/>
    <w:rsid w:val="0081433F"/>
    <w:rsid w:val="00815255"/>
    <w:rsid w:val="00820E35"/>
    <w:rsid w:val="00821BC5"/>
    <w:rsid w:val="00822A05"/>
    <w:rsid w:val="00823E1B"/>
    <w:rsid w:val="008253A5"/>
    <w:rsid w:val="008254B4"/>
    <w:rsid w:val="0082586A"/>
    <w:rsid w:val="00826126"/>
    <w:rsid w:val="00826497"/>
    <w:rsid w:val="008266E0"/>
    <w:rsid w:val="00831197"/>
    <w:rsid w:val="008322C6"/>
    <w:rsid w:val="00832A60"/>
    <w:rsid w:val="008345DF"/>
    <w:rsid w:val="0083558B"/>
    <w:rsid w:val="00836368"/>
    <w:rsid w:val="00836BAA"/>
    <w:rsid w:val="00837698"/>
    <w:rsid w:val="008400C9"/>
    <w:rsid w:val="0084109A"/>
    <w:rsid w:val="008412EA"/>
    <w:rsid w:val="00842561"/>
    <w:rsid w:val="00842609"/>
    <w:rsid w:val="00843519"/>
    <w:rsid w:val="008445CB"/>
    <w:rsid w:val="00844DBE"/>
    <w:rsid w:val="008450B4"/>
    <w:rsid w:val="0084611F"/>
    <w:rsid w:val="00846ABB"/>
    <w:rsid w:val="00846F5F"/>
    <w:rsid w:val="00846F9C"/>
    <w:rsid w:val="00850D68"/>
    <w:rsid w:val="0085145C"/>
    <w:rsid w:val="00852D02"/>
    <w:rsid w:val="00853D3B"/>
    <w:rsid w:val="00854DFA"/>
    <w:rsid w:val="00854F8F"/>
    <w:rsid w:val="008561D9"/>
    <w:rsid w:val="00856BE4"/>
    <w:rsid w:val="00856EA1"/>
    <w:rsid w:val="00857560"/>
    <w:rsid w:val="00857BA6"/>
    <w:rsid w:val="0086006F"/>
    <w:rsid w:val="0086187A"/>
    <w:rsid w:val="008622CF"/>
    <w:rsid w:val="00863BC1"/>
    <w:rsid w:val="00863EB4"/>
    <w:rsid w:val="00864342"/>
    <w:rsid w:val="00864EB3"/>
    <w:rsid w:val="008658BA"/>
    <w:rsid w:val="00866F38"/>
    <w:rsid w:val="0087018C"/>
    <w:rsid w:val="00870D8F"/>
    <w:rsid w:val="00871392"/>
    <w:rsid w:val="00872381"/>
    <w:rsid w:val="00873446"/>
    <w:rsid w:val="00875B3A"/>
    <w:rsid w:val="00881131"/>
    <w:rsid w:val="0088213E"/>
    <w:rsid w:val="0088308B"/>
    <w:rsid w:val="008833CA"/>
    <w:rsid w:val="00884414"/>
    <w:rsid w:val="00884AAA"/>
    <w:rsid w:val="00884E89"/>
    <w:rsid w:val="008851E8"/>
    <w:rsid w:val="00886640"/>
    <w:rsid w:val="008877B6"/>
    <w:rsid w:val="008903AD"/>
    <w:rsid w:val="00891202"/>
    <w:rsid w:val="00891381"/>
    <w:rsid w:val="00891461"/>
    <w:rsid w:val="00891472"/>
    <w:rsid w:val="00893898"/>
    <w:rsid w:val="00893F89"/>
    <w:rsid w:val="00894360"/>
    <w:rsid w:val="00895DEE"/>
    <w:rsid w:val="008966D8"/>
    <w:rsid w:val="008A0482"/>
    <w:rsid w:val="008A05C3"/>
    <w:rsid w:val="008A1662"/>
    <w:rsid w:val="008A2288"/>
    <w:rsid w:val="008A2CBD"/>
    <w:rsid w:val="008A3D27"/>
    <w:rsid w:val="008A424F"/>
    <w:rsid w:val="008A452A"/>
    <w:rsid w:val="008A64D8"/>
    <w:rsid w:val="008A69FB"/>
    <w:rsid w:val="008A7978"/>
    <w:rsid w:val="008B0482"/>
    <w:rsid w:val="008B2BEE"/>
    <w:rsid w:val="008B4F8F"/>
    <w:rsid w:val="008B563F"/>
    <w:rsid w:val="008B579A"/>
    <w:rsid w:val="008B5E84"/>
    <w:rsid w:val="008B7B0F"/>
    <w:rsid w:val="008C0DFA"/>
    <w:rsid w:val="008C164C"/>
    <w:rsid w:val="008C1C0E"/>
    <w:rsid w:val="008C2D9B"/>
    <w:rsid w:val="008C2F18"/>
    <w:rsid w:val="008C43FC"/>
    <w:rsid w:val="008C6D63"/>
    <w:rsid w:val="008D0B39"/>
    <w:rsid w:val="008D2D62"/>
    <w:rsid w:val="008D419D"/>
    <w:rsid w:val="008D6050"/>
    <w:rsid w:val="008E0A45"/>
    <w:rsid w:val="008E0DCB"/>
    <w:rsid w:val="008E2D1D"/>
    <w:rsid w:val="008E2DA3"/>
    <w:rsid w:val="008E57B9"/>
    <w:rsid w:val="008E714A"/>
    <w:rsid w:val="008F117D"/>
    <w:rsid w:val="008F13C6"/>
    <w:rsid w:val="008F299C"/>
    <w:rsid w:val="008F4535"/>
    <w:rsid w:val="008F4F09"/>
    <w:rsid w:val="008F527C"/>
    <w:rsid w:val="00900929"/>
    <w:rsid w:val="00900ABF"/>
    <w:rsid w:val="0090112A"/>
    <w:rsid w:val="00901256"/>
    <w:rsid w:val="00901385"/>
    <w:rsid w:val="00904469"/>
    <w:rsid w:val="00904BD5"/>
    <w:rsid w:val="009050CB"/>
    <w:rsid w:val="0090560C"/>
    <w:rsid w:val="0090575E"/>
    <w:rsid w:val="00905C28"/>
    <w:rsid w:val="009068EB"/>
    <w:rsid w:val="00906CEC"/>
    <w:rsid w:val="00907A71"/>
    <w:rsid w:val="00907B34"/>
    <w:rsid w:val="0091321D"/>
    <w:rsid w:val="00913451"/>
    <w:rsid w:val="00916454"/>
    <w:rsid w:val="0091648A"/>
    <w:rsid w:val="00916BD0"/>
    <w:rsid w:val="0091718D"/>
    <w:rsid w:val="00917268"/>
    <w:rsid w:val="009201B2"/>
    <w:rsid w:val="009212F8"/>
    <w:rsid w:val="009224AC"/>
    <w:rsid w:val="00922DF2"/>
    <w:rsid w:val="0092475A"/>
    <w:rsid w:val="009252F3"/>
    <w:rsid w:val="00925348"/>
    <w:rsid w:val="00927885"/>
    <w:rsid w:val="00930C49"/>
    <w:rsid w:val="00935570"/>
    <w:rsid w:val="0093621B"/>
    <w:rsid w:val="0093697B"/>
    <w:rsid w:val="0093748C"/>
    <w:rsid w:val="0094021F"/>
    <w:rsid w:val="00940BAB"/>
    <w:rsid w:val="00941899"/>
    <w:rsid w:val="00944A3A"/>
    <w:rsid w:val="00944B58"/>
    <w:rsid w:val="00946636"/>
    <w:rsid w:val="00947F31"/>
    <w:rsid w:val="0095009C"/>
    <w:rsid w:val="00950683"/>
    <w:rsid w:val="00950CFD"/>
    <w:rsid w:val="009515DE"/>
    <w:rsid w:val="00951F37"/>
    <w:rsid w:val="00952069"/>
    <w:rsid w:val="009529AB"/>
    <w:rsid w:val="009542E1"/>
    <w:rsid w:val="00954530"/>
    <w:rsid w:val="0095496A"/>
    <w:rsid w:val="0095563A"/>
    <w:rsid w:val="0095574A"/>
    <w:rsid w:val="009577F9"/>
    <w:rsid w:val="00960C1D"/>
    <w:rsid w:val="009625B5"/>
    <w:rsid w:val="00962DE1"/>
    <w:rsid w:val="00963FEA"/>
    <w:rsid w:val="009649B1"/>
    <w:rsid w:val="00965150"/>
    <w:rsid w:val="00965803"/>
    <w:rsid w:val="00965CC6"/>
    <w:rsid w:val="00966AD8"/>
    <w:rsid w:val="0096739E"/>
    <w:rsid w:val="00967767"/>
    <w:rsid w:val="0096779F"/>
    <w:rsid w:val="00967C62"/>
    <w:rsid w:val="00972B90"/>
    <w:rsid w:val="00972BE6"/>
    <w:rsid w:val="00972C58"/>
    <w:rsid w:val="00972F44"/>
    <w:rsid w:val="00973445"/>
    <w:rsid w:val="00973D1C"/>
    <w:rsid w:val="00975C09"/>
    <w:rsid w:val="00976468"/>
    <w:rsid w:val="009769D1"/>
    <w:rsid w:val="00981AA8"/>
    <w:rsid w:val="0098486A"/>
    <w:rsid w:val="00987A33"/>
    <w:rsid w:val="00990490"/>
    <w:rsid w:val="00990D76"/>
    <w:rsid w:val="009922C0"/>
    <w:rsid w:val="00992AE9"/>
    <w:rsid w:val="00994ADA"/>
    <w:rsid w:val="00995039"/>
    <w:rsid w:val="009958EE"/>
    <w:rsid w:val="00997D92"/>
    <w:rsid w:val="009A0D0B"/>
    <w:rsid w:val="009A4DA5"/>
    <w:rsid w:val="009A6598"/>
    <w:rsid w:val="009B108F"/>
    <w:rsid w:val="009B1325"/>
    <w:rsid w:val="009B1B44"/>
    <w:rsid w:val="009B23C8"/>
    <w:rsid w:val="009B2D85"/>
    <w:rsid w:val="009B2E99"/>
    <w:rsid w:val="009B3CAD"/>
    <w:rsid w:val="009B502F"/>
    <w:rsid w:val="009B563E"/>
    <w:rsid w:val="009B5D76"/>
    <w:rsid w:val="009B616D"/>
    <w:rsid w:val="009B74F3"/>
    <w:rsid w:val="009C2DFC"/>
    <w:rsid w:val="009C2E43"/>
    <w:rsid w:val="009C393F"/>
    <w:rsid w:val="009C5148"/>
    <w:rsid w:val="009C5354"/>
    <w:rsid w:val="009C68B2"/>
    <w:rsid w:val="009C6B51"/>
    <w:rsid w:val="009C760F"/>
    <w:rsid w:val="009C77BC"/>
    <w:rsid w:val="009C793B"/>
    <w:rsid w:val="009D018E"/>
    <w:rsid w:val="009D1135"/>
    <w:rsid w:val="009D1B52"/>
    <w:rsid w:val="009D50A9"/>
    <w:rsid w:val="009D58E6"/>
    <w:rsid w:val="009D5D65"/>
    <w:rsid w:val="009D693A"/>
    <w:rsid w:val="009D6BA7"/>
    <w:rsid w:val="009E142C"/>
    <w:rsid w:val="009E21B0"/>
    <w:rsid w:val="009E240A"/>
    <w:rsid w:val="009E2993"/>
    <w:rsid w:val="009E3764"/>
    <w:rsid w:val="009E3B2C"/>
    <w:rsid w:val="009E4578"/>
    <w:rsid w:val="009E4953"/>
    <w:rsid w:val="009E77C2"/>
    <w:rsid w:val="009F1820"/>
    <w:rsid w:val="009F661C"/>
    <w:rsid w:val="009F7588"/>
    <w:rsid w:val="009F7E17"/>
    <w:rsid w:val="00A00BB7"/>
    <w:rsid w:val="00A00F9C"/>
    <w:rsid w:val="00A033C5"/>
    <w:rsid w:val="00A060D9"/>
    <w:rsid w:val="00A07198"/>
    <w:rsid w:val="00A1144D"/>
    <w:rsid w:val="00A11758"/>
    <w:rsid w:val="00A11FE0"/>
    <w:rsid w:val="00A1225F"/>
    <w:rsid w:val="00A131D5"/>
    <w:rsid w:val="00A1498F"/>
    <w:rsid w:val="00A15AD6"/>
    <w:rsid w:val="00A17088"/>
    <w:rsid w:val="00A172C3"/>
    <w:rsid w:val="00A17975"/>
    <w:rsid w:val="00A17A83"/>
    <w:rsid w:val="00A20723"/>
    <w:rsid w:val="00A20B16"/>
    <w:rsid w:val="00A21DC3"/>
    <w:rsid w:val="00A2219F"/>
    <w:rsid w:val="00A2248E"/>
    <w:rsid w:val="00A22525"/>
    <w:rsid w:val="00A22625"/>
    <w:rsid w:val="00A22968"/>
    <w:rsid w:val="00A22E48"/>
    <w:rsid w:val="00A24FE9"/>
    <w:rsid w:val="00A26ED2"/>
    <w:rsid w:val="00A27F47"/>
    <w:rsid w:val="00A30292"/>
    <w:rsid w:val="00A30D3B"/>
    <w:rsid w:val="00A31D73"/>
    <w:rsid w:val="00A3232D"/>
    <w:rsid w:val="00A32D94"/>
    <w:rsid w:val="00A3342B"/>
    <w:rsid w:val="00A35648"/>
    <w:rsid w:val="00A35FBB"/>
    <w:rsid w:val="00A36568"/>
    <w:rsid w:val="00A41050"/>
    <w:rsid w:val="00A411EA"/>
    <w:rsid w:val="00A42163"/>
    <w:rsid w:val="00A4293D"/>
    <w:rsid w:val="00A42E17"/>
    <w:rsid w:val="00A444FE"/>
    <w:rsid w:val="00A44F66"/>
    <w:rsid w:val="00A45583"/>
    <w:rsid w:val="00A45680"/>
    <w:rsid w:val="00A4577F"/>
    <w:rsid w:val="00A4601C"/>
    <w:rsid w:val="00A46787"/>
    <w:rsid w:val="00A47F33"/>
    <w:rsid w:val="00A5054E"/>
    <w:rsid w:val="00A51289"/>
    <w:rsid w:val="00A51736"/>
    <w:rsid w:val="00A517B9"/>
    <w:rsid w:val="00A51880"/>
    <w:rsid w:val="00A51FD1"/>
    <w:rsid w:val="00A54B1D"/>
    <w:rsid w:val="00A55127"/>
    <w:rsid w:val="00A5590D"/>
    <w:rsid w:val="00A57AA7"/>
    <w:rsid w:val="00A61421"/>
    <w:rsid w:val="00A649C9"/>
    <w:rsid w:val="00A6796E"/>
    <w:rsid w:val="00A7200D"/>
    <w:rsid w:val="00A73BA9"/>
    <w:rsid w:val="00A7500C"/>
    <w:rsid w:val="00A75415"/>
    <w:rsid w:val="00A811D3"/>
    <w:rsid w:val="00A811D7"/>
    <w:rsid w:val="00A81410"/>
    <w:rsid w:val="00A81750"/>
    <w:rsid w:val="00A81ED1"/>
    <w:rsid w:val="00A85213"/>
    <w:rsid w:val="00A86308"/>
    <w:rsid w:val="00A86DA0"/>
    <w:rsid w:val="00A87C74"/>
    <w:rsid w:val="00A9091D"/>
    <w:rsid w:val="00A91164"/>
    <w:rsid w:val="00A913A9"/>
    <w:rsid w:val="00A91CBF"/>
    <w:rsid w:val="00A928C9"/>
    <w:rsid w:val="00A937D2"/>
    <w:rsid w:val="00A9521D"/>
    <w:rsid w:val="00A96530"/>
    <w:rsid w:val="00A96664"/>
    <w:rsid w:val="00A96955"/>
    <w:rsid w:val="00A97DE3"/>
    <w:rsid w:val="00AA0E8B"/>
    <w:rsid w:val="00AA1C94"/>
    <w:rsid w:val="00AA21C4"/>
    <w:rsid w:val="00AA271F"/>
    <w:rsid w:val="00AA4916"/>
    <w:rsid w:val="00AA4F8B"/>
    <w:rsid w:val="00AA5945"/>
    <w:rsid w:val="00AA5AF9"/>
    <w:rsid w:val="00AA667C"/>
    <w:rsid w:val="00AA7DE7"/>
    <w:rsid w:val="00AB04F2"/>
    <w:rsid w:val="00AB0AD8"/>
    <w:rsid w:val="00AB1772"/>
    <w:rsid w:val="00AB2284"/>
    <w:rsid w:val="00AB4721"/>
    <w:rsid w:val="00AB6881"/>
    <w:rsid w:val="00AB6E17"/>
    <w:rsid w:val="00AC070C"/>
    <w:rsid w:val="00AC094D"/>
    <w:rsid w:val="00AC0F52"/>
    <w:rsid w:val="00AC1B99"/>
    <w:rsid w:val="00AC20FD"/>
    <w:rsid w:val="00AC2B54"/>
    <w:rsid w:val="00AC2B68"/>
    <w:rsid w:val="00AC403D"/>
    <w:rsid w:val="00AC5898"/>
    <w:rsid w:val="00AC660E"/>
    <w:rsid w:val="00AC747E"/>
    <w:rsid w:val="00AD0C64"/>
    <w:rsid w:val="00AD4C52"/>
    <w:rsid w:val="00AD57F2"/>
    <w:rsid w:val="00AD6551"/>
    <w:rsid w:val="00AD701F"/>
    <w:rsid w:val="00AE0F2E"/>
    <w:rsid w:val="00AE1506"/>
    <w:rsid w:val="00AE34BE"/>
    <w:rsid w:val="00AE3FDA"/>
    <w:rsid w:val="00AE4EE0"/>
    <w:rsid w:val="00AE6F50"/>
    <w:rsid w:val="00AF0445"/>
    <w:rsid w:val="00AF1152"/>
    <w:rsid w:val="00AF1188"/>
    <w:rsid w:val="00AF1B53"/>
    <w:rsid w:val="00AF3AC6"/>
    <w:rsid w:val="00AF55E1"/>
    <w:rsid w:val="00AF5FBB"/>
    <w:rsid w:val="00AF6754"/>
    <w:rsid w:val="00AF6AD3"/>
    <w:rsid w:val="00B0016D"/>
    <w:rsid w:val="00B01381"/>
    <w:rsid w:val="00B020EB"/>
    <w:rsid w:val="00B020FE"/>
    <w:rsid w:val="00B02397"/>
    <w:rsid w:val="00B0305C"/>
    <w:rsid w:val="00B0352D"/>
    <w:rsid w:val="00B048BB"/>
    <w:rsid w:val="00B05231"/>
    <w:rsid w:val="00B05CC8"/>
    <w:rsid w:val="00B06AF6"/>
    <w:rsid w:val="00B109E1"/>
    <w:rsid w:val="00B11BA4"/>
    <w:rsid w:val="00B13ACD"/>
    <w:rsid w:val="00B15148"/>
    <w:rsid w:val="00B15F2C"/>
    <w:rsid w:val="00B16D39"/>
    <w:rsid w:val="00B1718C"/>
    <w:rsid w:val="00B2020E"/>
    <w:rsid w:val="00B202C7"/>
    <w:rsid w:val="00B2046A"/>
    <w:rsid w:val="00B21130"/>
    <w:rsid w:val="00B2128D"/>
    <w:rsid w:val="00B241C1"/>
    <w:rsid w:val="00B24639"/>
    <w:rsid w:val="00B25179"/>
    <w:rsid w:val="00B25381"/>
    <w:rsid w:val="00B255CC"/>
    <w:rsid w:val="00B2611B"/>
    <w:rsid w:val="00B271F0"/>
    <w:rsid w:val="00B27E40"/>
    <w:rsid w:val="00B308F1"/>
    <w:rsid w:val="00B30BD5"/>
    <w:rsid w:val="00B30FDB"/>
    <w:rsid w:val="00B31BD4"/>
    <w:rsid w:val="00B32596"/>
    <w:rsid w:val="00B36DAE"/>
    <w:rsid w:val="00B3753F"/>
    <w:rsid w:val="00B4120B"/>
    <w:rsid w:val="00B415C1"/>
    <w:rsid w:val="00B4235C"/>
    <w:rsid w:val="00B4335C"/>
    <w:rsid w:val="00B433C4"/>
    <w:rsid w:val="00B4499E"/>
    <w:rsid w:val="00B45A52"/>
    <w:rsid w:val="00B47021"/>
    <w:rsid w:val="00B4796A"/>
    <w:rsid w:val="00B5046D"/>
    <w:rsid w:val="00B526E8"/>
    <w:rsid w:val="00B53AEC"/>
    <w:rsid w:val="00B55A2B"/>
    <w:rsid w:val="00B56718"/>
    <w:rsid w:val="00B6092F"/>
    <w:rsid w:val="00B60CFB"/>
    <w:rsid w:val="00B60D0B"/>
    <w:rsid w:val="00B6219A"/>
    <w:rsid w:val="00B62FAC"/>
    <w:rsid w:val="00B640BE"/>
    <w:rsid w:val="00B643AE"/>
    <w:rsid w:val="00B647FA"/>
    <w:rsid w:val="00B6544D"/>
    <w:rsid w:val="00B658DF"/>
    <w:rsid w:val="00B67375"/>
    <w:rsid w:val="00B70832"/>
    <w:rsid w:val="00B70EFA"/>
    <w:rsid w:val="00B714EC"/>
    <w:rsid w:val="00B71A33"/>
    <w:rsid w:val="00B71D7E"/>
    <w:rsid w:val="00B72618"/>
    <w:rsid w:val="00B730C2"/>
    <w:rsid w:val="00B738EB"/>
    <w:rsid w:val="00B739DA"/>
    <w:rsid w:val="00B73A1A"/>
    <w:rsid w:val="00B743A0"/>
    <w:rsid w:val="00B74A9B"/>
    <w:rsid w:val="00B754DF"/>
    <w:rsid w:val="00B755D5"/>
    <w:rsid w:val="00B755F6"/>
    <w:rsid w:val="00B75EBC"/>
    <w:rsid w:val="00B76544"/>
    <w:rsid w:val="00B7738F"/>
    <w:rsid w:val="00B77815"/>
    <w:rsid w:val="00B802C5"/>
    <w:rsid w:val="00B82103"/>
    <w:rsid w:val="00B82DC6"/>
    <w:rsid w:val="00B8374E"/>
    <w:rsid w:val="00B84163"/>
    <w:rsid w:val="00B84A7E"/>
    <w:rsid w:val="00B854D1"/>
    <w:rsid w:val="00B85932"/>
    <w:rsid w:val="00B87734"/>
    <w:rsid w:val="00B87C63"/>
    <w:rsid w:val="00B90580"/>
    <w:rsid w:val="00B91A90"/>
    <w:rsid w:val="00B91C62"/>
    <w:rsid w:val="00B91DDE"/>
    <w:rsid w:val="00B9245D"/>
    <w:rsid w:val="00B925FB"/>
    <w:rsid w:val="00B92A08"/>
    <w:rsid w:val="00B92BFB"/>
    <w:rsid w:val="00B94D30"/>
    <w:rsid w:val="00B94F86"/>
    <w:rsid w:val="00B9602A"/>
    <w:rsid w:val="00B96BF7"/>
    <w:rsid w:val="00BA10A6"/>
    <w:rsid w:val="00BA3B2F"/>
    <w:rsid w:val="00BA3BE9"/>
    <w:rsid w:val="00BA3C8D"/>
    <w:rsid w:val="00BA41F9"/>
    <w:rsid w:val="00BA44B1"/>
    <w:rsid w:val="00BA5B39"/>
    <w:rsid w:val="00BA5F04"/>
    <w:rsid w:val="00BA7572"/>
    <w:rsid w:val="00BB02FE"/>
    <w:rsid w:val="00BB3BAC"/>
    <w:rsid w:val="00BB40CB"/>
    <w:rsid w:val="00BB780A"/>
    <w:rsid w:val="00BC045C"/>
    <w:rsid w:val="00BC0881"/>
    <w:rsid w:val="00BC530F"/>
    <w:rsid w:val="00BC610E"/>
    <w:rsid w:val="00BC6FBC"/>
    <w:rsid w:val="00BD0C65"/>
    <w:rsid w:val="00BD0D8B"/>
    <w:rsid w:val="00BD1049"/>
    <w:rsid w:val="00BD16F8"/>
    <w:rsid w:val="00BD1C27"/>
    <w:rsid w:val="00BD2095"/>
    <w:rsid w:val="00BD4074"/>
    <w:rsid w:val="00BD4E5F"/>
    <w:rsid w:val="00BD74F9"/>
    <w:rsid w:val="00BE1273"/>
    <w:rsid w:val="00BE1E4A"/>
    <w:rsid w:val="00BE2518"/>
    <w:rsid w:val="00BE3783"/>
    <w:rsid w:val="00BE4E3B"/>
    <w:rsid w:val="00BE7966"/>
    <w:rsid w:val="00BF16B9"/>
    <w:rsid w:val="00BF3087"/>
    <w:rsid w:val="00BF356A"/>
    <w:rsid w:val="00BF408C"/>
    <w:rsid w:val="00BF4DB6"/>
    <w:rsid w:val="00BF602F"/>
    <w:rsid w:val="00BF7987"/>
    <w:rsid w:val="00C000F5"/>
    <w:rsid w:val="00C00CD1"/>
    <w:rsid w:val="00C015DA"/>
    <w:rsid w:val="00C01886"/>
    <w:rsid w:val="00C02479"/>
    <w:rsid w:val="00C027E5"/>
    <w:rsid w:val="00C03F36"/>
    <w:rsid w:val="00C045C2"/>
    <w:rsid w:val="00C051B9"/>
    <w:rsid w:val="00C0787C"/>
    <w:rsid w:val="00C078FC"/>
    <w:rsid w:val="00C07C23"/>
    <w:rsid w:val="00C11B3C"/>
    <w:rsid w:val="00C12A33"/>
    <w:rsid w:val="00C12BC6"/>
    <w:rsid w:val="00C13126"/>
    <w:rsid w:val="00C15BA4"/>
    <w:rsid w:val="00C16CAD"/>
    <w:rsid w:val="00C20138"/>
    <w:rsid w:val="00C2095E"/>
    <w:rsid w:val="00C23DBD"/>
    <w:rsid w:val="00C2488C"/>
    <w:rsid w:val="00C24A56"/>
    <w:rsid w:val="00C26D34"/>
    <w:rsid w:val="00C276CD"/>
    <w:rsid w:val="00C27842"/>
    <w:rsid w:val="00C300EA"/>
    <w:rsid w:val="00C30484"/>
    <w:rsid w:val="00C31032"/>
    <w:rsid w:val="00C32111"/>
    <w:rsid w:val="00C34085"/>
    <w:rsid w:val="00C3453D"/>
    <w:rsid w:val="00C3493B"/>
    <w:rsid w:val="00C3635F"/>
    <w:rsid w:val="00C365A6"/>
    <w:rsid w:val="00C371E4"/>
    <w:rsid w:val="00C37727"/>
    <w:rsid w:val="00C40132"/>
    <w:rsid w:val="00C406BF"/>
    <w:rsid w:val="00C41510"/>
    <w:rsid w:val="00C42CDD"/>
    <w:rsid w:val="00C43F31"/>
    <w:rsid w:val="00C442A0"/>
    <w:rsid w:val="00C45CE3"/>
    <w:rsid w:val="00C46148"/>
    <w:rsid w:val="00C51064"/>
    <w:rsid w:val="00C53DD1"/>
    <w:rsid w:val="00C54B37"/>
    <w:rsid w:val="00C56D38"/>
    <w:rsid w:val="00C6061A"/>
    <w:rsid w:val="00C619D8"/>
    <w:rsid w:val="00C624D9"/>
    <w:rsid w:val="00C64898"/>
    <w:rsid w:val="00C650C9"/>
    <w:rsid w:val="00C654DC"/>
    <w:rsid w:val="00C666B5"/>
    <w:rsid w:val="00C67AA9"/>
    <w:rsid w:val="00C70CB7"/>
    <w:rsid w:val="00C71200"/>
    <w:rsid w:val="00C7210F"/>
    <w:rsid w:val="00C73672"/>
    <w:rsid w:val="00C7367B"/>
    <w:rsid w:val="00C7400B"/>
    <w:rsid w:val="00C7474F"/>
    <w:rsid w:val="00C74CED"/>
    <w:rsid w:val="00C7780E"/>
    <w:rsid w:val="00C8012D"/>
    <w:rsid w:val="00C82B37"/>
    <w:rsid w:val="00C84C66"/>
    <w:rsid w:val="00C86144"/>
    <w:rsid w:val="00C86DAC"/>
    <w:rsid w:val="00C87E9E"/>
    <w:rsid w:val="00C9124D"/>
    <w:rsid w:val="00C913D8"/>
    <w:rsid w:val="00C91AA1"/>
    <w:rsid w:val="00C92E67"/>
    <w:rsid w:val="00C93897"/>
    <w:rsid w:val="00C94237"/>
    <w:rsid w:val="00C94870"/>
    <w:rsid w:val="00C94C2A"/>
    <w:rsid w:val="00C95050"/>
    <w:rsid w:val="00C96376"/>
    <w:rsid w:val="00C97397"/>
    <w:rsid w:val="00CA07D3"/>
    <w:rsid w:val="00CA1460"/>
    <w:rsid w:val="00CA2B63"/>
    <w:rsid w:val="00CA2D7D"/>
    <w:rsid w:val="00CA35E7"/>
    <w:rsid w:val="00CA3B23"/>
    <w:rsid w:val="00CA4661"/>
    <w:rsid w:val="00CA4BE6"/>
    <w:rsid w:val="00CA6D81"/>
    <w:rsid w:val="00CB0045"/>
    <w:rsid w:val="00CB18DA"/>
    <w:rsid w:val="00CB2DAF"/>
    <w:rsid w:val="00CB356E"/>
    <w:rsid w:val="00CB388A"/>
    <w:rsid w:val="00CB42A2"/>
    <w:rsid w:val="00CB4C15"/>
    <w:rsid w:val="00CB6A32"/>
    <w:rsid w:val="00CB6B1B"/>
    <w:rsid w:val="00CB73E1"/>
    <w:rsid w:val="00CC26DB"/>
    <w:rsid w:val="00CC2951"/>
    <w:rsid w:val="00CC34F7"/>
    <w:rsid w:val="00CC4C0A"/>
    <w:rsid w:val="00CC5E79"/>
    <w:rsid w:val="00CD097A"/>
    <w:rsid w:val="00CD0AAC"/>
    <w:rsid w:val="00CD1127"/>
    <w:rsid w:val="00CD38B1"/>
    <w:rsid w:val="00CD4044"/>
    <w:rsid w:val="00CD46F3"/>
    <w:rsid w:val="00CD6519"/>
    <w:rsid w:val="00CE0F85"/>
    <w:rsid w:val="00CE1935"/>
    <w:rsid w:val="00CE250F"/>
    <w:rsid w:val="00CE273A"/>
    <w:rsid w:val="00CE4132"/>
    <w:rsid w:val="00CE4682"/>
    <w:rsid w:val="00CE6D1B"/>
    <w:rsid w:val="00CF11F8"/>
    <w:rsid w:val="00CF1849"/>
    <w:rsid w:val="00CF1C90"/>
    <w:rsid w:val="00CF1FB0"/>
    <w:rsid w:val="00CF23E0"/>
    <w:rsid w:val="00CF5611"/>
    <w:rsid w:val="00CF5EF9"/>
    <w:rsid w:val="00CF7815"/>
    <w:rsid w:val="00CF7D18"/>
    <w:rsid w:val="00D0015B"/>
    <w:rsid w:val="00D008B9"/>
    <w:rsid w:val="00D01DAD"/>
    <w:rsid w:val="00D02BED"/>
    <w:rsid w:val="00D03DCE"/>
    <w:rsid w:val="00D05DD9"/>
    <w:rsid w:val="00D07664"/>
    <w:rsid w:val="00D07EB7"/>
    <w:rsid w:val="00D10218"/>
    <w:rsid w:val="00D10402"/>
    <w:rsid w:val="00D1047B"/>
    <w:rsid w:val="00D11E02"/>
    <w:rsid w:val="00D12747"/>
    <w:rsid w:val="00D12B9B"/>
    <w:rsid w:val="00D12C80"/>
    <w:rsid w:val="00D13F0D"/>
    <w:rsid w:val="00D14039"/>
    <w:rsid w:val="00D15BAD"/>
    <w:rsid w:val="00D16A65"/>
    <w:rsid w:val="00D17015"/>
    <w:rsid w:val="00D20B56"/>
    <w:rsid w:val="00D21124"/>
    <w:rsid w:val="00D21AA8"/>
    <w:rsid w:val="00D220F1"/>
    <w:rsid w:val="00D221CB"/>
    <w:rsid w:val="00D22506"/>
    <w:rsid w:val="00D22B64"/>
    <w:rsid w:val="00D23BF4"/>
    <w:rsid w:val="00D24652"/>
    <w:rsid w:val="00D25D00"/>
    <w:rsid w:val="00D25DB3"/>
    <w:rsid w:val="00D26F18"/>
    <w:rsid w:val="00D30853"/>
    <w:rsid w:val="00D30959"/>
    <w:rsid w:val="00D30D2F"/>
    <w:rsid w:val="00D31FAB"/>
    <w:rsid w:val="00D32771"/>
    <w:rsid w:val="00D32F16"/>
    <w:rsid w:val="00D334C0"/>
    <w:rsid w:val="00D3585B"/>
    <w:rsid w:val="00D3611A"/>
    <w:rsid w:val="00D36B20"/>
    <w:rsid w:val="00D37400"/>
    <w:rsid w:val="00D37A53"/>
    <w:rsid w:val="00D40956"/>
    <w:rsid w:val="00D4139E"/>
    <w:rsid w:val="00D41874"/>
    <w:rsid w:val="00D41EAC"/>
    <w:rsid w:val="00D4315D"/>
    <w:rsid w:val="00D44201"/>
    <w:rsid w:val="00D44442"/>
    <w:rsid w:val="00D4472F"/>
    <w:rsid w:val="00D45387"/>
    <w:rsid w:val="00D45446"/>
    <w:rsid w:val="00D4661C"/>
    <w:rsid w:val="00D47FC2"/>
    <w:rsid w:val="00D506FC"/>
    <w:rsid w:val="00D511B5"/>
    <w:rsid w:val="00D51A53"/>
    <w:rsid w:val="00D51B8D"/>
    <w:rsid w:val="00D53645"/>
    <w:rsid w:val="00D5468D"/>
    <w:rsid w:val="00D55A7C"/>
    <w:rsid w:val="00D56115"/>
    <w:rsid w:val="00D60583"/>
    <w:rsid w:val="00D605AF"/>
    <w:rsid w:val="00D620B7"/>
    <w:rsid w:val="00D622ED"/>
    <w:rsid w:val="00D62AD0"/>
    <w:rsid w:val="00D6392F"/>
    <w:rsid w:val="00D65003"/>
    <w:rsid w:val="00D70654"/>
    <w:rsid w:val="00D71136"/>
    <w:rsid w:val="00D719FD"/>
    <w:rsid w:val="00D71F2B"/>
    <w:rsid w:val="00D72A4F"/>
    <w:rsid w:val="00D74B9D"/>
    <w:rsid w:val="00D75EFD"/>
    <w:rsid w:val="00D76ECB"/>
    <w:rsid w:val="00D7718C"/>
    <w:rsid w:val="00D777FC"/>
    <w:rsid w:val="00D8017F"/>
    <w:rsid w:val="00D80835"/>
    <w:rsid w:val="00D81C24"/>
    <w:rsid w:val="00D82A62"/>
    <w:rsid w:val="00D83FAD"/>
    <w:rsid w:val="00D8432C"/>
    <w:rsid w:val="00D846E5"/>
    <w:rsid w:val="00D84DF5"/>
    <w:rsid w:val="00D858AF"/>
    <w:rsid w:val="00D85DFA"/>
    <w:rsid w:val="00D85FB2"/>
    <w:rsid w:val="00D86207"/>
    <w:rsid w:val="00D8623A"/>
    <w:rsid w:val="00D86A56"/>
    <w:rsid w:val="00D87197"/>
    <w:rsid w:val="00D87245"/>
    <w:rsid w:val="00D87529"/>
    <w:rsid w:val="00D905EC"/>
    <w:rsid w:val="00D9162B"/>
    <w:rsid w:val="00D9239D"/>
    <w:rsid w:val="00D92C4C"/>
    <w:rsid w:val="00D95730"/>
    <w:rsid w:val="00D9668A"/>
    <w:rsid w:val="00D9682C"/>
    <w:rsid w:val="00D968FB"/>
    <w:rsid w:val="00D97393"/>
    <w:rsid w:val="00D97ACB"/>
    <w:rsid w:val="00DA01B9"/>
    <w:rsid w:val="00DA4F26"/>
    <w:rsid w:val="00DA5E01"/>
    <w:rsid w:val="00DA6489"/>
    <w:rsid w:val="00DA6602"/>
    <w:rsid w:val="00DA6A7A"/>
    <w:rsid w:val="00DB0435"/>
    <w:rsid w:val="00DB2F2F"/>
    <w:rsid w:val="00DB51A6"/>
    <w:rsid w:val="00DB7574"/>
    <w:rsid w:val="00DC02E3"/>
    <w:rsid w:val="00DC06E4"/>
    <w:rsid w:val="00DC0742"/>
    <w:rsid w:val="00DC10CF"/>
    <w:rsid w:val="00DC4471"/>
    <w:rsid w:val="00DC599A"/>
    <w:rsid w:val="00DC7F29"/>
    <w:rsid w:val="00DC7F8D"/>
    <w:rsid w:val="00DD0756"/>
    <w:rsid w:val="00DD0B79"/>
    <w:rsid w:val="00DD1B24"/>
    <w:rsid w:val="00DD1BE8"/>
    <w:rsid w:val="00DD1D6C"/>
    <w:rsid w:val="00DD35A4"/>
    <w:rsid w:val="00DD5A8B"/>
    <w:rsid w:val="00DD6407"/>
    <w:rsid w:val="00DD6ACE"/>
    <w:rsid w:val="00DE120B"/>
    <w:rsid w:val="00DE17A6"/>
    <w:rsid w:val="00DE40F1"/>
    <w:rsid w:val="00DE513D"/>
    <w:rsid w:val="00DE5C80"/>
    <w:rsid w:val="00DE6522"/>
    <w:rsid w:val="00DF0867"/>
    <w:rsid w:val="00DF0A0A"/>
    <w:rsid w:val="00DF16C9"/>
    <w:rsid w:val="00DF21BD"/>
    <w:rsid w:val="00DF2AFD"/>
    <w:rsid w:val="00DF3528"/>
    <w:rsid w:val="00DF3FF9"/>
    <w:rsid w:val="00DF4108"/>
    <w:rsid w:val="00DF4D37"/>
    <w:rsid w:val="00DF7BAD"/>
    <w:rsid w:val="00DF7BFE"/>
    <w:rsid w:val="00E002BF"/>
    <w:rsid w:val="00E005F2"/>
    <w:rsid w:val="00E04F95"/>
    <w:rsid w:val="00E059E1"/>
    <w:rsid w:val="00E05FF8"/>
    <w:rsid w:val="00E062B1"/>
    <w:rsid w:val="00E06886"/>
    <w:rsid w:val="00E101AA"/>
    <w:rsid w:val="00E12D0E"/>
    <w:rsid w:val="00E12EBE"/>
    <w:rsid w:val="00E13DCF"/>
    <w:rsid w:val="00E146FD"/>
    <w:rsid w:val="00E14925"/>
    <w:rsid w:val="00E15744"/>
    <w:rsid w:val="00E16259"/>
    <w:rsid w:val="00E16382"/>
    <w:rsid w:val="00E163FE"/>
    <w:rsid w:val="00E16556"/>
    <w:rsid w:val="00E20B1B"/>
    <w:rsid w:val="00E20D3E"/>
    <w:rsid w:val="00E2123F"/>
    <w:rsid w:val="00E21685"/>
    <w:rsid w:val="00E220B5"/>
    <w:rsid w:val="00E25BB2"/>
    <w:rsid w:val="00E26E20"/>
    <w:rsid w:val="00E2755D"/>
    <w:rsid w:val="00E335C5"/>
    <w:rsid w:val="00E3579C"/>
    <w:rsid w:val="00E3701A"/>
    <w:rsid w:val="00E37727"/>
    <w:rsid w:val="00E4029C"/>
    <w:rsid w:val="00E427A6"/>
    <w:rsid w:val="00E42ACA"/>
    <w:rsid w:val="00E44895"/>
    <w:rsid w:val="00E45D69"/>
    <w:rsid w:val="00E45E32"/>
    <w:rsid w:val="00E462BB"/>
    <w:rsid w:val="00E4695C"/>
    <w:rsid w:val="00E50027"/>
    <w:rsid w:val="00E50EF7"/>
    <w:rsid w:val="00E517E2"/>
    <w:rsid w:val="00E51EBC"/>
    <w:rsid w:val="00E55B6F"/>
    <w:rsid w:val="00E61B14"/>
    <w:rsid w:val="00E61FE2"/>
    <w:rsid w:val="00E62438"/>
    <w:rsid w:val="00E629B9"/>
    <w:rsid w:val="00E62E55"/>
    <w:rsid w:val="00E63226"/>
    <w:rsid w:val="00E63CBD"/>
    <w:rsid w:val="00E64377"/>
    <w:rsid w:val="00E64FC6"/>
    <w:rsid w:val="00E65D31"/>
    <w:rsid w:val="00E6681D"/>
    <w:rsid w:val="00E66F9E"/>
    <w:rsid w:val="00E70057"/>
    <w:rsid w:val="00E70C8A"/>
    <w:rsid w:val="00E7222C"/>
    <w:rsid w:val="00E7290E"/>
    <w:rsid w:val="00E72F73"/>
    <w:rsid w:val="00E73748"/>
    <w:rsid w:val="00E74F50"/>
    <w:rsid w:val="00E75BD9"/>
    <w:rsid w:val="00E766D6"/>
    <w:rsid w:val="00E77D3A"/>
    <w:rsid w:val="00E77FA3"/>
    <w:rsid w:val="00E80CFD"/>
    <w:rsid w:val="00E80F14"/>
    <w:rsid w:val="00E825AC"/>
    <w:rsid w:val="00E84425"/>
    <w:rsid w:val="00E84DA4"/>
    <w:rsid w:val="00E86671"/>
    <w:rsid w:val="00E86AC4"/>
    <w:rsid w:val="00E90A5E"/>
    <w:rsid w:val="00E92C4E"/>
    <w:rsid w:val="00E9369B"/>
    <w:rsid w:val="00E94084"/>
    <w:rsid w:val="00E954ED"/>
    <w:rsid w:val="00EA0477"/>
    <w:rsid w:val="00EA12B7"/>
    <w:rsid w:val="00EA1752"/>
    <w:rsid w:val="00EA1783"/>
    <w:rsid w:val="00EA4768"/>
    <w:rsid w:val="00EA6478"/>
    <w:rsid w:val="00EA6A1E"/>
    <w:rsid w:val="00EB0FD7"/>
    <w:rsid w:val="00EB1769"/>
    <w:rsid w:val="00EB1C8E"/>
    <w:rsid w:val="00EB1DDB"/>
    <w:rsid w:val="00EB1F77"/>
    <w:rsid w:val="00EB2785"/>
    <w:rsid w:val="00EB2D42"/>
    <w:rsid w:val="00EB3720"/>
    <w:rsid w:val="00EB44B4"/>
    <w:rsid w:val="00EB4E79"/>
    <w:rsid w:val="00EB5161"/>
    <w:rsid w:val="00EB5F70"/>
    <w:rsid w:val="00EC14CF"/>
    <w:rsid w:val="00EC6265"/>
    <w:rsid w:val="00EC65EB"/>
    <w:rsid w:val="00EC7633"/>
    <w:rsid w:val="00ED149B"/>
    <w:rsid w:val="00ED2AC6"/>
    <w:rsid w:val="00ED3ED8"/>
    <w:rsid w:val="00ED4832"/>
    <w:rsid w:val="00ED7CA1"/>
    <w:rsid w:val="00EE095C"/>
    <w:rsid w:val="00EE0B51"/>
    <w:rsid w:val="00EE53ED"/>
    <w:rsid w:val="00EE5799"/>
    <w:rsid w:val="00EE7C69"/>
    <w:rsid w:val="00EF21F0"/>
    <w:rsid w:val="00EF27A0"/>
    <w:rsid w:val="00EF28BC"/>
    <w:rsid w:val="00EF3511"/>
    <w:rsid w:val="00EF3D5B"/>
    <w:rsid w:val="00EF5567"/>
    <w:rsid w:val="00EF563F"/>
    <w:rsid w:val="00EF5C1E"/>
    <w:rsid w:val="00EF612B"/>
    <w:rsid w:val="00EF6C9A"/>
    <w:rsid w:val="00EF7ED8"/>
    <w:rsid w:val="00F016C1"/>
    <w:rsid w:val="00F03164"/>
    <w:rsid w:val="00F03EA7"/>
    <w:rsid w:val="00F04501"/>
    <w:rsid w:val="00F04E1B"/>
    <w:rsid w:val="00F05289"/>
    <w:rsid w:val="00F06A3F"/>
    <w:rsid w:val="00F06C58"/>
    <w:rsid w:val="00F0756B"/>
    <w:rsid w:val="00F1012F"/>
    <w:rsid w:val="00F104D1"/>
    <w:rsid w:val="00F10794"/>
    <w:rsid w:val="00F1132F"/>
    <w:rsid w:val="00F11FCD"/>
    <w:rsid w:val="00F12214"/>
    <w:rsid w:val="00F125E7"/>
    <w:rsid w:val="00F12CB1"/>
    <w:rsid w:val="00F141DF"/>
    <w:rsid w:val="00F15277"/>
    <w:rsid w:val="00F17241"/>
    <w:rsid w:val="00F17C35"/>
    <w:rsid w:val="00F2075C"/>
    <w:rsid w:val="00F20EF5"/>
    <w:rsid w:val="00F21004"/>
    <w:rsid w:val="00F211FA"/>
    <w:rsid w:val="00F2164C"/>
    <w:rsid w:val="00F21815"/>
    <w:rsid w:val="00F2405D"/>
    <w:rsid w:val="00F268CE"/>
    <w:rsid w:val="00F3031F"/>
    <w:rsid w:val="00F30B7F"/>
    <w:rsid w:val="00F32D69"/>
    <w:rsid w:val="00F3363B"/>
    <w:rsid w:val="00F33D79"/>
    <w:rsid w:val="00F3458F"/>
    <w:rsid w:val="00F35569"/>
    <w:rsid w:val="00F42D75"/>
    <w:rsid w:val="00F433FF"/>
    <w:rsid w:val="00F43770"/>
    <w:rsid w:val="00F43AED"/>
    <w:rsid w:val="00F45C74"/>
    <w:rsid w:val="00F4623E"/>
    <w:rsid w:val="00F53C73"/>
    <w:rsid w:val="00F53EC5"/>
    <w:rsid w:val="00F54C35"/>
    <w:rsid w:val="00F54F9C"/>
    <w:rsid w:val="00F55CF9"/>
    <w:rsid w:val="00F5698D"/>
    <w:rsid w:val="00F56A46"/>
    <w:rsid w:val="00F56D28"/>
    <w:rsid w:val="00F56D9B"/>
    <w:rsid w:val="00F57D1B"/>
    <w:rsid w:val="00F57EDF"/>
    <w:rsid w:val="00F60B63"/>
    <w:rsid w:val="00F61E06"/>
    <w:rsid w:val="00F63DE7"/>
    <w:rsid w:val="00F64519"/>
    <w:rsid w:val="00F65A49"/>
    <w:rsid w:val="00F66C80"/>
    <w:rsid w:val="00F67BBB"/>
    <w:rsid w:val="00F67C1A"/>
    <w:rsid w:val="00F7037F"/>
    <w:rsid w:val="00F71D21"/>
    <w:rsid w:val="00F728D9"/>
    <w:rsid w:val="00F74900"/>
    <w:rsid w:val="00F7497B"/>
    <w:rsid w:val="00F755D2"/>
    <w:rsid w:val="00F75672"/>
    <w:rsid w:val="00F760F2"/>
    <w:rsid w:val="00F766C8"/>
    <w:rsid w:val="00F8010B"/>
    <w:rsid w:val="00F80A11"/>
    <w:rsid w:val="00F80EDD"/>
    <w:rsid w:val="00F81D33"/>
    <w:rsid w:val="00F827B9"/>
    <w:rsid w:val="00F8423A"/>
    <w:rsid w:val="00F86661"/>
    <w:rsid w:val="00F86690"/>
    <w:rsid w:val="00F867FD"/>
    <w:rsid w:val="00F86D5F"/>
    <w:rsid w:val="00F8705B"/>
    <w:rsid w:val="00F9012D"/>
    <w:rsid w:val="00F91D91"/>
    <w:rsid w:val="00F92BE6"/>
    <w:rsid w:val="00F9380E"/>
    <w:rsid w:val="00F955E2"/>
    <w:rsid w:val="00F956D2"/>
    <w:rsid w:val="00F9598A"/>
    <w:rsid w:val="00F959DB"/>
    <w:rsid w:val="00F9652A"/>
    <w:rsid w:val="00F9664F"/>
    <w:rsid w:val="00F975BC"/>
    <w:rsid w:val="00F976D3"/>
    <w:rsid w:val="00F97C43"/>
    <w:rsid w:val="00FA1374"/>
    <w:rsid w:val="00FA1900"/>
    <w:rsid w:val="00FA3C22"/>
    <w:rsid w:val="00FA3C47"/>
    <w:rsid w:val="00FA4195"/>
    <w:rsid w:val="00FA4855"/>
    <w:rsid w:val="00FA4C4B"/>
    <w:rsid w:val="00FA55C8"/>
    <w:rsid w:val="00FA704C"/>
    <w:rsid w:val="00FA7266"/>
    <w:rsid w:val="00FA762C"/>
    <w:rsid w:val="00FA7A4C"/>
    <w:rsid w:val="00FB0B19"/>
    <w:rsid w:val="00FB2245"/>
    <w:rsid w:val="00FB4BC4"/>
    <w:rsid w:val="00FB5E9E"/>
    <w:rsid w:val="00FB6863"/>
    <w:rsid w:val="00FB7499"/>
    <w:rsid w:val="00FB79B1"/>
    <w:rsid w:val="00FC154F"/>
    <w:rsid w:val="00FC1BBB"/>
    <w:rsid w:val="00FC2D76"/>
    <w:rsid w:val="00FC5AE3"/>
    <w:rsid w:val="00FC6D36"/>
    <w:rsid w:val="00FC6F35"/>
    <w:rsid w:val="00FC7288"/>
    <w:rsid w:val="00FC74C3"/>
    <w:rsid w:val="00FD259F"/>
    <w:rsid w:val="00FD2DA0"/>
    <w:rsid w:val="00FD38F5"/>
    <w:rsid w:val="00FD5A56"/>
    <w:rsid w:val="00FD7BE3"/>
    <w:rsid w:val="00FE17CF"/>
    <w:rsid w:val="00FE1E2A"/>
    <w:rsid w:val="00FE285B"/>
    <w:rsid w:val="00FE2F2A"/>
    <w:rsid w:val="00FF004E"/>
    <w:rsid w:val="00FF0878"/>
    <w:rsid w:val="00FF0DA2"/>
    <w:rsid w:val="00FF0EC1"/>
    <w:rsid w:val="00FF0EDE"/>
    <w:rsid w:val="00FF14E1"/>
    <w:rsid w:val="00FF25E3"/>
    <w:rsid w:val="00FF32CA"/>
    <w:rsid w:val="00FF3E26"/>
    <w:rsid w:val="00FF445B"/>
    <w:rsid w:val="00FF523D"/>
    <w:rsid w:val="00FF67F6"/>
    <w:rsid w:val="00FF6F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BDB8B8"/>
  <w15:chartTrackingRefBased/>
  <w15:docId w15:val="{6360FAEC-7C3F-6D41-AA02-3D136AC1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ngs" w:hAnsi="Cambria"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81"/>
    <w:rPr>
      <w:rFonts w:ascii="Times New Roman" w:eastAsia="Times New Roman" w:hAnsi="Times New Roman"/>
      <w:sz w:val="24"/>
      <w:szCs w:val="24"/>
    </w:rPr>
  </w:style>
  <w:style w:type="paragraph" w:styleId="Heading1">
    <w:name w:val="heading 1"/>
    <w:basedOn w:val="Normal"/>
    <w:next w:val="Normal"/>
    <w:link w:val="Heading1Char"/>
    <w:uiPriority w:val="9"/>
    <w:qFormat/>
    <w:rsid w:val="00B01381"/>
    <w:pPr>
      <w:keepNext/>
      <w:spacing w:before="240" w:after="60"/>
      <w:outlineLvl w:val="0"/>
    </w:pPr>
    <w:rPr>
      <w:rFonts w:ascii="Calibri" w:eastAsia="MS Gothic" w:hAnsi="Calibri"/>
      <w:b/>
      <w:bCs/>
      <w:kern w:val="32"/>
      <w:sz w:val="32"/>
      <w:szCs w:val="32"/>
      <w:lang w:val="en-US"/>
    </w:rPr>
  </w:style>
  <w:style w:type="paragraph" w:styleId="Heading2">
    <w:name w:val="heading 2"/>
    <w:basedOn w:val="Normal"/>
    <w:next w:val="Normal"/>
    <w:link w:val="Heading2Char"/>
    <w:uiPriority w:val="9"/>
    <w:qFormat/>
    <w:rsid w:val="004E6382"/>
    <w:pPr>
      <w:keepNext/>
      <w:spacing w:line="480" w:lineRule="auto"/>
      <w:outlineLvl w:val="1"/>
    </w:pPr>
    <w:rPr>
      <w:rFonts w:eastAsia="MS Minngs"/>
      <w:b/>
      <w:bCs/>
      <w:sz w:val="20"/>
      <w:szCs w:val="20"/>
      <w:lang w:val="x-none" w:eastAsia="x-none"/>
    </w:rPr>
  </w:style>
  <w:style w:type="paragraph" w:styleId="Heading3">
    <w:name w:val="heading 3"/>
    <w:basedOn w:val="Normal"/>
    <w:next w:val="Normal"/>
    <w:link w:val="Heading3Char"/>
    <w:uiPriority w:val="9"/>
    <w:unhideWhenUsed/>
    <w:qFormat/>
    <w:rsid w:val="00D56115"/>
    <w:pPr>
      <w:keepNext/>
      <w:keepLines/>
      <w:spacing w:before="40"/>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locked/>
    <w:rsid w:val="004E6382"/>
    <w:rPr>
      <w:rFonts w:ascii="Times New Roman" w:hAnsi="Times New Roman" w:cs="Times New Roman"/>
      <w:b/>
      <w:bCs/>
    </w:rPr>
  </w:style>
  <w:style w:type="paragraph" w:customStyle="1" w:styleId="MediumList1-Accent61">
    <w:name w:val="Medium List 1 - Accent 61"/>
    <w:basedOn w:val="Normal"/>
    <w:uiPriority w:val="34"/>
    <w:qFormat/>
    <w:rsid w:val="00A2380D"/>
    <w:pPr>
      <w:ind w:left="720"/>
      <w:contextualSpacing/>
    </w:pPr>
    <w:rPr>
      <w:rFonts w:ascii="Cambria" w:eastAsia="MS Minngs" w:hAnsi="Cambria"/>
      <w:lang w:val="en-US"/>
    </w:rPr>
  </w:style>
  <w:style w:type="character" w:styleId="CommentReference">
    <w:name w:val="annotation reference"/>
    <w:uiPriority w:val="99"/>
    <w:semiHidden/>
    <w:rsid w:val="0027415D"/>
    <w:rPr>
      <w:sz w:val="18"/>
    </w:rPr>
  </w:style>
  <w:style w:type="paragraph" w:styleId="CommentText">
    <w:name w:val="annotation text"/>
    <w:basedOn w:val="Normal"/>
    <w:link w:val="CommentTextChar"/>
    <w:uiPriority w:val="99"/>
    <w:semiHidden/>
    <w:rsid w:val="0027415D"/>
    <w:rPr>
      <w:rFonts w:eastAsia="MS Minngs"/>
      <w:sz w:val="20"/>
      <w:szCs w:val="20"/>
      <w:lang w:val="x-none" w:eastAsia="x-none"/>
    </w:rPr>
  </w:style>
  <w:style w:type="character" w:customStyle="1" w:styleId="CommentTextChar">
    <w:name w:val="Comment Text Char"/>
    <w:link w:val="CommentText"/>
    <w:uiPriority w:val="99"/>
    <w:semiHidden/>
    <w:locked/>
    <w:rsid w:val="0027415D"/>
    <w:rPr>
      <w:rFonts w:ascii="Times New Roman" w:hAnsi="Times New Roman" w:cs="Times New Roman"/>
    </w:rPr>
  </w:style>
  <w:style w:type="paragraph" w:styleId="BalloonText">
    <w:name w:val="Balloon Text"/>
    <w:basedOn w:val="Normal"/>
    <w:link w:val="BalloonTextChar"/>
    <w:uiPriority w:val="99"/>
    <w:semiHidden/>
    <w:unhideWhenUsed/>
    <w:rsid w:val="0027415D"/>
    <w:rPr>
      <w:rFonts w:ascii="Lucida Grande" w:eastAsia="MS Minngs" w:hAnsi="Lucida Grande"/>
      <w:sz w:val="18"/>
      <w:szCs w:val="18"/>
      <w:lang w:val="x-none" w:eastAsia="x-none"/>
    </w:rPr>
  </w:style>
  <w:style w:type="character" w:customStyle="1" w:styleId="BalloonTextChar">
    <w:name w:val="Balloon Text Char"/>
    <w:link w:val="BalloonText"/>
    <w:uiPriority w:val="99"/>
    <w:semiHidden/>
    <w:locked/>
    <w:rsid w:val="0027415D"/>
    <w:rPr>
      <w:rFonts w:ascii="Lucida Grande" w:hAnsi="Lucida Grande" w:cs="Lucida Grande"/>
      <w:sz w:val="18"/>
      <w:szCs w:val="18"/>
    </w:rPr>
  </w:style>
  <w:style w:type="paragraph" w:styleId="Header">
    <w:name w:val="header"/>
    <w:basedOn w:val="Normal"/>
    <w:link w:val="HeaderChar"/>
    <w:uiPriority w:val="99"/>
    <w:unhideWhenUsed/>
    <w:rsid w:val="004C0810"/>
    <w:pPr>
      <w:tabs>
        <w:tab w:val="center" w:pos="4320"/>
        <w:tab w:val="right" w:pos="8640"/>
      </w:tabs>
    </w:pPr>
    <w:rPr>
      <w:rFonts w:ascii="Cambria" w:eastAsia="MS Minngs" w:hAnsi="Cambria"/>
      <w:sz w:val="20"/>
      <w:szCs w:val="20"/>
      <w:lang w:val="x-none" w:eastAsia="x-none"/>
    </w:rPr>
  </w:style>
  <w:style w:type="character" w:customStyle="1" w:styleId="HeaderChar">
    <w:name w:val="Header Char"/>
    <w:link w:val="Header"/>
    <w:uiPriority w:val="99"/>
    <w:locked/>
    <w:rsid w:val="004C0810"/>
    <w:rPr>
      <w:rFonts w:cs="Times New Roman"/>
    </w:rPr>
  </w:style>
  <w:style w:type="paragraph" w:styleId="Footer">
    <w:name w:val="footer"/>
    <w:basedOn w:val="Normal"/>
    <w:link w:val="FooterChar"/>
    <w:uiPriority w:val="99"/>
    <w:unhideWhenUsed/>
    <w:rsid w:val="004C0810"/>
    <w:pPr>
      <w:tabs>
        <w:tab w:val="center" w:pos="4320"/>
        <w:tab w:val="right" w:pos="8640"/>
      </w:tabs>
    </w:pPr>
    <w:rPr>
      <w:rFonts w:ascii="Cambria" w:eastAsia="MS Minngs" w:hAnsi="Cambria"/>
      <w:sz w:val="20"/>
      <w:szCs w:val="20"/>
      <w:lang w:val="x-none" w:eastAsia="x-none"/>
    </w:rPr>
  </w:style>
  <w:style w:type="character" w:customStyle="1" w:styleId="FooterChar">
    <w:name w:val="Footer Char"/>
    <w:link w:val="Footer"/>
    <w:uiPriority w:val="99"/>
    <w:locked/>
    <w:rsid w:val="004C0810"/>
    <w:rPr>
      <w:rFonts w:cs="Times New Roman"/>
    </w:rPr>
  </w:style>
  <w:style w:type="paragraph" w:customStyle="1" w:styleId="ColorfulShading-Accent41">
    <w:name w:val="Colorful Shading - Accent 41"/>
    <w:uiPriority w:val="1"/>
    <w:qFormat/>
    <w:rsid w:val="00DF2D09"/>
    <w:rPr>
      <w:rFonts w:ascii="Calibri" w:eastAsia="Times New Roman" w:hAnsi="Calibri"/>
      <w:sz w:val="22"/>
      <w:szCs w:val="22"/>
      <w:lang w:val="en-US"/>
    </w:rPr>
  </w:style>
  <w:style w:type="paragraph" w:styleId="CommentSubject">
    <w:name w:val="annotation subject"/>
    <w:basedOn w:val="CommentText"/>
    <w:next w:val="CommentText"/>
    <w:link w:val="CommentSubjectChar"/>
    <w:uiPriority w:val="99"/>
    <w:semiHidden/>
    <w:unhideWhenUsed/>
    <w:rsid w:val="00EE4399"/>
    <w:rPr>
      <w:b/>
      <w:bCs/>
    </w:rPr>
  </w:style>
  <w:style w:type="character" w:customStyle="1" w:styleId="CommentSubjectChar">
    <w:name w:val="Comment Subject Char"/>
    <w:link w:val="CommentSubject"/>
    <w:uiPriority w:val="99"/>
    <w:semiHidden/>
    <w:locked/>
    <w:rsid w:val="00EE4399"/>
    <w:rPr>
      <w:rFonts w:ascii="Times New Roman" w:hAnsi="Times New Roman" w:cs="Times New Roman"/>
      <w:b/>
      <w:bCs/>
      <w:sz w:val="20"/>
      <w:szCs w:val="20"/>
    </w:rPr>
  </w:style>
  <w:style w:type="character" w:styleId="PageNumber">
    <w:name w:val="page number"/>
    <w:basedOn w:val="DefaultParagraphFont"/>
    <w:rsid w:val="00EA1201"/>
  </w:style>
  <w:style w:type="table" w:styleId="TableGrid">
    <w:name w:val="Table Grid"/>
    <w:basedOn w:val="TableNormal"/>
    <w:uiPriority w:val="59"/>
    <w:rsid w:val="00B15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B43D1D"/>
    <w:rPr>
      <w:rFonts w:ascii="Lucida Grande" w:eastAsia="MS Minngs" w:hAnsi="Lucida Grande"/>
      <w:lang w:val="en-US"/>
    </w:rPr>
  </w:style>
  <w:style w:type="character" w:customStyle="1" w:styleId="DocumentMapChar">
    <w:name w:val="Document Map Char"/>
    <w:link w:val="DocumentMap"/>
    <w:uiPriority w:val="99"/>
    <w:semiHidden/>
    <w:rsid w:val="00B43D1D"/>
    <w:rPr>
      <w:rFonts w:ascii="Lucida Grande" w:hAnsi="Lucida Grande"/>
      <w:sz w:val="24"/>
      <w:szCs w:val="24"/>
    </w:rPr>
  </w:style>
  <w:style w:type="character" w:customStyle="1" w:styleId="Heading1Char">
    <w:name w:val="Heading 1 Char"/>
    <w:link w:val="Heading1"/>
    <w:uiPriority w:val="9"/>
    <w:rsid w:val="00B01381"/>
    <w:rPr>
      <w:rFonts w:ascii="Calibri" w:eastAsia="MS Gothic" w:hAnsi="Calibri" w:cs="Times New Roman"/>
      <w:b/>
      <w:bCs/>
      <w:kern w:val="32"/>
      <w:sz w:val="32"/>
      <w:szCs w:val="32"/>
    </w:rPr>
  </w:style>
  <w:style w:type="paragraph" w:customStyle="1" w:styleId="LightList-Accent51">
    <w:name w:val="Light List - Accent 51"/>
    <w:basedOn w:val="Normal"/>
    <w:uiPriority w:val="34"/>
    <w:qFormat/>
    <w:rsid w:val="00AB4721"/>
    <w:pPr>
      <w:ind w:left="720"/>
      <w:contextualSpacing/>
    </w:pPr>
    <w:rPr>
      <w:rFonts w:ascii="Cambria" w:eastAsia="MS Mincho" w:hAnsi="Cambria"/>
      <w:lang w:val="en-US"/>
    </w:rPr>
  </w:style>
  <w:style w:type="paragraph" w:customStyle="1" w:styleId="EndNoteBibliographyTitle">
    <w:name w:val="EndNote Bibliography Title"/>
    <w:basedOn w:val="Normal"/>
    <w:rsid w:val="0037206F"/>
    <w:pPr>
      <w:jc w:val="center"/>
    </w:pPr>
    <w:rPr>
      <w:rFonts w:eastAsia="MS Minngs"/>
      <w:lang w:val="en-US"/>
    </w:rPr>
  </w:style>
  <w:style w:type="paragraph" w:customStyle="1" w:styleId="EndNoteBibliography">
    <w:name w:val="EndNote Bibliography"/>
    <w:basedOn w:val="Normal"/>
    <w:rsid w:val="0037206F"/>
    <w:rPr>
      <w:rFonts w:eastAsia="MS Minngs"/>
      <w:lang w:val="en-US"/>
    </w:rPr>
  </w:style>
  <w:style w:type="character" w:styleId="Hyperlink">
    <w:name w:val="Hyperlink"/>
    <w:uiPriority w:val="99"/>
    <w:unhideWhenUsed/>
    <w:rsid w:val="00864EB3"/>
    <w:rPr>
      <w:color w:val="0000FF"/>
      <w:u w:val="single"/>
    </w:rPr>
  </w:style>
  <w:style w:type="character" w:customStyle="1" w:styleId="english">
    <w:name w:val="english"/>
    <w:rsid w:val="00FA55C8"/>
  </w:style>
  <w:style w:type="character" w:styleId="FollowedHyperlink">
    <w:name w:val="FollowedHyperlink"/>
    <w:uiPriority w:val="99"/>
    <w:semiHidden/>
    <w:unhideWhenUsed/>
    <w:rsid w:val="00505185"/>
    <w:rPr>
      <w:color w:val="800080"/>
      <w:u w:val="single"/>
    </w:rPr>
  </w:style>
  <w:style w:type="character" w:customStyle="1" w:styleId="aqj">
    <w:name w:val="aqj"/>
    <w:rsid w:val="00A172C3"/>
  </w:style>
  <w:style w:type="character" w:customStyle="1" w:styleId="jrnl">
    <w:name w:val="jrnl"/>
    <w:rsid w:val="00F57D1B"/>
  </w:style>
  <w:style w:type="paragraph" w:customStyle="1" w:styleId="Body">
    <w:name w:val="Body"/>
    <w:rsid w:val="00764FAF"/>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Default">
    <w:name w:val="Default"/>
    <w:rsid w:val="006403F6"/>
    <w:pPr>
      <w:autoSpaceDE w:val="0"/>
      <w:autoSpaceDN w:val="0"/>
      <w:adjustRightInd w:val="0"/>
    </w:pPr>
    <w:rPr>
      <w:rFonts w:ascii="Verdana" w:hAnsi="Verdana" w:cs="Verdana"/>
      <w:color w:val="000000"/>
      <w:sz w:val="24"/>
      <w:szCs w:val="24"/>
      <w:lang w:val="en-US"/>
    </w:rPr>
  </w:style>
  <w:style w:type="character" w:customStyle="1" w:styleId="Heading3Char">
    <w:name w:val="Heading 3 Char"/>
    <w:basedOn w:val="DefaultParagraphFont"/>
    <w:link w:val="Heading3"/>
    <w:uiPriority w:val="9"/>
    <w:rsid w:val="00D56115"/>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unhideWhenUsed/>
    <w:rsid w:val="00D56115"/>
    <w:pPr>
      <w:spacing w:before="100" w:beforeAutospacing="1" w:after="100" w:afterAutospacing="1"/>
    </w:pPr>
  </w:style>
  <w:style w:type="paragraph" w:styleId="ListParagraph">
    <w:name w:val="List Paragraph"/>
    <w:basedOn w:val="Normal"/>
    <w:uiPriority w:val="72"/>
    <w:qFormat/>
    <w:rsid w:val="00A96664"/>
    <w:pPr>
      <w:ind w:left="720"/>
      <w:contextualSpacing/>
    </w:pPr>
    <w:rPr>
      <w:rFonts w:ascii="Cambria" w:eastAsia="MS Minngs" w:hAnsi="Cambria"/>
      <w:lang w:val="en-US"/>
    </w:rPr>
  </w:style>
  <w:style w:type="paragraph" w:customStyle="1" w:styleId="p1">
    <w:name w:val="p1"/>
    <w:basedOn w:val="Normal"/>
    <w:rsid w:val="0067411D"/>
    <w:rPr>
      <w:rFonts w:ascii="Helvetica" w:eastAsiaTheme="minorHAnsi" w:hAnsi="Helvetica"/>
      <w:sz w:val="18"/>
      <w:szCs w:val="18"/>
      <w:lang w:val="en-US"/>
    </w:rPr>
  </w:style>
  <w:style w:type="character" w:styleId="Strong">
    <w:name w:val="Strong"/>
    <w:basedOn w:val="DefaultParagraphFont"/>
    <w:uiPriority w:val="22"/>
    <w:qFormat/>
    <w:rsid w:val="00AF1188"/>
    <w:rPr>
      <w:b/>
      <w:bCs/>
    </w:rPr>
  </w:style>
  <w:style w:type="character" w:customStyle="1" w:styleId="UnresolvedMention1">
    <w:name w:val="Unresolved Mention1"/>
    <w:basedOn w:val="DefaultParagraphFont"/>
    <w:uiPriority w:val="99"/>
    <w:semiHidden/>
    <w:unhideWhenUsed/>
    <w:rsid w:val="008851E8"/>
    <w:rPr>
      <w:color w:val="605E5C"/>
      <w:shd w:val="clear" w:color="auto" w:fill="E1DFDD"/>
    </w:rPr>
  </w:style>
  <w:style w:type="character" w:customStyle="1" w:styleId="UnresolvedMention2">
    <w:name w:val="Unresolved Mention2"/>
    <w:basedOn w:val="DefaultParagraphFont"/>
    <w:uiPriority w:val="99"/>
    <w:semiHidden/>
    <w:unhideWhenUsed/>
    <w:rsid w:val="00485DF5"/>
    <w:rPr>
      <w:color w:val="605E5C"/>
      <w:shd w:val="clear" w:color="auto" w:fill="E1DFDD"/>
    </w:rPr>
  </w:style>
  <w:style w:type="character" w:styleId="UnresolvedMention">
    <w:name w:val="Unresolved Mention"/>
    <w:basedOn w:val="DefaultParagraphFont"/>
    <w:uiPriority w:val="99"/>
    <w:semiHidden/>
    <w:unhideWhenUsed/>
    <w:rsid w:val="000C5335"/>
    <w:rPr>
      <w:color w:val="605E5C"/>
      <w:shd w:val="clear" w:color="auto" w:fill="E1DFDD"/>
    </w:rPr>
  </w:style>
  <w:style w:type="character" w:customStyle="1" w:styleId="apple-converted-space">
    <w:name w:val="apple-converted-space"/>
    <w:basedOn w:val="DefaultParagraphFont"/>
    <w:rsid w:val="00E3701A"/>
  </w:style>
  <w:style w:type="paragraph" w:styleId="Revision">
    <w:name w:val="Revision"/>
    <w:hidden/>
    <w:uiPriority w:val="71"/>
    <w:semiHidden/>
    <w:rsid w:val="00785442"/>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39835">
      <w:bodyDiv w:val="1"/>
      <w:marLeft w:val="0"/>
      <w:marRight w:val="0"/>
      <w:marTop w:val="0"/>
      <w:marBottom w:val="0"/>
      <w:divBdr>
        <w:top w:val="none" w:sz="0" w:space="0" w:color="auto"/>
        <w:left w:val="none" w:sz="0" w:space="0" w:color="auto"/>
        <w:bottom w:val="none" w:sz="0" w:space="0" w:color="auto"/>
        <w:right w:val="none" w:sz="0" w:space="0" w:color="auto"/>
      </w:divBdr>
      <w:divsChild>
        <w:div w:id="573856028">
          <w:marLeft w:val="0"/>
          <w:marRight w:val="0"/>
          <w:marTop w:val="0"/>
          <w:marBottom w:val="0"/>
          <w:divBdr>
            <w:top w:val="none" w:sz="0" w:space="0" w:color="auto"/>
            <w:left w:val="none" w:sz="0" w:space="0" w:color="auto"/>
            <w:bottom w:val="none" w:sz="0" w:space="0" w:color="auto"/>
            <w:right w:val="none" w:sz="0" w:space="0" w:color="auto"/>
          </w:divBdr>
        </w:div>
        <w:div w:id="847788857">
          <w:marLeft w:val="0"/>
          <w:marRight w:val="0"/>
          <w:marTop w:val="0"/>
          <w:marBottom w:val="0"/>
          <w:divBdr>
            <w:top w:val="none" w:sz="0" w:space="0" w:color="auto"/>
            <w:left w:val="none" w:sz="0" w:space="0" w:color="auto"/>
            <w:bottom w:val="none" w:sz="0" w:space="0" w:color="auto"/>
            <w:right w:val="none" w:sz="0" w:space="0" w:color="auto"/>
          </w:divBdr>
        </w:div>
      </w:divsChild>
    </w:div>
    <w:div w:id="49888107">
      <w:bodyDiv w:val="1"/>
      <w:marLeft w:val="0"/>
      <w:marRight w:val="0"/>
      <w:marTop w:val="0"/>
      <w:marBottom w:val="0"/>
      <w:divBdr>
        <w:top w:val="none" w:sz="0" w:space="0" w:color="auto"/>
        <w:left w:val="none" w:sz="0" w:space="0" w:color="auto"/>
        <w:bottom w:val="none" w:sz="0" w:space="0" w:color="auto"/>
        <w:right w:val="none" w:sz="0" w:space="0" w:color="auto"/>
      </w:divBdr>
    </w:div>
    <w:div w:id="143280997">
      <w:bodyDiv w:val="1"/>
      <w:marLeft w:val="0"/>
      <w:marRight w:val="0"/>
      <w:marTop w:val="0"/>
      <w:marBottom w:val="0"/>
      <w:divBdr>
        <w:top w:val="none" w:sz="0" w:space="0" w:color="auto"/>
        <w:left w:val="none" w:sz="0" w:space="0" w:color="auto"/>
        <w:bottom w:val="none" w:sz="0" w:space="0" w:color="auto"/>
        <w:right w:val="none" w:sz="0" w:space="0" w:color="auto"/>
      </w:divBdr>
    </w:div>
    <w:div w:id="146941560">
      <w:bodyDiv w:val="1"/>
      <w:marLeft w:val="0"/>
      <w:marRight w:val="0"/>
      <w:marTop w:val="0"/>
      <w:marBottom w:val="0"/>
      <w:divBdr>
        <w:top w:val="none" w:sz="0" w:space="0" w:color="auto"/>
        <w:left w:val="none" w:sz="0" w:space="0" w:color="auto"/>
        <w:bottom w:val="none" w:sz="0" w:space="0" w:color="auto"/>
        <w:right w:val="none" w:sz="0" w:space="0" w:color="auto"/>
      </w:divBdr>
    </w:div>
    <w:div w:id="190539237">
      <w:bodyDiv w:val="1"/>
      <w:marLeft w:val="0"/>
      <w:marRight w:val="0"/>
      <w:marTop w:val="0"/>
      <w:marBottom w:val="0"/>
      <w:divBdr>
        <w:top w:val="none" w:sz="0" w:space="0" w:color="auto"/>
        <w:left w:val="none" w:sz="0" w:space="0" w:color="auto"/>
        <w:bottom w:val="none" w:sz="0" w:space="0" w:color="auto"/>
        <w:right w:val="none" w:sz="0" w:space="0" w:color="auto"/>
      </w:divBdr>
      <w:divsChild>
        <w:div w:id="250893206">
          <w:marLeft w:val="0"/>
          <w:marRight w:val="0"/>
          <w:marTop w:val="0"/>
          <w:marBottom w:val="0"/>
          <w:divBdr>
            <w:top w:val="none" w:sz="0" w:space="0" w:color="auto"/>
            <w:left w:val="none" w:sz="0" w:space="0" w:color="auto"/>
            <w:bottom w:val="none" w:sz="0" w:space="0" w:color="auto"/>
            <w:right w:val="none" w:sz="0" w:space="0" w:color="auto"/>
          </w:divBdr>
        </w:div>
        <w:div w:id="518667465">
          <w:marLeft w:val="0"/>
          <w:marRight w:val="0"/>
          <w:marTop w:val="0"/>
          <w:marBottom w:val="0"/>
          <w:divBdr>
            <w:top w:val="none" w:sz="0" w:space="0" w:color="auto"/>
            <w:left w:val="none" w:sz="0" w:space="0" w:color="auto"/>
            <w:bottom w:val="none" w:sz="0" w:space="0" w:color="auto"/>
            <w:right w:val="none" w:sz="0" w:space="0" w:color="auto"/>
          </w:divBdr>
          <w:divsChild>
            <w:div w:id="210189061">
              <w:marLeft w:val="0"/>
              <w:marRight w:val="0"/>
              <w:marTop w:val="0"/>
              <w:marBottom w:val="0"/>
              <w:divBdr>
                <w:top w:val="none" w:sz="0" w:space="0" w:color="auto"/>
                <w:left w:val="none" w:sz="0" w:space="0" w:color="auto"/>
                <w:bottom w:val="none" w:sz="0" w:space="0" w:color="auto"/>
                <w:right w:val="none" w:sz="0" w:space="0" w:color="auto"/>
              </w:divBdr>
            </w:div>
            <w:div w:id="1243682868">
              <w:marLeft w:val="0"/>
              <w:marRight w:val="0"/>
              <w:marTop w:val="0"/>
              <w:marBottom w:val="0"/>
              <w:divBdr>
                <w:top w:val="none" w:sz="0" w:space="0" w:color="auto"/>
                <w:left w:val="none" w:sz="0" w:space="0" w:color="auto"/>
                <w:bottom w:val="none" w:sz="0" w:space="0" w:color="auto"/>
                <w:right w:val="none" w:sz="0" w:space="0" w:color="auto"/>
              </w:divBdr>
            </w:div>
            <w:div w:id="1357385878">
              <w:marLeft w:val="0"/>
              <w:marRight w:val="0"/>
              <w:marTop w:val="0"/>
              <w:marBottom w:val="0"/>
              <w:divBdr>
                <w:top w:val="none" w:sz="0" w:space="0" w:color="auto"/>
                <w:left w:val="none" w:sz="0" w:space="0" w:color="auto"/>
                <w:bottom w:val="none" w:sz="0" w:space="0" w:color="auto"/>
                <w:right w:val="none" w:sz="0" w:space="0" w:color="auto"/>
              </w:divBdr>
            </w:div>
            <w:div w:id="1366909799">
              <w:marLeft w:val="0"/>
              <w:marRight w:val="0"/>
              <w:marTop w:val="0"/>
              <w:marBottom w:val="0"/>
              <w:divBdr>
                <w:top w:val="none" w:sz="0" w:space="0" w:color="auto"/>
                <w:left w:val="none" w:sz="0" w:space="0" w:color="auto"/>
                <w:bottom w:val="none" w:sz="0" w:space="0" w:color="auto"/>
                <w:right w:val="none" w:sz="0" w:space="0" w:color="auto"/>
              </w:divBdr>
            </w:div>
          </w:divsChild>
        </w:div>
        <w:div w:id="1406105704">
          <w:marLeft w:val="0"/>
          <w:marRight w:val="0"/>
          <w:marTop w:val="0"/>
          <w:marBottom w:val="0"/>
          <w:divBdr>
            <w:top w:val="none" w:sz="0" w:space="0" w:color="auto"/>
            <w:left w:val="none" w:sz="0" w:space="0" w:color="auto"/>
            <w:bottom w:val="none" w:sz="0" w:space="0" w:color="auto"/>
            <w:right w:val="none" w:sz="0" w:space="0" w:color="auto"/>
          </w:divBdr>
        </w:div>
        <w:div w:id="1542474393">
          <w:marLeft w:val="0"/>
          <w:marRight w:val="0"/>
          <w:marTop w:val="0"/>
          <w:marBottom w:val="0"/>
          <w:divBdr>
            <w:top w:val="none" w:sz="0" w:space="0" w:color="auto"/>
            <w:left w:val="none" w:sz="0" w:space="0" w:color="auto"/>
            <w:bottom w:val="none" w:sz="0" w:space="0" w:color="auto"/>
            <w:right w:val="none" w:sz="0" w:space="0" w:color="auto"/>
          </w:divBdr>
        </w:div>
        <w:div w:id="1649938696">
          <w:marLeft w:val="0"/>
          <w:marRight w:val="0"/>
          <w:marTop w:val="0"/>
          <w:marBottom w:val="0"/>
          <w:divBdr>
            <w:top w:val="none" w:sz="0" w:space="0" w:color="auto"/>
            <w:left w:val="none" w:sz="0" w:space="0" w:color="auto"/>
            <w:bottom w:val="none" w:sz="0" w:space="0" w:color="auto"/>
            <w:right w:val="none" w:sz="0" w:space="0" w:color="auto"/>
          </w:divBdr>
        </w:div>
        <w:div w:id="1810585945">
          <w:marLeft w:val="0"/>
          <w:marRight w:val="0"/>
          <w:marTop w:val="0"/>
          <w:marBottom w:val="0"/>
          <w:divBdr>
            <w:top w:val="none" w:sz="0" w:space="0" w:color="auto"/>
            <w:left w:val="none" w:sz="0" w:space="0" w:color="auto"/>
            <w:bottom w:val="none" w:sz="0" w:space="0" w:color="auto"/>
            <w:right w:val="none" w:sz="0" w:space="0" w:color="auto"/>
          </w:divBdr>
          <w:divsChild>
            <w:div w:id="2019427751">
              <w:marLeft w:val="0"/>
              <w:marRight w:val="0"/>
              <w:marTop w:val="0"/>
              <w:marBottom w:val="0"/>
              <w:divBdr>
                <w:top w:val="none" w:sz="0" w:space="0" w:color="auto"/>
                <w:left w:val="none" w:sz="0" w:space="0" w:color="auto"/>
                <w:bottom w:val="none" w:sz="0" w:space="0" w:color="auto"/>
                <w:right w:val="none" w:sz="0" w:space="0" w:color="auto"/>
              </w:divBdr>
            </w:div>
          </w:divsChild>
        </w:div>
        <w:div w:id="1946814204">
          <w:marLeft w:val="0"/>
          <w:marRight w:val="0"/>
          <w:marTop w:val="0"/>
          <w:marBottom w:val="0"/>
          <w:divBdr>
            <w:top w:val="none" w:sz="0" w:space="0" w:color="auto"/>
            <w:left w:val="none" w:sz="0" w:space="0" w:color="auto"/>
            <w:bottom w:val="none" w:sz="0" w:space="0" w:color="auto"/>
            <w:right w:val="none" w:sz="0" w:space="0" w:color="auto"/>
          </w:divBdr>
        </w:div>
      </w:divsChild>
    </w:div>
    <w:div w:id="238101444">
      <w:bodyDiv w:val="1"/>
      <w:marLeft w:val="0"/>
      <w:marRight w:val="0"/>
      <w:marTop w:val="0"/>
      <w:marBottom w:val="0"/>
      <w:divBdr>
        <w:top w:val="none" w:sz="0" w:space="0" w:color="auto"/>
        <w:left w:val="none" w:sz="0" w:space="0" w:color="auto"/>
        <w:bottom w:val="none" w:sz="0" w:space="0" w:color="auto"/>
        <w:right w:val="none" w:sz="0" w:space="0" w:color="auto"/>
      </w:divBdr>
    </w:div>
    <w:div w:id="247616642">
      <w:bodyDiv w:val="1"/>
      <w:marLeft w:val="0"/>
      <w:marRight w:val="0"/>
      <w:marTop w:val="0"/>
      <w:marBottom w:val="0"/>
      <w:divBdr>
        <w:top w:val="none" w:sz="0" w:space="0" w:color="auto"/>
        <w:left w:val="none" w:sz="0" w:space="0" w:color="auto"/>
        <w:bottom w:val="none" w:sz="0" w:space="0" w:color="auto"/>
        <w:right w:val="none" w:sz="0" w:space="0" w:color="auto"/>
      </w:divBdr>
    </w:div>
    <w:div w:id="278144805">
      <w:bodyDiv w:val="1"/>
      <w:marLeft w:val="0"/>
      <w:marRight w:val="0"/>
      <w:marTop w:val="0"/>
      <w:marBottom w:val="0"/>
      <w:divBdr>
        <w:top w:val="none" w:sz="0" w:space="0" w:color="auto"/>
        <w:left w:val="none" w:sz="0" w:space="0" w:color="auto"/>
        <w:bottom w:val="none" w:sz="0" w:space="0" w:color="auto"/>
        <w:right w:val="none" w:sz="0" w:space="0" w:color="auto"/>
      </w:divBdr>
      <w:divsChild>
        <w:div w:id="885288551">
          <w:marLeft w:val="0"/>
          <w:marRight w:val="0"/>
          <w:marTop w:val="0"/>
          <w:marBottom w:val="0"/>
          <w:divBdr>
            <w:top w:val="none" w:sz="0" w:space="0" w:color="auto"/>
            <w:left w:val="none" w:sz="0" w:space="0" w:color="auto"/>
            <w:bottom w:val="none" w:sz="0" w:space="0" w:color="auto"/>
            <w:right w:val="none" w:sz="0" w:space="0" w:color="auto"/>
          </w:divBdr>
          <w:divsChild>
            <w:div w:id="1165896531">
              <w:marLeft w:val="0"/>
              <w:marRight w:val="0"/>
              <w:marTop w:val="0"/>
              <w:marBottom w:val="0"/>
              <w:divBdr>
                <w:top w:val="none" w:sz="0" w:space="0" w:color="auto"/>
                <w:left w:val="none" w:sz="0" w:space="0" w:color="auto"/>
                <w:bottom w:val="none" w:sz="0" w:space="0" w:color="auto"/>
                <w:right w:val="none" w:sz="0" w:space="0" w:color="auto"/>
              </w:divBdr>
              <w:divsChild>
                <w:div w:id="1525435319">
                  <w:marLeft w:val="0"/>
                  <w:marRight w:val="0"/>
                  <w:marTop w:val="0"/>
                  <w:marBottom w:val="0"/>
                  <w:divBdr>
                    <w:top w:val="none" w:sz="0" w:space="0" w:color="auto"/>
                    <w:left w:val="none" w:sz="0" w:space="0" w:color="auto"/>
                    <w:bottom w:val="none" w:sz="0" w:space="0" w:color="auto"/>
                    <w:right w:val="none" w:sz="0" w:space="0" w:color="auto"/>
                  </w:divBdr>
                  <w:divsChild>
                    <w:div w:id="4392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5623">
      <w:bodyDiv w:val="1"/>
      <w:marLeft w:val="0"/>
      <w:marRight w:val="0"/>
      <w:marTop w:val="0"/>
      <w:marBottom w:val="0"/>
      <w:divBdr>
        <w:top w:val="none" w:sz="0" w:space="0" w:color="auto"/>
        <w:left w:val="none" w:sz="0" w:space="0" w:color="auto"/>
        <w:bottom w:val="none" w:sz="0" w:space="0" w:color="auto"/>
        <w:right w:val="none" w:sz="0" w:space="0" w:color="auto"/>
      </w:divBdr>
    </w:div>
    <w:div w:id="318769391">
      <w:bodyDiv w:val="1"/>
      <w:marLeft w:val="0"/>
      <w:marRight w:val="0"/>
      <w:marTop w:val="0"/>
      <w:marBottom w:val="0"/>
      <w:divBdr>
        <w:top w:val="none" w:sz="0" w:space="0" w:color="auto"/>
        <w:left w:val="none" w:sz="0" w:space="0" w:color="auto"/>
        <w:bottom w:val="none" w:sz="0" w:space="0" w:color="auto"/>
        <w:right w:val="none" w:sz="0" w:space="0" w:color="auto"/>
      </w:divBdr>
    </w:div>
    <w:div w:id="340400662">
      <w:bodyDiv w:val="1"/>
      <w:marLeft w:val="0"/>
      <w:marRight w:val="0"/>
      <w:marTop w:val="0"/>
      <w:marBottom w:val="0"/>
      <w:divBdr>
        <w:top w:val="none" w:sz="0" w:space="0" w:color="auto"/>
        <w:left w:val="none" w:sz="0" w:space="0" w:color="auto"/>
        <w:bottom w:val="none" w:sz="0" w:space="0" w:color="auto"/>
        <w:right w:val="none" w:sz="0" w:space="0" w:color="auto"/>
      </w:divBdr>
    </w:div>
    <w:div w:id="356807670">
      <w:bodyDiv w:val="1"/>
      <w:marLeft w:val="0"/>
      <w:marRight w:val="0"/>
      <w:marTop w:val="0"/>
      <w:marBottom w:val="0"/>
      <w:divBdr>
        <w:top w:val="none" w:sz="0" w:space="0" w:color="auto"/>
        <w:left w:val="none" w:sz="0" w:space="0" w:color="auto"/>
        <w:bottom w:val="none" w:sz="0" w:space="0" w:color="auto"/>
        <w:right w:val="none" w:sz="0" w:space="0" w:color="auto"/>
      </w:divBdr>
      <w:divsChild>
        <w:div w:id="2078361625">
          <w:marLeft w:val="0"/>
          <w:marRight w:val="0"/>
          <w:marTop w:val="0"/>
          <w:marBottom w:val="0"/>
          <w:divBdr>
            <w:top w:val="none" w:sz="0" w:space="0" w:color="auto"/>
            <w:left w:val="none" w:sz="0" w:space="0" w:color="auto"/>
            <w:bottom w:val="none" w:sz="0" w:space="0" w:color="auto"/>
            <w:right w:val="none" w:sz="0" w:space="0" w:color="auto"/>
          </w:divBdr>
          <w:divsChild>
            <w:div w:id="545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4999">
      <w:bodyDiv w:val="1"/>
      <w:marLeft w:val="0"/>
      <w:marRight w:val="0"/>
      <w:marTop w:val="0"/>
      <w:marBottom w:val="0"/>
      <w:divBdr>
        <w:top w:val="none" w:sz="0" w:space="0" w:color="auto"/>
        <w:left w:val="none" w:sz="0" w:space="0" w:color="auto"/>
        <w:bottom w:val="none" w:sz="0" w:space="0" w:color="auto"/>
        <w:right w:val="none" w:sz="0" w:space="0" w:color="auto"/>
      </w:divBdr>
      <w:divsChild>
        <w:div w:id="1428844185">
          <w:marLeft w:val="0"/>
          <w:marRight w:val="0"/>
          <w:marTop w:val="0"/>
          <w:marBottom w:val="0"/>
          <w:divBdr>
            <w:top w:val="none" w:sz="0" w:space="0" w:color="auto"/>
            <w:left w:val="none" w:sz="0" w:space="0" w:color="auto"/>
            <w:bottom w:val="none" w:sz="0" w:space="0" w:color="auto"/>
            <w:right w:val="none" w:sz="0" w:space="0" w:color="auto"/>
          </w:divBdr>
          <w:divsChild>
            <w:div w:id="1854412026">
              <w:marLeft w:val="0"/>
              <w:marRight w:val="0"/>
              <w:marTop w:val="0"/>
              <w:marBottom w:val="0"/>
              <w:divBdr>
                <w:top w:val="none" w:sz="0" w:space="0" w:color="auto"/>
                <w:left w:val="none" w:sz="0" w:space="0" w:color="auto"/>
                <w:bottom w:val="none" w:sz="0" w:space="0" w:color="auto"/>
                <w:right w:val="none" w:sz="0" w:space="0" w:color="auto"/>
              </w:divBdr>
              <w:divsChild>
                <w:div w:id="3794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10512">
      <w:bodyDiv w:val="1"/>
      <w:marLeft w:val="0"/>
      <w:marRight w:val="0"/>
      <w:marTop w:val="0"/>
      <w:marBottom w:val="0"/>
      <w:divBdr>
        <w:top w:val="none" w:sz="0" w:space="0" w:color="auto"/>
        <w:left w:val="none" w:sz="0" w:space="0" w:color="auto"/>
        <w:bottom w:val="none" w:sz="0" w:space="0" w:color="auto"/>
        <w:right w:val="none" w:sz="0" w:space="0" w:color="auto"/>
      </w:divBdr>
      <w:divsChild>
        <w:div w:id="1798254116">
          <w:marLeft w:val="0"/>
          <w:marRight w:val="0"/>
          <w:marTop w:val="0"/>
          <w:marBottom w:val="0"/>
          <w:divBdr>
            <w:top w:val="none" w:sz="0" w:space="0" w:color="auto"/>
            <w:left w:val="none" w:sz="0" w:space="0" w:color="auto"/>
            <w:bottom w:val="none" w:sz="0" w:space="0" w:color="auto"/>
            <w:right w:val="none" w:sz="0" w:space="0" w:color="auto"/>
          </w:divBdr>
          <w:divsChild>
            <w:div w:id="318462742">
              <w:marLeft w:val="0"/>
              <w:marRight w:val="0"/>
              <w:marTop w:val="0"/>
              <w:marBottom w:val="0"/>
              <w:divBdr>
                <w:top w:val="none" w:sz="0" w:space="0" w:color="auto"/>
                <w:left w:val="none" w:sz="0" w:space="0" w:color="auto"/>
                <w:bottom w:val="none" w:sz="0" w:space="0" w:color="auto"/>
                <w:right w:val="none" w:sz="0" w:space="0" w:color="auto"/>
              </w:divBdr>
              <w:divsChild>
                <w:div w:id="1772356528">
                  <w:marLeft w:val="0"/>
                  <w:marRight w:val="0"/>
                  <w:marTop w:val="0"/>
                  <w:marBottom w:val="0"/>
                  <w:divBdr>
                    <w:top w:val="none" w:sz="0" w:space="0" w:color="auto"/>
                    <w:left w:val="none" w:sz="0" w:space="0" w:color="auto"/>
                    <w:bottom w:val="none" w:sz="0" w:space="0" w:color="auto"/>
                    <w:right w:val="none" w:sz="0" w:space="0" w:color="auto"/>
                  </w:divBdr>
                  <w:divsChild>
                    <w:div w:id="16964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302152">
      <w:bodyDiv w:val="1"/>
      <w:marLeft w:val="0"/>
      <w:marRight w:val="0"/>
      <w:marTop w:val="0"/>
      <w:marBottom w:val="0"/>
      <w:divBdr>
        <w:top w:val="none" w:sz="0" w:space="0" w:color="auto"/>
        <w:left w:val="none" w:sz="0" w:space="0" w:color="auto"/>
        <w:bottom w:val="none" w:sz="0" w:space="0" w:color="auto"/>
        <w:right w:val="none" w:sz="0" w:space="0" w:color="auto"/>
      </w:divBdr>
    </w:div>
    <w:div w:id="573659711">
      <w:bodyDiv w:val="1"/>
      <w:marLeft w:val="0"/>
      <w:marRight w:val="0"/>
      <w:marTop w:val="0"/>
      <w:marBottom w:val="0"/>
      <w:divBdr>
        <w:top w:val="none" w:sz="0" w:space="0" w:color="auto"/>
        <w:left w:val="none" w:sz="0" w:space="0" w:color="auto"/>
        <w:bottom w:val="none" w:sz="0" w:space="0" w:color="auto"/>
        <w:right w:val="none" w:sz="0" w:space="0" w:color="auto"/>
      </w:divBdr>
    </w:div>
    <w:div w:id="579216385">
      <w:bodyDiv w:val="1"/>
      <w:marLeft w:val="0"/>
      <w:marRight w:val="0"/>
      <w:marTop w:val="0"/>
      <w:marBottom w:val="0"/>
      <w:divBdr>
        <w:top w:val="none" w:sz="0" w:space="0" w:color="auto"/>
        <w:left w:val="none" w:sz="0" w:space="0" w:color="auto"/>
        <w:bottom w:val="none" w:sz="0" w:space="0" w:color="auto"/>
        <w:right w:val="none" w:sz="0" w:space="0" w:color="auto"/>
      </w:divBdr>
      <w:divsChild>
        <w:div w:id="448934077">
          <w:marLeft w:val="0"/>
          <w:marRight w:val="0"/>
          <w:marTop w:val="0"/>
          <w:marBottom w:val="0"/>
          <w:divBdr>
            <w:top w:val="none" w:sz="0" w:space="0" w:color="auto"/>
            <w:left w:val="none" w:sz="0" w:space="0" w:color="auto"/>
            <w:bottom w:val="none" w:sz="0" w:space="0" w:color="auto"/>
            <w:right w:val="none" w:sz="0" w:space="0" w:color="auto"/>
          </w:divBdr>
        </w:div>
        <w:div w:id="1321887809">
          <w:marLeft w:val="0"/>
          <w:marRight w:val="0"/>
          <w:marTop w:val="0"/>
          <w:marBottom w:val="0"/>
          <w:divBdr>
            <w:top w:val="none" w:sz="0" w:space="0" w:color="auto"/>
            <w:left w:val="none" w:sz="0" w:space="0" w:color="auto"/>
            <w:bottom w:val="none" w:sz="0" w:space="0" w:color="auto"/>
            <w:right w:val="none" w:sz="0" w:space="0" w:color="auto"/>
          </w:divBdr>
        </w:div>
      </w:divsChild>
    </w:div>
    <w:div w:id="585192393">
      <w:bodyDiv w:val="1"/>
      <w:marLeft w:val="0"/>
      <w:marRight w:val="0"/>
      <w:marTop w:val="0"/>
      <w:marBottom w:val="0"/>
      <w:divBdr>
        <w:top w:val="none" w:sz="0" w:space="0" w:color="auto"/>
        <w:left w:val="none" w:sz="0" w:space="0" w:color="auto"/>
        <w:bottom w:val="none" w:sz="0" w:space="0" w:color="auto"/>
        <w:right w:val="none" w:sz="0" w:space="0" w:color="auto"/>
      </w:divBdr>
      <w:divsChild>
        <w:div w:id="1027028947">
          <w:marLeft w:val="0"/>
          <w:marRight w:val="0"/>
          <w:marTop w:val="0"/>
          <w:marBottom w:val="0"/>
          <w:divBdr>
            <w:top w:val="none" w:sz="0" w:space="0" w:color="auto"/>
            <w:left w:val="none" w:sz="0" w:space="0" w:color="auto"/>
            <w:bottom w:val="none" w:sz="0" w:space="0" w:color="auto"/>
            <w:right w:val="none" w:sz="0" w:space="0" w:color="auto"/>
          </w:divBdr>
        </w:div>
        <w:div w:id="831678625">
          <w:marLeft w:val="0"/>
          <w:marRight w:val="0"/>
          <w:marTop w:val="0"/>
          <w:marBottom w:val="0"/>
          <w:divBdr>
            <w:top w:val="none" w:sz="0" w:space="0" w:color="auto"/>
            <w:left w:val="none" w:sz="0" w:space="0" w:color="auto"/>
            <w:bottom w:val="none" w:sz="0" w:space="0" w:color="auto"/>
            <w:right w:val="none" w:sz="0" w:space="0" w:color="auto"/>
          </w:divBdr>
        </w:div>
      </w:divsChild>
    </w:div>
    <w:div w:id="587737520">
      <w:bodyDiv w:val="1"/>
      <w:marLeft w:val="0"/>
      <w:marRight w:val="0"/>
      <w:marTop w:val="0"/>
      <w:marBottom w:val="0"/>
      <w:divBdr>
        <w:top w:val="none" w:sz="0" w:space="0" w:color="auto"/>
        <w:left w:val="none" w:sz="0" w:space="0" w:color="auto"/>
        <w:bottom w:val="none" w:sz="0" w:space="0" w:color="auto"/>
        <w:right w:val="none" w:sz="0" w:space="0" w:color="auto"/>
      </w:divBdr>
    </w:div>
    <w:div w:id="616452880">
      <w:bodyDiv w:val="1"/>
      <w:marLeft w:val="0"/>
      <w:marRight w:val="0"/>
      <w:marTop w:val="0"/>
      <w:marBottom w:val="0"/>
      <w:divBdr>
        <w:top w:val="none" w:sz="0" w:space="0" w:color="auto"/>
        <w:left w:val="none" w:sz="0" w:space="0" w:color="auto"/>
        <w:bottom w:val="none" w:sz="0" w:space="0" w:color="auto"/>
        <w:right w:val="none" w:sz="0" w:space="0" w:color="auto"/>
      </w:divBdr>
      <w:divsChild>
        <w:div w:id="1371564356">
          <w:marLeft w:val="0"/>
          <w:marRight w:val="0"/>
          <w:marTop w:val="0"/>
          <w:marBottom w:val="0"/>
          <w:divBdr>
            <w:top w:val="none" w:sz="0" w:space="0" w:color="auto"/>
            <w:left w:val="none" w:sz="0" w:space="0" w:color="auto"/>
            <w:bottom w:val="none" w:sz="0" w:space="0" w:color="auto"/>
            <w:right w:val="none" w:sz="0" w:space="0" w:color="auto"/>
          </w:divBdr>
        </w:div>
        <w:div w:id="1403672981">
          <w:marLeft w:val="0"/>
          <w:marRight w:val="0"/>
          <w:marTop w:val="0"/>
          <w:marBottom w:val="0"/>
          <w:divBdr>
            <w:top w:val="none" w:sz="0" w:space="0" w:color="auto"/>
            <w:left w:val="none" w:sz="0" w:space="0" w:color="auto"/>
            <w:bottom w:val="none" w:sz="0" w:space="0" w:color="auto"/>
            <w:right w:val="none" w:sz="0" w:space="0" w:color="auto"/>
          </w:divBdr>
        </w:div>
        <w:div w:id="1984583797">
          <w:marLeft w:val="0"/>
          <w:marRight w:val="0"/>
          <w:marTop w:val="0"/>
          <w:marBottom w:val="0"/>
          <w:divBdr>
            <w:top w:val="none" w:sz="0" w:space="0" w:color="auto"/>
            <w:left w:val="none" w:sz="0" w:space="0" w:color="auto"/>
            <w:bottom w:val="none" w:sz="0" w:space="0" w:color="auto"/>
            <w:right w:val="none" w:sz="0" w:space="0" w:color="auto"/>
          </w:divBdr>
        </w:div>
      </w:divsChild>
    </w:div>
    <w:div w:id="619528061">
      <w:bodyDiv w:val="1"/>
      <w:marLeft w:val="0"/>
      <w:marRight w:val="0"/>
      <w:marTop w:val="0"/>
      <w:marBottom w:val="0"/>
      <w:divBdr>
        <w:top w:val="none" w:sz="0" w:space="0" w:color="auto"/>
        <w:left w:val="none" w:sz="0" w:space="0" w:color="auto"/>
        <w:bottom w:val="none" w:sz="0" w:space="0" w:color="auto"/>
        <w:right w:val="none" w:sz="0" w:space="0" w:color="auto"/>
      </w:divBdr>
      <w:divsChild>
        <w:div w:id="502286559">
          <w:marLeft w:val="0"/>
          <w:marRight w:val="0"/>
          <w:marTop w:val="0"/>
          <w:marBottom w:val="0"/>
          <w:divBdr>
            <w:top w:val="none" w:sz="0" w:space="0" w:color="auto"/>
            <w:left w:val="none" w:sz="0" w:space="0" w:color="auto"/>
            <w:bottom w:val="none" w:sz="0" w:space="0" w:color="auto"/>
            <w:right w:val="none" w:sz="0" w:space="0" w:color="auto"/>
          </w:divBdr>
          <w:divsChild>
            <w:div w:id="256984083">
              <w:marLeft w:val="0"/>
              <w:marRight w:val="0"/>
              <w:marTop w:val="0"/>
              <w:marBottom w:val="0"/>
              <w:divBdr>
                <w:top w:val="none" w:sz="0" w:space="0" w:color="auto"/>
                <w:left w:val="none" w:sz="0" w:space="0" w:color="auto"/>
                <w:bottom w:val="none" w:sz="0" w:space="0" w:color="auto"/>
                <w:right w:val="none" w:sz="0" w:space="0" w:color="auto"/>
              </w:divBdr>
              <w:divsChild>
                <w:div w:id="3631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19500">
      <w:bodyDiv w:val="1"/>
      <w:marLeft w:val="0"/>
      <w:marRight w:val="0"/>
      <w:marTop w:val="0"/>
      <w:marBottom w:val="0"/>
      <w:divBdr>
        <w:top w:val="none" w:sz="0" w:space="0" w:color="auto"/>
        <w:left w:val="none" w:sz="0" w:space="0" w:color="auto"/>
        <w:bottom w:val="none" w:sz="0" w:space="0" w:color="auto"/>
        <w:right w:val="none" w:sz="0" w:space="0" w:color="auto"/>
      </w:divBdr>
    </w:div>
    <w:div w:id="739866759">
      <w:bodyDiv w:val="1"/>
      <w:marLeft w:val="0"/>
      <w:marRight w:val="0"/>
      <w:marTop w:val="0"/>
      <w:marBottom w:val="0"/>
      <w:divBdr>
        <w:top w:val="none" w:sz="0" w:space="0" w:color="auto"/>
        <w:left w:val="none" w:sz="0" w:space="0" w:color="auto"/>
        <w:bottom w:val="none" w:sz="0" w:space="0" w:color="auto"/>
        <w:right w:val="none" w:sz="0" w:space="0" w:color="auto"/>
      </w:divBdr>
    </w:div>
    <w:div w:id="747920289">
      <w:bodyDiv w:val="1"/>
      <w:marLeft w:val="0"/>
      <w:marRight w:val="0"/>
      <w:marTop w:val="0"/>
      <w:marBottom w:val="0"/>
      <w:divBdr>
        <w:top w:val="none" w:sz="0" w:space="0" w:color="auto"/>
        <w:left w:val="none" w:sz="0" w:space="0" w:color="auto"/>
        <w:bottom w:val="none" w:sz="0" w:space="0" w:color="auto"/>
        <w:right w:val="none" w:sz="0" w:space="0" w:color="auto"/>
      </w:divBdr>
    </w:div>
    <w:div w:id="750389681">
      <w:bodyDiv w:val="1"/>
      <w:marLeft w:val="0"/>
      <w:marRight w:val="0"/>
      <w:marTop w:val="0"/>
      <w:marBottom w:val="0"/>
      <w:divBdr>
        <w:top w:val="none" w:sz="0" w:space="0" w:color="auto"/>
        <w:left w:val="none" w:sz="0" w:space="0" w:color="auto"/>
        <w:bottom w:val="none" w:sz="0" w:space="0" w:color="auto"/>
        <w:right w:val="none" w:sz="0" w:space="0" w:color="auto"/>
      </w:divBdr>
    </w:div>
    <w:div w:id="772281846">
      <w:bodyDiv w:val="1"/>
      <w:marLeft w:val="0"/>
      <w:marRight w:val="0"/>
      <w:marTop w:val="0"/>
      <w:marBottom w:val="0"/>
      <w:divBdr>
        <w:top w:val="none" w:sz="0" w:space="0" w:color="auto"/>
        <w:left w:val="none" w:sz="0" w:space="0" w:color="auto"/>
        <w:bottom w:val="none" w:sz="0" w:space="0" w:color="auto"/>
        <w:right w:val="none" w:sz="0" w:space="0" w:color="auto"/>
      </w:divBdr>
    </w:div>
    <w:div w:id="792789177">
      <w:bodyDiv w:val="1"/>
      <w:marLeft w:val="0"/>
      <w:marRight w:val="0"/>
      <w:marTop w:val="0"/>
      <w:marBottom w:val="0"/>
      <w:divBdr>
        <w:top w:val="none" w:sz="0" w:space="0" w:color="auto"/>
        <w:left w:val="none" w:sz="0" w:space="0" w:color="auto"/>
        <w:bottom w:val="none" w:sz="0" w:space="0" w:color="auto"/>
        <w:right w:val="none" w:sz="0" w:space="0" w:color="auto"/>
      </w:divBdr>
    </w:div>
    <w:div w:id="933636489">
      <w:bodyDiv w:val="1"/>
      <w:marLeft w:val="0"/>
      <w:marRight w:val="0"/>
      <w:marTop w:val="0"/>
      <w:marBottom w:val="0"/>
      <w:divBdr>
        <w:top w:val="none" w:sz="0" w:space="0" w:color="auto"/>
        <w:left w:val="none" w:sz="0" w:space="0" w:color="auto"/>
        <w:bottom w:val="none" w:sz="0" w:space="0" w:color="auto"/>
        <w:right w:val="none" w:sz="0" w:space="0" w:color="auto"/>
      </w:divBdr>
    </w:div>
    <w:div w:id="944073172">
      <w:bodyDiv w:val="1"/>
      <w:marLeft w:val="0"/>
      <w:marRight w:val="0"/>
      <w:marTop w:val="0"/>
      <w:marBottom w:val="0"/>
      <w:divBdr>
        <w:top w:val="none" w:sz="0" w:space="0" w:color="auto"/>
        <w:left w:val="none" w:sz="0" w:space="0" w:color="auto"/>
        <w:bottom w:val="none" w:sz="0" w:space="0" w:color="auto"/>
        <w:right w:val="none" w:sz="0" w:space="0" w:color="auto"/>
      </w:divBdr>
      <w:divsChild>
        <w:div w:id="479424475">
          <w:marLeft w:val="0"/>
          <w:marRight w:val="0"/>
          <w:marTop w:val="0"/>
          <w:marBottom w:val="0"/>
          <w:divBdr>
            <w:top w:val="none" w:sz="0" w:space="0" w:color="auto"/>
            <w:left w:val="none" w:sz="0" w:space="0" w:color="auto"/>
            <w:bottom w:val="none" w:sz="0" w:space="0" w:color="auto"/>
            <w:right w:val="none" w:sz="0" w:space="0" w:color="auto"/>
          </w:divBdr>
        </w:div>
        <w:div w:id="1106924149">
          <w:marLeft w:val="0"/>
          <w:marRight w:val="0"/>
          <w:marTop w:val="0"/>
          <w:marBottom w:val="0"/>
          <w:divBdr>
            <w:top w:val="none" w:sz="0" w:space="0" w:color="auto"/>
            <w:left w:val="none" w:sz="0" w:space="0" w:color="auto"/>
            <w:bottom w:val="none" w:sz="0" w:space="0" w:color="auto"/>
            <w:right w:val="none" w:sz="0" w:space="0" w:color="auto"/>
          </w:divBdr>
        </w:div>
        <w:div w:id="1243294608">
          <w:marLeft w:val="0"/>
          <w:marRight w:val="0"/>
          <w:marTop w:val="0"/>
          <w:marBottom w:val="0"/>
          <w:divBdr>
            <w:top w:val="none" w:sz="0" w:space="0" w:color="auto"/>
            <w:left w:val="none" w:sz="0" w:space="0" w:color="auto"/>
            <w:bottom w:val="none" w:sz="0" w:space="0" w:color="auto"/>
            <w:right w:val="none" w:sz="0" w:space="0" w:color="auto"/>
          </w:divBdr>
        </w:div>
        <w:div w:id="1460220324">
          <w:marLeft w:val="0"/>
          <w:marRight w:val="0"/>
          <w:marTop w:val="0"/>
          <w:marBottom w:val="0"/>
          <w:divBdr>
            <w:top w:val="none" w:sz="0" w:space="0" w:color="auto"/>
            <w:left w:val="none" w:sz="0" w:space="0" w:color="auto"/>
            <w:bottom w:val="none" w:sz="0" w:space="0" w:color="auto"/>
            <w:right w:val="none" w:sz="0" w:space="0" w:color="auto"/>
          </w:divBdr>
        </w:div>
        <w:div w:id="1755709968">
          <w:marLeft w:val="0"/>
          <w:marRight w:val="0"/>
          <w:marTop w:val="0"/>
          <w:marBottom w:val="0"/>
          <w:divBdr>
            <w:top w:val="none" w:sz="0" w:space="0" w:color="auto"/>
            <w:left w:val="none" w:sz="0" w:space="0" w:color="auto"/>
            <w:bottom w:val="none" w:sz="0" w:space="0" w:color="auto"/>
            <w:right w:val="none" w:sz="0" w:space="0" w:color="auto"/>
          </w:divBdr>
        </w:div>
        <w:div w:id="2010404812">
          <w:marLeft w:val="0"/>
          <w:marRight w:val="0"/>
          <w:marTop w:val="0"/>
          <w:marBottom w:val="0"/>
          <w:divBdr>
            <w:top w:val="none" w:sz="0" w:space="0" w:color="auto"/>
            <w:left w:val="none" w:sz="0" w:space="0" w:color="auto"/>
            <w:bottom w:val="none" w:sz="0" w:space="0" w:color="auto"/>
            <w:right w:val="none" w:sz="0" w:space="0" w:color="auto"/>
          </w:divBdr>
        </w:div>
        <w:div w:id="2060351783">
          <w:marLeft w:val="0"/>
          <w:marRight w:val="0"/>
          <w:marTop w:val="0"/>
          <w:marBottom w:val="0"/>
          <w:divBdr>
            <w:top w:val="none" w:sz="0" w:space="0" w:color="auto"/>
            <w:left w:val="none" w:sz="0" w:space="0" w:color="auto"/>
            <w:bottom w:val="none" w:sz="0" w:space="0" w:color="auto"/>
            <w:right w:val="none" w:sz="0" w:space="0" w:color="auto"/>
          </w:divBdr>
        </w:div>
      </w:divsChild>
    </w:div>
    <w:div w:id="1237596847">
      <w:bodyDiv w:val="1"/>
      <w:marLeft w:val="0"/>
      <w:marRight w:val="0"/>
      <w:marTop w:val="0"/>
      <w:marBottom w:val="0"/>
      <w:divBdr>
        <w:top w:val="none" w:sz="0" w:space="0" w:color="auto"/>
        <w:left w:val="none" w:sz="0" w:space="0" w:color="auto"/>
        <w:bottom w:val="none" w:sz="0" w:space="0" w:color="auto"/>
        <w:right w:val="none" w:sz="0" w:space="0" w:color="auto"/>
      </w:divBdr>
      <w:divsChild>
        <w:div w:id="290329536">
          <w:marLeft w:val="0"/>
          <w:marRight w:val="0"/>
          <w:marTop w:val="0"/>
          <w:marBottom w:val="0"/>
          <w:divBdr>
            <w:top w:val="none" w:sz="0" w:space="0" w:color="auto"/>
            <w:left w:val="none" w:sz="0" w:space="0" w:color="auto"/>
            <w:bottom w:val="none" w:sz="0" w:space="0" w:color="auto"/>
            <w:right w:val="none" w:sz="0" w:space="0" w:color="auto"/>
          </w:divBdr>
        </w:div>
        <w:div w:id="801272885">
          <w:marLeft w:val="0"/>
          <w:marRight w:val="0"/>
          <w:marTop w:val="0"/>
          <w:marBottom w:val="0"/>
          <w:divBdr>
            <w:top w:val="none" w:sz="0" w:space="0" w:color="auto"/>
            <w:left w:val="none" w:sz="0" w:space="0" w:color="auto"/>
            <w:bottom w:val="none" w:sz="0" w:space="0" w:color="auto"/>
            <w:right w:val="none" w:sz="0" w:space="0" w:color="auto"/>
          </w:divBdr>
        </w:div>
        <w:div w:id="1689983839">
          <w:marLeft w:val="0"/>
          <w:marRight w:val="0"/>
          <w:marTop w:val="0"/>
          <w:marBottom w:val="0"/>
          <w:divBdr>
            <w:top w:val="none" w:sz="0" w:space="0" w:color="auto"/>
            <w:left w:val="none" w:sz="0" w:space="0" w:color="auto"/>
            <w:bottom w:val="none" w:sz="0" w:space="0" w:color="auto"/>
            <w:right w:val="none" w:sz="0" w:space="0" w:color="auto"/>
          </w:divBdr>
        </w:div>
        <w:div w:id="1758676552">
          <w:marLeft w:val="0"/>
          <w:marRight w:val="0"/>
          <w:marTop w:val="0"/>
          <w:marBottom w:val="0"/>
          <w:divBdr>
            <w:top w:val="none" w:sz="0" w:space="0" w:color="auto"/>
            <w:left w:val="none" w:sz="0" w:space="0" w:color="auto"/>
            <w:bottom w:val="none" w:sz="0" w:space="0" w:color="auto"/>
            <w:right w:val="none" w:sz="0" w:space="0" w:color="auto"/>
          </w:divBdr>
        </w:div>
      </w:divsChild>
    </w:div>
    <w:div w:id="1244950674">
      <w:bodyDiv w:val="1"/>
      <w:marLeft w:val="0"/>
      <w:marRight w:val="0"/>
      <w:marTop w:val="0"/>
      <w:marBottom w:val="0"/>
      <w:divBdr>
        <w:top w:val="none" w:sz="0" w:space="0" w:color="auto"/>
        <w:left w:val="none" w:sz="0" w:space="0" w:color="auto"/>
        <w:bottom w:val="none" w:sz="0" w:space="0" w:color="auto"/>
        <w:right w:val="none" w:sz="0" w:space="0" w:color="auto"/>
      </w:divBdr>
      <w:divsChild>
        <w:div w:id="1492670836">
          <w:marLeft w:val="0"/>
          <w:marRight w:val="0"/>
          <w:marTop w:val="0"/>
          <w:marBottom w:val="0"/>
          <w:divBdr>
            <w:top w:val="none" w:sz="0" w:space="0" w:color="auto"/>
            <w:left w:val="none" w:sz="0" w:space="0" w:color="auto"/>
            <w:bottom w:val="none" w:sz="0" w:space="0" w:color="auto"/>
            <w:right w:val="none" w:sz="0" w:space="0" w:color="auto"/>
          </w:divBdr>
          <w:divsChild>
            <w:div w:id="1250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369">
      <w:bodyDiv w:val="1"/>
      <w:marLeft w:val="0"/>
      <w:marRight w:val="0"/>
      <w:marTop w:val="0"/>
      <w:marBottom w:val="0"/>
      <w:divBdr>
        <w:top w:val="none" w:sz="0" w:space="0" w:color="auto"/>
        <w:left w:val="none" w:sz="0" w:space="0" w:color="auto"/>
        <w:bottom w:val="none" w:sz="0" w:space="0" w:color="auto"/>
        <w:right w:val="none" w:sz="0" w:space="0" w:color="auto"/>
      </w:divBdr>
      <w:divsChild>
        <w:div w:id="415637555">
          <w:marLeft w:val="0"/>
          <w:marRight w:val="0"/>
          <w:marTop w:val="0"/>
          <w:marBottom w:val="0"/>
          <w:divBdr>
            <w:top w:val="none" w:sz="0" w:space="0" w:color="auto"/>
            <w:left w:val="none" w:sz="0" w:space="0" w:color="auto"/>
            <w:bottom w:val="none" w:sz="0" w:space="0" w:color="auto"/>
            <w:right w:val="none" w:sz="0" w:space="0" w:color="auto"/>
          </w:divBdr>
          <w:divsChild>
            <w:div w:id="357396512">
              <w:marLeft w:val="0"/>
              <w:marRight w:val="0"/>
              <w:marTop w:val="0"/>
              <w:marBottom w:val="0"/>
              <w:divBdr>
                <w:top w:val="none" w:sz="0" w:space="0" w:color="auto"/>
                <w:left w:val="none" w:sz="0" w:space="0" w:color="auto"/>
                <w:bottom w:val="none" w:sz="0" w:space="0" w:color="auto"/>
                <w:right w:val="none" w:sz="0" w:space="0" w:color="auto"/>
              </w:divBdr>
              <w:divsChild>
                <w:div w:id="19219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7718">
      <w:bodyDiv w:val="1"/>
      <w:marLeft w:val="0"/>
      <w:marRight w:val="0"/>
      <w:marTop w:val="0"/>
      <w:marBottom w:val="0"/>
      <w:divBdr>
        <w:top w:val="none" w:sz="0" w:space="0" w:color="auto"/>
        <w:left w:val="none" w:sz="0" w:space="0" w:color="auto"/>
        <w:bottom w:val="none" w:sz="0" w:space="0" w:color="auto"/>
        <w:right w:val="none" w:sz="0" w:space="0" w:color="auto"/>
      </w:divBdr>
      <w:divsChild>
        <w:div w:id="367607100">
          <w:marLeft w:val="0"/>
          <w:marRight w:val="0"/>
          <w:marTop w:val="0"/>
          <w:marBottom w:val="0"/>
          <w:divBdr>
            <w:top w:val="none" w:sz="0" w:space="0" w:color="auto"/>
            <w:left w:val="none" w:sz="0" w:space="0" w:color="auto"/>
            <w:bottom w:val="none" w:sz="0" w:space="0" w:color="auto"/>
            <w:right w:val="none" w:sz="0" w:space="0" w:color="auto"/>
          </w:divBdr>
        </w:div>
        <w:div w:id="1207837080">
          <w:marLeft w:val="0"/>
          <w:marRight w:val="0"/>
          <w:marTop w:val="0"/>
          <w:marBottom w:val="0"/>
          <w:divBdr>
            <w:top w:val="none" w:sz="0" w:space="0" w:color="auto"/>
            <w:left w:val="none" w:sz="0" w:space="0" w:color="auto"/>
            <w:bottom w:val="none" w:sz="0" w:space="0" w:color="auto"/>
            <w:right w:val="none" w:sz="0" w:space="0" w:color="auto"/>
          </w:divBdr>
        </w:div>
        <w:div w:id="1272857076">
          <w:marLeft w:val="0"/>
          <w:marRight w:val="0"/>
          <w:marTop w:val="0"/>
          <w:marBottom w:val="0"/>
          <w:divBdr>
            <w:top w:val="none" w:sz="0" w:space="0" w:color="auto"/>
            <w:left w:val="none" w:sz="0" w:space="0" w:color="auto"/>
            <w:bottom w:val="none" w:sz="0" w:space="0" w:color="auto"/>
            <w:right w:val="none" w:sz="0" w:space="0" w:color="auto"/>
          </w:divBdr>
        </w:div>
        <w:div w:id="1363483962">
          <w:marLeft w:val="0"/>
          <w:marRight w:val="0"/>
          <w:marTop w:val="0"/>
          <w:marBottom w:val="0"/>
          <w:divBdr>
            <w:top w:val="none" w:sz="0" w:space="0" w:color="auto"/>
            <w:left w:val="none" w:sz="0" w:space="0" w:color="auto"/>
            <w:bottom w:val="none" w:sz="0" w:space="0" w:color="auto"/>
            <w:right w:val="none" w:sz="0" w:space="0" w:color="auto"/>
          </w:divBdr>
        </w:div>
      </w:divsChild>
    </w:div>
    <w:div w:id="1398363622">
      <w:bodyDiv w:val="1"/>
      <w:marLeft w:val="0"/>
      <w:marRight w:val="0"/>
      <w:marTop w:val="0"/>
      <w:marBottom w:val="0"/>
      <w:divBdr>
        <w:top w:val="none" w:sz="0" w:space="0" w:color="auto"/>
        <w:left w:val="none" w:sz="0" w:space="0" w:color="auto"/>
        <w:bottom w:val="none" w:sz="0" w:space="0" w:color="auto"/>
        <w:right w:val="none" w:sz="0" w:space="0" w:color="auto"/>
      </w:divBdr>
    </w:div>
    <w:div w:id="1414745219">
      <w:bodyDiv w:val="1"/>
      <w:marLeft w:val="0"/>
      <w:marRight w:val="0"/>
      <w:marTop w:val="0"/>
      <w:marBottom w:val="0"/>
      <w:divBdr>
        <w:top w:val="none" w:sz="0" w:space="0" w:color="auto"/>
        <w:left w:val="none" w:sz="0" w:space="0" w:color="auto"/>
        <w:bottom w:val="none" w:sz="0" w:space="0" w:color="auto"/>
        <w:right w:val="none" w:sz="0" w:space="0" w:color="auto"/>
      </w:divBdr>
      <w:divsChild>
        <w:div w:id="68114311">
          <w:marLeft w:val="0"/>
          <w:marRight w:val="0"/>
          <w:marTop w:val="0"/>
          <w:marBottom w:val="0"/>
          <w:divBdr>
            <w:top w:val="none" w:sz="0" w:space="0" w:color="auto"/>
            <w:left w:val="none" w:sz="0" w:space="0" w:color="auto"/>
            <w:bottom w:val="none" w:sz="0" w:space="0" w:color="auto"/>
            <w:right w:val="none" w:sz="0" w:space="0" w:color="auto"/>
          </w:divBdr>
        </w:div>
        <w:div w:id="413279023">
          <w:marLeft w:val="0"/>
          <w:marRight w:val="0"/>
          <w:marTop w:val="0"/>
          <w:marBottom w:val="0"/>
          <w:divBdr>
            <w:top w:val="none" w:sz="0" w:space="0" w:color="auto"/>
            <w:left w:val="none" w:sz="0" w:space="0" w:color="auto"/>
            <w:bottom w:val="none" w:sz="0" w:space="0" w:color="auto"/>
            <w:right w:val="none" w:sz="0" w:space="0" w:color="auto"/>
          </w:divBdr>
        </w:div>
        <w:div w:id="931550451">
          <w:marLeft w:val="0"/>
          <w:marRight w:val="0"/>
          <w:marTop w:val="0"/>
          <w:marBottom w:val="0"/>
          <w:divBdr>
            <w:top w:val="none" w:sz="0" w:space="0" w:color="auto"/>
            <w:left w:val="none" w:sz="0" w:space="0" w:color="auto"/>
            <w:bottom w:val="none" w:sz="0" w:space="0" w:color="auto"/>
            <w:right w:val="none" w:sz="0" w:space="0" w:color="auto"/>
          </w:divBdr>
        </w:div>
        <w:div w:id="1398698882">
          <w:marLeft w:val="0"/>
          <w:marRight w:val="0"/>
          <w:marTop w:val="0"/>
          <w:marBottom w:val="0"/>
          <w:divBdr>
            <w:top w:val="none" w:sz="0" w:space="0" w:color="auto"/>
            <w:left w:val="none" w:sz="0" w:space="0" w:color="auto"/>
            <w:bottom w:val="none" w:sz="0" w:space="0" w:color="auto"/>
            <w:right w:val="none" w:sz="0" w:space="0" w:color="auto"/>
          </w:divBdr>
        </w:div>
        <w:div w:id="1571309982">
          <w:marLeft w:val="0"/>
          <w:marRight w:val="0"/>
          <w:marTop w:val="0"/>
          <w:marBottom w:val="0"/>
          <w:divBdr>
            <w:top w:val="none" w:sz="0" w:space="0" w:color="auto"/>
            <w:left w:val="none" w:sz="0" w:space="0" w:color="auto"/>
            <w:bottom w:val="none" w:sz="0" w:space="0" w:color="auto"/>
            <w:right w:val="none" w:sz="0" w:space="0" w:color="auto"/>
          </w:divBdr>
        </w:div>
        <w:div w:id="1996373743">
          <w:marLeft w:val="0"/>
          <w:marRight w:val="0"/>
          <w:marTop w:val="0"/>
          <w:marBottom w:val="0"/>
          <w:divBdr>
            <w:top w:val="none" w:sz="0" w:space="0" w:color="auto"/>
            <w:left w:val="none" w:sz="0" w:space="0" w:color="auto"/>
            <w:bottom w:val="none" w:sz="0" w:space="0" w:color="auto"/>
            <w:right w:val="none" w:sz="0" w:space="0" w:color="auto"/>
          </w:divBdr>
        </w:div>
        <w:div w:id="2025089687">
          <w:marLeft w:val="0"/>
          <w:marRight w:val="0"/>
          <w:marTop w:val="0"/>
          <w:marBottom w:val="0"/>
          <w:divBdr>
            <w:top w:val="none" w:sz="0" w:space="0" w:color="auto"/>
            <w:left w:val="none" w:sz="0" w:space="0" w:color="auto"/>
            <w:bottom w:val="none" w:sz="0" w:space="0" w:color="auto"/>
            <w:right w:val="none" w:sz="0" w:space="0" w:color="auto"/>
          </w:divBdr>
        </w:div>
      </w:divsChild>
    </w:div>
    <w:div w:id="1429230653">
      <w:bodyDiv w:val="1"/>
      <w:marLeft w:val="0"/>
      <w:marRight w:val="0"/>
      <w:marTop w:val="0"/>
      <w:marBottom w:val="0"/>
      <w:divBdr>
        <w:top w:val="none" w:sz="0" w:space="0" w:color="auto"/>
        <w:left w:val="none" w:sz="0" w:space="0" w:color="auto"/>
        <w:bottom w:val="none" w:sz="0" w:space="0" w:color="auto"/>
        <w:right w:val="none" w:sz="0" w:space="0" w:color="auto"/>
      </w:divBdr>
    </w:div>
    <w:div w:id="1490630579">
      <w:bodyDiv w:val="1"/>
      <w:marLeft w:val="0"/>
      <w:marRight w:val="0"/>
      <w:marTop w:val="0"/>
      <w:marBottom w:val="0"/>
      <w:divBdr>
        <w:top w:val="none" w:sz="0" w:space="0" w:color="auto"/>
        <w:left w:val="none" w:sz="0" w:space="0" w:color="auto"/>
        <w:bottom w:val="none" w:sz="0" w:space="0" w:color="auto"/>
        <w:right w:val="none" w:sz="0" w:space="0" w:color="auto"/>
      </w:divBdr>
      <w:divsChild>
        <w:div w:id="1287354792">
          <w:marLeft w:val="0"/>
          <w:marRight w:val="0"/>
          <w:marTop w:val="0"/>
          <w:marBottom w:val="0"/>
          <w:divBdr>
            <w:top w:val="none" w:sz="0" w:space="0" w:color="auto"/>
            <w:left w:val="none" w:sz="0" w:space="0" w:color="auto"/>
            <w:bottom w:val="none" w:sz="0" w:space="0" w:color="auto"/>
            <w:right w:val="none" w:sz="0" w:space="0" w:color="auto"/>
          </w:divBdr>
          <w:divsChild>
            <w:div w:id="1141190491">
              <w:marLeft w:val="0"/>
              <w:marRight w:val="0"/>
              <w:marTop w:val="0"/>
              <w:marBottom w:val="0"/>
              <w:divBdr>
                <w:top w:val="none" w:sz="0" w:space="0" w:color="auto"/>
                <w:left w:val="none" w:sz="0" w:space="0" w:color="auto"/>
                <w:bottom w:val="none" w:sz="0" w:space="0" w:color="auto"/>
                <w:right w:val="none" w:sz="0" w:space="0" w:color="auto"/>
              </w:divBdr>
              <w:divsChild>
                <w:div w:id="129177633">
                  <w:marLeft w:val="0"/>
                  <w:marRight w:val="0"/>
                  <w:marTop w:val="0"/>
                  <w:marBottom w:val="0"/>
                  <w:divBdr>
                    <w:top w:val="none" w:sz="0" w:space="0" w:color="auto"/>
                    <w:left w:val="none" w:sz="0" w:space="0" w:color="auto"/>
                    <w:bottom w:val="none" w:sz="0" w:space="0" w:color="auto"/>
                    <w:right w:val="none" w:sz="0" w:space="0" w:color="auto"/>
                  </w:divBdr>
                  <w:divsChild>
                    <w:div w:id="1179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60071">
      <w:bodyDiv w:val="1"/>
      <w:marLeft w:val="0"/>
      <w:marRight w:val="0"/>
      <w:marTop w:val="0"/>
      <w:marBottom w:val="0"/>
      <w:divBdr>
        <w:top w:val="none" w:sz="0" w:space="0" w:color="auto"/>
        <w:left w:val="none" w:sz="0" w:space="0" w:color="auto"/>
        <w:bottom w:val="none" w:sz="0" w:space="0" w:color="auto"/>
        <w:right w:val="none" w:sz="0" w:space="0" w:color="auto"/>
      </w:divBdr>
      <w:divsChild>
        <w:div w:id="1636830281">
          <w:marLeft w:val="0"/>
          <w:marRight w:val="0"/>
          <w:marTop w:val="0"/>
          <w:marBottom w:val="0"/>
          <w:divBdr>
            <w:top w:val="none" w:sz="0" w:space="0" w:color="auto"/>
            <w:left w:val="none" w:sz="0" w:space="0" w:color="auto"/>
            <w:bottom w:val="none" w:sz="0" w:space="0" w:color="auto"/>
            <w:right w:val="none" w:sz="0" w:space="0" w:color="auto"/>
          </w:divBdr>
          <w:divsChild>
            <w:div w:id="146673177">
              <w:marLeft w:val="0"/>
              <w:marRight w:val="0"/>
              <w:marTop w:val="0"/>
              <w:marBottom w:val="0"/>
              <w:divBdr>
                <w:top w:val="none" w:sz="0" w:space="0" w:color="auto"/>
                <w:left w:val="none" w:sz="0" w:space="0" w:color="auto"/>
                <w:bottom w:val="none" w:sz="0" w:space="0" w:color="auto"/>
                <w:right w:val="none" w:sz="0" w:space="0" w:color="auto"/>
              </w:divBdr>
              <w:divsChild>
                <w:div w:id="1519124537">
                  <w:marLeft w:val="0"/>
                  <w:marRight w:val="0"/>
                  <w:marTop w:val="0"/>
                  <w:marBottom w:val="0"/>
                  <w:divBdr>
                    <w:top w:val="none" w:sz="0" w:space="0" w:color="auto"/>
                    <w:left w:val="none" w:sz="0" w:space="0" w:color="auto"/>
                    <w:bottom w:val="none" w:sz="0" w:space="0" w:color="auto"/>
                    <w:right w:val="none" w:sz="0" w:space="0" w:color="auto"/>
                  </w:divBdr>
                  <w:divsChild>
                    <w:div w:id="10829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194782">
      <w:bodyDiv w:val="1"/>
      <w:marLeft w:val="0"/>
      <w:marRight w:val="0"/>
      <w:marTop w:val="0"/>
      <w:marBottom w:val="0"/>
      <w:divBdr>
        <w:top w:val="none" w:sz="0" w:space="0" w:color="auto"/>
        <w:left w:val="none" w:sz="0" w:space="0" w:color="auto"/>
        <w:bottom w:val="none" w:sz="0" w:space="0" w:color="auto"/>
        <w:right w:val="none" w:sz="0" w:space="0" w:color="auto"/>
      </w:divBdr>
    </w:div>
    <w:div w:id="1559706568">
      <w:bodyDiv w:val="1"/>
      <w:marLeft w:val="0"/>
      <w:marRight w:val="0"/>
      <w:marTop w:val="0"/>
      <w:marBottom w:val="0"/>
      <w:divBdr>
        <w:top w:val="none" w:sz="0" w:space="0" w:color="auto"/>
        <w:left w:val="none" w:sz="0" w:space="0" w:color="auto"/>
        <w:bottom w:val="none" w:sz="0" w:space="0" w:color="auto"/>
        <w:right w:val="none" w:sz="0" w:space="0" w:color="auto"/>
      </w:divBdr>
      <w:divsChild>
        <w:div w:id="1120033907">
          <w:marLeft w:val="0"/>
          <w:marRight w:val="0"/>
          <w:marTop w:val="0"/>
          <w:marBottom w:val="0"/>
          <w:divBdr>
            <w:top w:val="none" w:sz="0" w:space="0" w:color="auto"/>
            <w:left w:val="none" w:sz="0" w:space="0" w:color="auto"/>
            <w:bottom w:val="none" w:sz="0" w:space="0" w:color="auto"/>
            <w:right w:val="none" w:sz="0" w:space="0" w:color="auto"/>
          </w:divBdr>
          <w:divsChild>
            <w:div w:id="1937399363">
              <w:marLeft w:val="0"/>
              <w:marRight w:val="0"/>
              <w:marTop w:val="0"/>
              <w:marBottom w:val="0"/>
              <w:divBdr>
                <w:top w:val="none" w:sz="0" w:space="0" w:color="auto"/>
                <w:left w:val="none" w:sz="0" w:space="0" w:color="auto"/>
                <w:bottom w:val="none" w:sz="0" w:space="0" w:color="auto"/>
                <w:right w:val="none" w:sz="0" w:space="0" w:color="auto"/>
              </w:divBdr>
              <w:divsChild>
                <w:div w:id="955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0440">
      <w:bodyDiv w:val="1"/>
      <w:marLeft w:val="0"/>
      <w:marRight w:val="0"/>
      <w:marTop w:val="0"/>
      <w:marBottom w:val="0"/>
      <w:divBdr>
        <w:top w:val="none" w:sz="0" w:space="0" w:color="auto"/>
        <w:left w:val="none" w:sz="0" w:space="0" w:color="auto"/>
        <w:bottom w:val="none" w:sz="0" w:space="0" w:color="auto"/>
        <w:right w:val="none" w:sz="0" w:space="0" w:color="auto"/>
      </w:divBdr>
    </w:div>
    <w:div w:id="1698310706">
      <w:bodyDiv w:val="1"/>
      <w:marLeft w:val="0"/>
      <w:marRight w:val="0"/>
      <w:marTop w:val="0"/>
      <w:marBottom w:val="0"/>
      <w:divBdr>
        <w:top w:val="none" w:sz="0" w:space="0" w:color="auto"/>
        <w:left w:val="none" w:sz="0" w:space="0" w:color="auto"/>
        <w:bottom w:val="none" w:sz="0" w:space="0" w:color="auto"/>
        <w:right w:val="none" w:sz="0" w:space="0" w:color="auto"/>
      </w:divBdr>
    </w:div>
    <w:div w:id="1713338725">
      <w:bodyDiv w:val="1"/>
      <w:marLeft w:val="0"/>
      <w:marRight w:val="0"/>
      <w:marTop w:val="0"/>
      <w:marBottom w:val="0"/>
      <w:divBdr>
        <w:top w:val="none" w:sz="0" w:space="0" w:color="auto"/>
        <w:left w:val="none" w:sz="0" w:space="0" w:color="auto"/>
        <w:bottom w:val="none" w:sz="0" w:space="0" w:color="auto"/>
        <w:right w:val="none" w:sz="0" w:space="0" w:color="auto"/>
      </w:divBdr>
      <w:divsChild>
        <w:div w:id="529806115">
          <w:marLeft w:val="0"/>
          <w:marRight w:val="0"/>
          <w:marTop w:val="0"/>
          <w:marBottom w:val="0"/>
          <w:divBdr>
            <w:top w:val="none" w:sz="0" w:space="0" w:color="auto"/>
            <w:left w:val="none" w:sz="0" w:space="0" w:color="auto"/>
            <w:bottom w:val="none" w:sz="0" w:space="0" w:color="auto"/>
            <w:right w:val="none" w:sz="0" w:space="0" w:color="auto"/>
          </w:divBdr>
        </w:div>
        <w:div w:id="656419738">
          <w:marLeft w:val="0"/>
          <w:marRight w:val="0"/>
          <w:marTop w:val="0"/>
          <w:marBottom w:val="0"/>
          <w:divBdr>
            <w:top w:val="none" w:sz="0" w:space="0" w:color="auto"/>
            <w:left w:val="none" w:sz="0" w:space="0" w:color="auto"/>
            <w:bottom w:val="none" w:sz="0" w:space="0" w:color="auto"/>
            <w:right w:val="none" w:sz="0" w:space="0" w:color="auto"/>
          </w:divBdr>
        </w:div>
        <w:div w:id="1040978176">
          <w:marLeft w:val="0"/>
          <w:marRight w:val="0"/>
          <w:marTop w:val="0"/>
          <w:marBottom w:val="0"/>
          <w:divBdr>
            <w:top w:val="none" w:sz="0" w:space="0" w:color="auto"/>
            <w:left w:val="none" w:sz="0" w:space="0" w:color="auto"/>
            <w:bottom w:val="none" w:sz="0" w:space="0" w:color="auto"/>
            <w:right w:val="none" w:sz="0" w:space="0" w:color="auto"/>
          </w:divBdr>
        </w:div>
        <w:div w:id="1379933569">
          <w:marLeft w:val="0"/>
          <w:marRight w:val="0"/>
          <w:marTop w:val="0"/>
          <w:marBottom w:val="0"/>
          <w:divBdr>
            <w:top w:val="none" w:sz="0" w:space="0" w:color="auto"/>
            <w:left w:val="none" w:sz="0" w:space="0" w:color="auto"/>
            <w:bottom w:val="none" w:sz="0" w:space="0" w:color="auto"/>
            <w:right w:val="none" w:sz="0" w:space="0" w:color="auto"/>
          </w:divBdr>
        </w:div>
        <w:div w:id="1638534748">
          <w:marLeft w:val="0"/>
          <w:marRight w:val="0"/>
          <w:marTop w:val="0"/>
          <w:marBottom w:val="0"/>
          <w:divBdr>
            <w:top w:val="none" w:sz="0" w:space="0" w:color="auto"/>
            <w:left w:val="none" w:sz="0" w:space="0" w:color="auto"/>
            <w:bottom w:val="none" w:sz="0" w:space="0" w:color="auto"/>
            <w:right w:val="none" w:sz="0" w:space="0" w:color="auto"/>
          </w:divBdr>
        </w:div>
        <w:div w:id="1701129130">
          <w:marLeft w:val="0"/>
          <w:marRight w:val="0"/>
          <w:marTop w:val="0"/>
          <w:marBottom w:val="0"/>
          <w:divBdr>
            <w:top w:val="none" w:sz="0" w:space="0" w:color="auto"/>
            <w:left w:val="none" w:sz="0" w:space="0" w:color="auto"/>
            <w:bottom w:val="none" w:sz="0" w:space="0" w:color="auto"/>
            <w:right w:val="none" w:sz="0" w:space="0" w:color="auto"/>
          </w:divBdr>
        </w:div>
        <w:div w:id="1996570413">
          <w:marLeft w:val="0"/>
          <w:marRight w:val="0"/>
          <w:marTop w:val="0"/>
          <w:marBottom w:val="0"/>
          <w:divBdr>
            <w:top w:val="none" w:sz="0" w:space="0" w:color="auto"/>
            <w:left w:val="none" w:sz="0" w:space="0" w:color="auto"/>
            <w:bottom w:val="none" w:sz="0" w:space="0" w:color="auto"/>
            <w:right w:val="none" w:sz="0" w:space="0" w:color="auto"/>
          </w:divBdr>
        </w:div>
      </w:divsChild>
    </w:div>
    <w:div w:id="1729911983">
      <w:bodyDiv w:val="1"/>
      <w:marLeft w:val="0"/>
      <w:marRight w:val="0"/>
      <w:marTop w:val="0"/>
      <w:marBottom w:val="0"/>
      <w:divBdr>
        <w:top w:val="none" w:sz="0" w:space="0" w:color="auto"/>
        <w:left w:val="none" w:sz="0" w:space="0" w:color="auto"/>
        <w:bottom w:val="none" w:sz="0" w:space="0" w:color="auto"/>
        <w:right w:val="none" w:sz="0" w:space="0" w:color="auto"/>
      </w:divBdr>
    </w:div>
    <w:div w:id="1757630205">
      <w:bodyDiv w:val="1"/>
      <w:marLeft w:val="0"/>
      <w:marRight w:val="0"/>
      <w:marTop w:val="0"/>
      <w:marBottom w:val="0"/>
      <w:divBdr>
        <w:top w:val="none" w:sz="0" w:space="0" w:color="auto"/>
        <w:left w:val="none" w:sz="0" w:space="0" w:color="auto"/>
        <w:bottom w:val="none" w:sz="0" w:space="0" w:color="auto"/>
        <w:right w:val="none" w:sz="0" w:space="0" w:color="auto"/>
      </w:divBdr>
    </w:div>
    <w:div w:id="1770618515">
      <w:bodyDiv w:val="1"/>
      <w:marLeft w:val="0"/>
      <w:marRight w:val="0"/>
      <w:marTop w:val="0"/>
      <w:marBottom w:val="0"/>
      <w:divBdr>
        <w:top w:val="none" w:sz="0" w:space="0" w:color="auto"/>
        <w:left w:val="none" w:sz="0" w:space="0" w:color="auto"/>
        <w:bottom w:val="none" w:sz="0" w:space="0" w:color="auto"/>
        <w:right w:val="none" w:sz="0" w:space="0" w:color="auto"/>
      </w:divBdr>
    </w:div>
    <w:div w:id="1795101611">
      <w:bodyDiv w:val="1"/>
      <w:marLeft w:val="0"/>
      <w:marRight w:val="0"/>
      <w:marTop w:val="0"/>
      <w:marBottom w:val="0"/>
      <w:divBdr>
        <w:top w:val="none" w:sz="0" w:space="0" w:color="auto"/>
        <w:left w:val="none" w:sz="0" w:space="0" w:color="auto"/>
        <w:bottom w:val="none" w:sz="0" w:space="0" w:color="auto"/>
        <w:right w:val="none" w:sz="0" w:space="0" w:color="auto"/>
      </w:divBdr>
      <w:divsChild>
        <w:div w:id="169415969">
          <w:marLeft w:val="0"/>
          <w:marRight w:val="0"/>
          <w:marTop w:val="0"/>
          <w:marBottom w:val="0"/>
          <w:divBdr>
            <w:top w:val="none" w:sz="0" w:space="0" w:color="auto"/>
            <w:left w:val="none" w:sz="0" w:space="0" w:color="auto"/>
            <w:bottom w:val="none" w:sz="0" w:space="0" w:color="auto"/>
            <w:right w:val="none" w:sz="0" w:space="0" w:color="auto"/>
          </w:divBdr>
        </w:div>
        <w:div w:id="270935064">
          <w:marLeft w:val="0"/>
          <w:marRight w:val="0"/>
          <w:marTop w:val="0"/>
          <w:marBottom w:val="0"/>
          <w:divBdr>
            <w:top w:val="none" w:sz="0" w:space="0" w:color="auto"/>
            <w:left w:val="none" w:sz="0" w:space="0" w:color="auto"/>
            <w:bottom w:val="none" w:sz="0" w:space="0" w:color="auto"/>
            <w:right w:val="none" w:sz="0" w:space="0" w:color="auto"/>
          </w:divBdr>
        </w:div>
        <w:div w:id="295835527">
          <w:marLeft w:val="0"/>
          <w:marRight w:val="0"/>
          <w:marTop w:val="0"/>
          <w:marBottom w:val="0"/>
          <w:divBdr>
            <w:top w:val="none" w:sz="0" w:space="0" w:color="auto"/>
            <w:left w:val="none" w:sz="0" w:space="0" w:color="auto"/>
            <w:bottom w:val="none" w:sz="0" w:space="0" w:color="auto"/>
            <w:right w:val="none" w:sz="0" w:space="0" w:color="auto"/>
          </w:divBdr>
        </w:div>
        <w:div w:id="342442356">
          <w:marLeft w:val="0"/>
          <w:marRight w:val="0"/>
          <w:marTop w:val="0"/>
          <w:marBottom w:val="0"/>
          <w:divBdr>
            <w:top w:val="none" w:sz="0" w:space="0" w:color="auto"/>
            <w:left w:val="none" w:sz="0" w:space="0" w:color="auto"/>
            <w:bottom w:val="none" w:sz="0" w:space="0" w:color="auto"/>
            <w:right w:val="none" w:sz="0" w:space="0" w:color="auto"/>
          </w:divBdr>
        </w:div>
        <w:div w:id="529682322">
          <w:marLeft w:val="0"/>
          <w:marRight w:val="0"/>
          <w:marTop w:val="0"/>
          <w:marBottom w:val="0"/>
          <w:divBdr>
            <w:top w:val="none" w:sz="0" w:space="0" w:color="auto"/>
            <w:left w:val="none" w:sz="0" w:space="0" w:color="auto"/>
            <w:bottom w:val="none" w:sz="0" w:space="0" w:color="auto"/>
            <w:right w:val="none" w:sz="0" w:space="0" w:color="auto"/>
          </w:divBdr>
        </w:div>
        <w:div w:id="562184541">
          <w:marLeft w:val="0"/>
          <w:marRight w:val="0"/>
          <w:marTop w:val="0"/>
          <w:marBottom w:val="0"/>
          <w:divBdr>
            <w:top w:val="none" w:sz="0" w:space="0" w:color="auto"/>
            <w:left w:val="none" w:sz="0" w:space="0" w:color="auto"/>
            <w:bottom w:val="none" w:sz="0" w:space="0" w:color="auto"/>
            <w:right w:val="none" w:sz="0" w:space="0" w:color="auto"/>
          </w:divBdr>
        </w:div>
        <w:div w:id="585919198">
          <w:marLeft w:val="0"/>
          <w:marRight w:val="0"/>
          <w:marTop w:val="0"/>
          <w:marBottom w:val="0"/>
          <w:divBdr>
            <w:top w:val="none" w:sz="0" w:space="0" w:color="auto"/>
            <w:left w:val="none" w:sz="0" w:space="0" w:color="auto"/>
            <w:bottom w:val="none" w:sz="0" w:space="0" w:color="auto"/>
            <w:right w:val="none" w:sz="0" w:space="0" w:color="auto"/>
          </w:divBdr>
        </w:div>
        <w:div w:id="592858319">
          <w:marLeft w:val="0"/>
          <w:marRight w:val="0"/>
          <w:marTop w:val="0"/>
          <w:marBottom w:val="0"/>
          <w:divBdr>
            <w:top w:val="none" w:sz="0" w:space="0" w:color="auto"/>
            <w:left w:val="none" w:sz="0" w:space="0" w:color="auto"/>
            <w:bottom w:val="none" w:sz="0" w:space="0" w:color="auto"/>
            <w:right w:val="none" w:sz="0" w:space="0" w:color="auto"/>
          </w:divBdr>
        </w:div>
        <w:div w:id="821777777">
          <w:marLeft w:val="0"/>
          <w:marRight w:val="0"/>
          <w:marTop w:val="0"/>
          <w:marBottom w:val="0"/>
          <w:divBdr>
            <w:top w:val="none" w:sz="0" w:space="0" w:color="auto"/>
            <w:left w:val="none" w:sz="0" w:space="0" w:color="auto"/>
            <w:bottom w:val="none" w:sz="0" w:space="0" w:color="auto"/>
            <w:right w:val="none" w:sz="0" w:space="0" w:color="auto"/>
          </w:divBdr>
        </w:div>
        <w:div w:id="885066830">
          <w:marLeft w:val="0"/>
          <w:marRight w:val="0"/>
          <w:marTop w:val="0"/>
          <w:marBottom w:val="0"/>
          <w:divBdr>
            <w:top w:val="none" w:sz="0" w:space="0" w:color="auto"/>
            <w:left w:val="none" w:sz="0" w:space="0" w:color="auto"/>
            <w:bottom w:val="none" w:sz="0" w:space="0" w:color="auto"/>
            <w:right w:val="none" w:sz="0" w:space="0" w:color="auto"/>
          </w:divBdr>
        </w:div>
        <w:div w:id="948851632">
          <w:marLeft w:val="0"/>
          <w:marRight w:val="0"/>
          <w:marTop w:val="0"/>
          <w:marBottom w:val="0"/>
          <w:divBdr>
            <w:top w:val="none" w:sz="0" w:space="0" w:color="auto"/>
            <w:left w:val="none" w:sz="0" w:space="0" w:color="auto"/>
            <w:bottom w:val="none" w:sz="0" w:space="0" w:color="auto"/>
            <w:right w:val="none" w:sz="0" w:space="0" w:color="auto"/>
          </w:divBdr>
        </w:div>
        <w:div w:id="991640110">
          <w:marLeft w:val="0"/>
          <w:marRight w:val="0"/>
          <w:marTop w:val="0"/>
          <w:marBottom w:val="0"/>
          <w:divBdr>
            <w:top w:val="none" w:sz="0" w:space="0" w:color="auto"/>
            <w:left w:val="none" w:sz="0" w:space="0" w:color="auto"/>
            <w:bottom w:val="none" w:sz="0" w:space="0" w:color="auto"/>
            <w:right w:val="none" w:sz="0" w:space="0" w:color="auto"/>
          </w:divBdr>
        </w:div>
        <w:div w:id="993339248">
          <w:marLeft w:val="0"/>
          <w:marRight w:val="0"/>
          <w:marTop w:val="0"/>
          <w:marBottom w:val="0"/>
          <w:divBdr>
            <w:top w:val="none" w:sz="0" w:space="0" w:color="auto"/>
            <w:left w:val="none" w:sz="0" w:space="0" w:color="auto"/>
            <w:bottom w:val="none" w:sz="0" w:space="0" w:color="auto"/>
            <w:right w:val="none" w:sz="0" w:space="0" w:color="auto"/>
          </w:divBdr>
        </w:div>
        <w:div w:id="1185708986">
          <w:marLeft w:val="0"/>
          <w:marRight w:val="0"/>
          <w:marTop w:val="0"/>
          <w:marBottom w:val="0"/>
          <w:divBdr>
            <w:top w:val="none" w:sz="0" w:space="0" w:color="auto"/>
            <w:left w:val="none" w:sz="0" w:space="0" w:color="auto"/>
            <w:bottom w:val="none" w:sz="0" w:space="0" w:color="auto"/>
            <w:right w:val="none" w:sz="0" w:space="0" w:color="auto"/>
          </w:divBdr>
        </w:div>
        <w:div w:id="1209300088">
          <w:marLeft w:val="0"/>
          <w:marRight w:val="0"/>
          <w:marTop w:val="0"/>
          <w:marBottom w:val="0"/>
          <w:divBdr>
            <w:top w:val="none" w:sz="0" w:space="0" w:color="auto"/>
            <w:left w:val="none" w:sz="0" w:space="0" w:color="auto"/>
            <w:bottom w:val="none" w:sz="0" w:space="0" w:color="auto"/>
            <w:right w:val="none" w:sz="0" w:space="0" w:color="auto"/>
          </w:divBdr>
        </w:div>
        <w:div w:id="1399521876">
          <w:marLeft w:val="0"/>
          <w:marRight w:val="0"/>
          <w:marTop w:val="0"/>
          <w:marBottom w:val="0"/>
          <w:divBdr>
            <w:top w:val="none" w:sz="0" w:space="0" w:color="auto"/>
            <w:left w:val="none" w:sz="0" w:space="0" w:color="auto"/>
            <w:bottom w:val="none" w:sz="0" w:space="0" w:color="auto"/>
            <w:right w:val="none" w:sz="0" w:space="0" w:color="auto"/>
          </w:divBdr>
        </w:div>
        <w:div w:id="1472138874">
          <w:marLeft w:val="0"/>
          <w:marRight w:val="0"/>
          <w:marTop w:val="0"/>
          <w:marBottom w:val="0"/>
          <w:divBdr>
            <w:top w:val="none" w:sz="0" w:space="0" w:color="auto"/>
            <w:left w:val="none" w:sz="0" w:space="0" w:color="auto"/>
            <w:bottom w:val="none" w:sz="0" w:space="0" w:color="auto"/>
            <w:right w:val="none" w:sz="0" w:space="0" w:color="auto"/>
          </w:divBdr>
        </w:div>
        <w:div w:id="1600717725">
          <w:marLeft w:val="0"/>
          <w:marRight w:val="0"/>
          <w:marTop w:val="0"/>
          <w:marBottom w:val="0"/>
          <w:divBdr>
            <w:top w:val="none" w:sz="0" w:space="0" w:color="auto"/>
            <w:left w:val="none" w:sz="0" w:space="0" w:color="auto"/>
            <w:bottom w:val="none" w:sz="0" w:space="0" w:color="auto"/>
            <w:right w:val="none" w:sz="0" w:space="0" w:color="auto"/>
          </w:divBdr>
        </w:div>
        <w:div w:id="1762870400">
          <w:marLeft w:val="0"/>
          <w:marRight w:val="0"/>
          <w:marTop w:val="0"/>
          <w:marBottom w:val="0"/>
          <w:divBdr>
            <w:top w:val="none" w:sz="0" w:space="0" w:color="auto"/>
            <w:left w:val="none" w:sz="0" w:space="0" w:color="auto"/>
            <w:bottom w:val="none" w:sz="0" w:space="0" w:color="auto"/>
            <w:right w:val="none" w:sz="0" w:space="0" w:color="auto"/>
          </w:divBdr>
        </w:div>
        <w:div w:id="1763256523">
          <w:marLeft w:val="0"/>
          <w:marRight w:val="0"/>
          <w:marTop w:val="0"/>
          <w:marBottom w:val="0"/>
          <w:divBdr>
            <w:top w:val="none" w:sz="0" w:space="0" w:color="auto"/>
            <w:left w:val="none" w:sz="0" w:space="0" w:color="auto"/>
            <w:bottom w:val="none" w:sz="0" w:space="0" w:color="auto"/>
            <w:right w:val="none" w:sz="0" w:space="0" w:color="auto"/>
          </w:divBdr>
        </w:div>
        <w:div w:id="1953779418">
          <w:marLeft w:val="0"/>
          <w:marRight w:val="0"/>
          <w:marTop w:val="0"/>
          <w:marBottom w:val="0"/>
          <w:divBdr>
            <w:top w:val="none" w:sz="0" w:space="0" w:color="auto"/>
            <w:left w:val="none" w:sz="0" w:space="0" w:color="auto"/>
            <w:bottom w:val="none" w:sz="0" w:space="0" w:color="auto"/>
            <w:right w:val="none" w:sz="0" w:space="0" w:color="auto"/>
          </w:divBdr>
        </w:div>
        <w:div w:id="2008164992">
          <w:marLeft w:val="0"/>
          <w:marRight w:val="0"/>
          <w:marTop w:val="0"/>
          <w:marBottom w:val="0"/>
          <w:divBdr>
            <w:top w:val="none" w:sz="0" w:space="0" w:color="auto"/>
            <w:left w:val="none" w:sz="0" w:space="0" w:color="auto"/>
            <w:bottom w:val="none" w:sz="0" w:space="0" w:color="auto"/>
            <w:right w:val="none" w:sz="0" w:space="0" w:color="auto"/>
          </w:divBdr>
        </w:div>
        <w:div w:id="2071074452">
          <w:marLeft w:val="0"/>
          <w:marRight w:val="0"/>
          <w:marTop w:val="0"/>
          <w:marBottom w:val="0"/>
          <w:divBdr>
            <w:top w:val="none" w:sz="0" w:space="0" w:color="auto"/>
            <w:left w:val="none" w:sz="0" w:space="0" w:color="auto"/>
            <w:bottom w:val="none" w:sz="0" w:space="0" w:color="auto"/>
            <w:right w:val="none" w:sz="0" w:space="0" w:color="auto"/>
          </w:divBdr>
        </w:div>
        <w:div w:id="2089695110">
          <w:marLeft w:val="0"/>
          <w:marRight w:val="0"/>
          <w:marTop w:val="0"/>
          <w:marBottom w:val="0"/>
          <w:divBdr>
            <w:top w:val="none" w:sz="0" w:space="0" w:color="auto"/>
            <w:left w:val="none" w:sz="0" w:space="0" w:color="auto"/>
            <w:bottom w:val="none" w:sz="0" w:space="0" w:color="auto"/>
            <w:right w:val="none" w:sz="0" w:space="0" w:color="auto"/>
          </w:divBdr>
        </w:div>
        <w:div w:id="2131824203">
          <w:marLeft w:val="0"/>
          <w:marRight w:val="0"/>
          <w:marTop w:val="0"/>
          <w:marBottom w:val="0"/>
          <w:divBdr>
            <w:top w:val="none" w:sz="0" w:space="0" w:color="auto"/>
            <w:left w:val="none" w:sz="0" w:space="0" w:color="auto"/>
            <w:bottom w:val="none" w:sz="0" w:space="0" w:color="auto"/>
            <w:right w:val="none" w:sz="0" w:space="0" w:color="auto"/>
          </w:divBdr>
        </w:div>
      </w:divsChild>
    </w:div>
    <w:div w:id="1828282266">
      <w:bodyDiv w:val="1"/>
      <w:marLeft w:val="0"/>
      <w:marRight w:val="0"/>
      <w:marTop w:val="0"/>
      <w:marBottom w:val="0"/>
      <w:divBdr>
        <w:top w:val="none" w:sz="0" w:space="0" w:color="auto"/>
        <w:left w:val="none" w:sz="0" w:space="0" w:color="auto"/>
        <w:bottom w:val="none" w:sz="0" w:space="0" w:color="auto"/>
        <w:right w:val="none" w:sz="0" w:space="0" w:color="auto"/>
      </w:divBdr>
    </w:div>
    <w:div w:id="1841650446">
      <w:bodyDiv w:val="1"/>
      <w:marLeft w:val="0"/>
      <w:marRight w:val="0"/>
      <w:marTop w:val="0"/>
      <w:marBottom w:val="0"/>
      <w:divBdr>
        <w:top w:val="none" w:sz="0" w:space="0" w:color="auto"/>
        <w:left w:val="none" w:sz="0" w:space="0" w:color="auto"/>
        <w:bottom w:val="none" w:sz="0" w:space="0" w:color="auto"/>
        <w:right w:val="none" w:sz="0" w:space="0" w:color="auto"/>
      </w:divBdr>
    </w:div>
    <w:div w:id="1850245058">
      <w:bodyDiv w:val="1"/>
      <w:marLeft w:val="0"/>
      <w:marRight w:val="0"/>
      <w:marTop w:val="0"/>
      <w:marBottom w:val="0"/>
      <w:divBdr>
        <w:top w:val="none" w:sz="0" w:space="0" w:color="auto"/>
        <w:left w:val="none" w:sz="0" w:space="0" w:color="auto"/>
        <w:bottom w:val="none" w:sz="0" w:space="0" w:color="auto"/>
        <w:right w:val="none" w:sz="0" w:space="0" w:color="auto"/>
      </w:divBdr>
    </w:div>
    <w:div w:id="1860923465">
      <w:bodyDiv w:val="1"/>
      <w:marLeft w:val="0"/>
      <w:marRight w:val="0"/>
      <w:marTop w:val="0"/>
      <w:marBottom w:val="0"/>
      <w:divBdr>
        <w:top w:val="none" w:sz="0" w:space="0" w:color="auto"/>
        <w:left w:val="none" w:sz="0" w:space="0" w:color="auto"/>
        <w:bottom w:val="none" w:sz="0" w:space="0" w:color="auto"/>
        <w:right w:val="none" w:sz="0" w:space="0" w:color="auto"/>
      </w:divBdr>
      <w:divsChild>
        <w:div w:id="336661464">
          <w:marLeft w:val="0"/>
          <w:marRight w:val="0"/>
          <w:marTop w:val="0"/>
          <w:marBottom w:val="0"/>
          <w:divBdr>
            <w:top w:val="none" w:sz="0" w:space="0" w:color="auto"/>
            <w:left w:val="none" w:sz="0" w:space="0" w:color="auto"/>
            <w:bottom w:val="none" w:sz="0" w:space="0" w:color="auto"/>
            <w:right w:val="none" w:sz="0" w:space="0" w:color="auto"/>
          </w:divBdr>
        </w:div>
        <w:div w:id="763459465">
          <w:marLeft w:val="0"/>
          <w:marRight w:val="0"/>
          <w:marTop w:val="0"/>
          <w:marBottom w:val="0"/>
          <w:divBdr>
            <w:top w:val="none" w:sz="0" w:space="0" w:color="auto"/>
            <w:left w:val="none" w:sz="0" w:space="0" w:color="auto"/>
            <w:bottom w:val="none" w:sz="0" w:space="0" w:color="auto"/>
            <w:right w:val="none" w:sz="0" w:space="0" w:color="auto"/>
          </w:divBdr>
        </w:div>
        <w:div w:id="849414765">
          <w:marLeft w:val="0"/>
          <w:marRight w:val="0"/>
          <w:marTop w:val="0"/>
          <w:marBottom w:val="0"/>
          <w:divBdr>
            <w:top w:val="none" w:sz="0" w:space="0" w:color="auto"/>
            <w:left w:val="none" w:sz="0" w:space="0" w:color="auto"/>
            <w:bottom w:val="none" w:sz="0" w:space="0" w:color="auto"/>
            <w:right w:val="none" w:sz="0" w:space="0" w:color="auto"/>
          </w:divBdr>
        </w:div>
        <w:div w:id="1689215608">
          <w:marLeft w:val="0"/>
          <w:marRight w:val="0"/>
          <w:marTop w:val="0"/>
          <w:marBottom w:val="0"/>
          <w:divBdr>
            <w:top w:val="none" w:sz="0" w:space="0" w:color="auto"/>
            <w:left w:val="none" w:sz="0" w:space="0" w:color="auto"/>
            <w:bottom w:val="none" w:sz="0" w:space="0" w:color="auto"/>
            <w:right w:val="none" w:sz="0" w:space="0" w:color="auto"/>
          </w:divBdr>
        </w:div>
        <w:div w:id="1770419558">
          <w:marLeft w:val="0"/>
          <w:marRight w:val="0"/>
          <w:marTop w:val="0"/>
          <w:marBottom w:val="0"/>
          <w:divBdr>
            <w:top w:val="none" w:sz="0" w:space="0" w:color="auto"/>
            <w:left w:val="none" w:sz="0" w:space="0" w:color="auto"/>
            <w:bottom w:val="none" w:sz="0" w:space="0" w:color="auto"/>
            <w:right w:val="none" w:sz="0" w:space="0" w:color="auto"/>
          </w:divBdr>
        </w:div>
        <w:div w:id="2114931950">
          <w:marLeft w:val="0"/>
          <w:marRight w:val="0"/>
          <w:marTop w:val="0"/>
          <w:marBottom w:val="0"/>
          <w:divBdr>
            <w:top w:val="none" w:sz="0" w:space="0" w:color="auto"/>
            <w:left w:val="none" w:sz="0" w:space="0" w:color="auto"/>
            <w:bottom w:val="none" w:sz="0" w:space="0" w:color="auto"/>
            <w:right w:val="none" w:sz="0" w:space="0" w:color="auto"/>
          </w:divBdr>
        </w:div>
      </w:divsChild>
    </w:div>
    <w:div w:id="1879929961">
      <w:bodyDiv w:val="1"/>
      <w:marLeft w:val="0"/>
      <w:marRight w:val="0"/>
      <w:marTop w:val="0"/>
      <w:marBottom w:val="0"/>
      <w:divBdr>
        <w:top w:val="none" w:sz="0" w:space="0" w:color="auto"/>
        <w:left w:val="none" w:sz="0" w:space="0" w:color="auto"/>
        <w:bottom w:val="none" w:sz="0" w:space="0" w:color="auto"/>
        <w:right w:val="none" w:sz="0" w:space="0" w:color="auto"/>
      </w:divBdr>
      <w:divsChild>
        <w:div w:id="613830104">
          <w:marLeft w:val="0"/>
          <w:marRight w:val="0"/>
          <w:marTop w:val="0"/>
          <w:marBottom w:val="0"/>
          <w:divBdr>
            <w:top w:val="none" w:sz="0" w:space="0" w:color="auto"/>
            <w:left w:val="none" w:sz="0" w:space="0" w:color="auto"/>
            <w:bottom w:val="none" w:sz="0" w:space="0" w:color="auto"/>
            <w:right w:val="none" w:sz="0" w:space="0" w:color="auto"/>
          </w:divBdr>
        </w:div>
        <w:div w:id="866914325">
          <w:marLeft w:val="0"/>
          <w:marRight w:val="0"/>
          <w:marTop w:val="0"/>
          <w:marBottom w:val="0"/>
          <w:divBdr>
            <w:top w:val="none" w:sz="0" w:space="0" w:color="auto"/>
            <w:left w:val="none" w:sz="0" w:space="0" w:color="auto"/>
            <w:bottom w:val="none" w:sz="0" w:space="0" w:color="auto"/>
            <w:right w:val="none" w:sz="0" w:space="0" w:color="auto"/>
          </w:divBdr>
        </w:div>
        <w:div w:id="1766995015">
          <w:marLeft w:val="0"/>
          <w:marRight w:val="0"/>
          <w:marTop w:val="0"/>
          <w:marBottom w:val="0"/>
          <w:divBdr>
            <w:top w:val="none" w:sz="0" w:space="0" w:color="auto"/>
            <w:left w:val="none" w:sz="0" w:space="0" w:color="auto"/>
            <w:bottom w:val="none" w:sz="0" w:space="0" w:color="auto"/>
            <w:right w:val="none" w:sz="0" w:space="0" w:color="auto"/>
          </w:divBdr>
        </w:div>
        <w:div w:id="1870944178">
          <w:marLeft w:val="0"/>
          <w:marRight w:val="0"/>
          <w:marTop w:val="0"/>
          <w:marBottom w:val="0"/>
          <w:divBdr>
            <w:top w:val="none" w:sz="0" w:space="0" w:color="auto"/>
            <w:left w:val="none" w:sz="0" w:space="0" w:color="auto"/>
            <w:bottom w:val="none" w:sz="0" w:space="0" w:color="auto"/>
            <w:right w:val="none" w:sz="0" w:space="0" w:color="auto"/>
          </w:divBdr>
        </w:div>
      </w:divsChild>
    </w:div>
    <w:div w:id="1897427789">
      <w:bodyDiv w:val="1"/>
      <w:marLeft w:val="0"/>
      <w:marRight w:val="0"/>
      <w:marTop w:val="0"/>
      <w:marBottom w:val="0"/>
      <w:divBdr>
        <w:top w:val="none" w:sz="0" w:space="0" w:color="auto"/>
        <w:left w:val="none" w:sz="0" w:space="0" w:color="auto"/>
        <w:bottom w:val="none" w:sz="0" w:space="0" w:color="auto"/>
        <w:right w:val="none" w:sz="0" w:space="0" w:color="auto"/>
      </w:divBdr>
      <w:divsChild>
        <w:div w:id="1974555680">
          <w:marLeft w:val="2160"/>
          <w:marRight w:val="0"/>
          <w:marTop w:val="0"/>
          <w:marBottom w:val="0"/>
          <w:divBdr>
            <w:top w:val="none" w:sz="0" w:space="0" w:color="auto"/>
            <w:left w:val="none" w:sz="0" w:space="0" w:color="auto"/>
            <w:bottom w:val="none" w:sz="0" w:space="0" w:color="auto"/>
            <w:right w:val="none" w:sz="0" w:space="0" w:color="auto"/>
          </w:divBdr>
        </w:div>
        <w:div w:id="2037415633">
          <w:marLeft w:val="2160"/>
          <w:marRight w:val="0"/>
          <w:marTop w:val="0"/>
          <w:marBottom w:val="0"/>
          <w:divBdr>
            <w:top w:val="none" w:sz="0" w:space="0" w:color="auto"/>
            <w:left w:val="none" w:sz="0" w:space="0" w:color="auto"/>
            <w:bottom w:val="none" w:sz="0" w:space="0" w:color="auto"/>
            <w:right w:val="none" w:sz="0" w:space="0" w:color="auto"/>
          </w:divBdr>
        </w:div>
      </w:divsChild>
    </w:div>
    <w:div w:id="1903829767">
      <w:bodyDiv w:val="1"/>
      <w:marLeft w:val="0"/>
      <w:marRight w:val="0"/>
      <w:marTop w:val="0"/>
      <w:marBottom w:val="0"/>
      <w:divBdr>
        <w:top w:val="none" w:sz="0" w:space="0" w:color="auto"/>
        <w:left w:val="none" w:sz="0" w:space="0" w:color="auto"/>
        <w:bottom w:val="none" w:sz="0" w:space="0" w:color="auto"/>
        <w:right w:val="none" w:sz="0" w:space="0" w:color="auto"/>
      </w:divBdr>
    </w:div>
    <w:div w:id="1913349798">
      <w:bodyDiv w:val="1"/>
      <w:marLeft w:val="0"/>
      <w:marRight w:val="0"/>
      <w:marTop w:val="0"/>
      <w:marBottom w:val="0"/>
      <w:divBdr>
        <w:top w:val="none" w:sz="0" w:space="0" w:color="auto"/>
        <w:left w:val="none" w:sz="0" w:space="0" w:color="auto"/>
        <w:bottom w:val="none" w:sz="0" w:space="0" w:color="auto"/>
        <w:right w:val="none" w:sz="0" w:space="0" w:color="auto"/>
      </w:divBdr>
      <w:divsChild>
        <w:div w:id="1358583770">
          <w:marLeft w:val="0"/>
          <w:marRight w:val="0"/>
          <w:marTop w:val="0"/>
          <w:marBottom w:val="0"/>
          <w:divBdr>
            <w:top w:val="none" w:sz="0" w:space="0" w:color="auto"/>
            <w:left w:val="none" w:sz="0" w:space="0" w:color="auto"/>
            <w:bottom w:val="none" w:sz="0" w:space="0" w:color="auto"/>
            <w:right w:val="none" w:sz="0" w:space="0" w:color="auto"/>
          </w:divBdr>
        </w:div>
        <w:div w:id="1701975798">
          <w:marLeft w:val="0"/>
          <w:marRight w:val="0"/>
          <w:marTop w:val="0"/>
          <w:marBottom w:val="0"/>
          <w:divBdr>
            <w:top w:val="none" w:sz="0" w:space="0" w:color="auto"/>
            <w:left w:val="none" w:sz="0" w:space="0" w:color="auto"/>
            <w:bottom w:val="none" w:sz="0" w:space="0" w:color="auto"/>
            <w:right w:val="none" w:sz="0" w:space="0" w:color="auto"/>
          </w:divBdr>
        </w:div>
      </w:divsChild>
    </w:div>
    <w:div w:id="1920406171">
      <w:bodyDiv w:val="1"/>
      <w:marLeft w:val="0"/>
      <w:marRight w:val="0"/>
      <w:marTop w:val="0"/>
      <w:marBottom w:val="0"/>
      <w:divBdr>
        <w:top w:val="none" w:sz="0" w:space="0" w:color="auto"/>
        <w:left w:val="none" w:sz="0" w:space="0" w:color="auto"/>
        <w:bottom w:val="none" w:sz="0" w:space="0" w:color="auto"/>
        <w:right w:val="none" w:sz="0" w:space="0" w:color="auto"/>
      </w:divBdr>
    </w:div>
    <w:div w:id="1949579483">
      <w:bodyDiv w:val="1"/>
      <w:marLeft w:val="0"/>
      <w:marRight w:val="0"/>
      <w:marTop w:val="0"/>
      <w:marBottom w:val="0"/>
      <w:divBdr>
        <w:top w:val="none" w:sz="0" w:space="0" w:color="auto"/>
        <w:left w:val="none" w:sz="0" w:space="0" w:color="auto"/>
        <w:bottom w:val="none" w:sz="0" w:space="0" w:color="auto"/>
        <w:right w:val="none" w:sz="0" w:space="0" w:color="auto"/>
      </w:divBdr>
      <w:divsChild>
        <w:div w:id="903949581">
          <w:marLeft w:val="0"/>
          <w:marRight w:val="0"/>
          <w:marTop w:val="0"/>
          <w:marBottom w:val="0"/>
          <w:divBdr>
            <w:top w:val="none" w:sz="0" w:space="0" w:color="auto"/>
            <w:left w:val="none" w:sz="0" w:space="0" w:color="auto"/>
            <w:bottom w:val="none" w:sz="0" w:space="0" w:color="auto"/>
            <w:right w:val="none" w:sz="0" w:space="0" w:color="auto"/>
          </w:divBdr>
        </w:div>
        <w:div w:id="1710839427">
          <w:marLeft w:val="0"/>
          <w:marRight w:val="0"/>
          <w:marTop w:val="0"/>
          <w:marBottom w:val="0"/>
          <w:divBdr>
            <w:top w:val="none" w:sz="0" w:space="0" w:color="auto"/>
            <w:left w:val="none" w:sz="0" w:space="0" w:color="auto"/>
            <w:bottom w:val="none" w:sz="0" w:space="0" w:color="auto"/>
            <w:right w:val="none" w:sz="0" w:space="0" w:color="auto"/>
          </w:divBdr>
        </w:div>
        <w:div w:id="1741292902">
          <w:marLeft w:val="0"/>
          <w:marRight w:val="0"/>
          <w:marTop w:val="0"/>
          <w:marBottom w:val="0"/>
          <w:divBdr>
            <w:top w:val="none" w:sz="0" w:space="0" w:color="auto"/>
            <w:left w:val="none" w:sz="0" w:space="0" w:color="auto"/>
            <w:bottom w:val="none" w:sz="0" w:space="0" w:color="auto"/>
            <w:right w:val="none" w:sz="0" w:space="0" w:color="auto"/>
          </w:divBdr>
        </w:div>
        <w:div w:id="1894778559">
          <w:marLeft w:val="0"/>
          <w:marRight w:val="0"/>
          <w:marTop w:val="0"/>
          <w:marBottom w:val="0"/>
          <w:divBdr>
            <w:top w:val="none" w:sz="0" w:space="0" w:color="auto"/>
            <w:left w:val="none" w:sz="0" w:space="0" w:color="auto"/>
            <w:bottom w:val="none" w:sz="0" w:space="0" w:color="auto"/>
            <w:right w:val="none" w:sz="0" w:space="0" w:color="auto"/>
          </w:divBdr>
        </w:div>
      </w:divsChild>
    </w:div>
    <w:div w:id="1968122860">
      <w:bodyDiv w:val="1"/>
      <w:marLeft w:val="0"/>
      <w:marRight w:val="0"/>
      <w:marTop w:val="0"/>
      <w:marBottom w:val="0"/>
      <w:divBdr>
        <w:top w:val="none" w:sz="0" w:space="0" w:color="auto"/>
        <w:left w:val="none" w:sz="0" w:space="0" w:color="auto"/>
        <w:bottom w:val="none" w:sz="0" w:space="0" w:color="auto"/>
        <w:right w:val="none" w:sz="0" w:space="0" w:color="auto"/>
      </w:divBdr>
      <w:divsChild>
        <w:div w:id="911935979">
          <w:marLeft w:val="0"/>
          <w:marRight w:val="0"/>
          <w:marTop w:val="0"/>
          <w:marBottom w:val="0"/>
          <w:divBdr>
            <w:top w:val="none" w:sz="0" w:space="0" w:color="auto"/>
            <w:left w:val="none" w:sz="0" w:space="0" w:color="auto"/>
            <w:bottom w:val="none" w:sz="0" w:space="0" w:color="auto"/>
            <w:right w:val="none" w:sz="0" w:space="0" w:color="auto"/>
          </w:divBdr>
          <w:divsChild>
            <w:div w:id="1560937187">
              <w:marLeft w:val="0"/>
              <w:marRight w:val="0"/>
              <w:marTop w:val="0"/>
              <w:marBottom w:val="0"/>
              <w:divBdr>
                <w:top w:val="none" w:sz="0" w:space="0" w:color="auto"/>
                <w:left w:val="none" w:sz="0" w:space="0" w:color="auto"/>
                <w:bottom w:val="none" w:sz="0" w:space="0" w:color="auto"/>
                <w:right w:val="none" w:sz="0" w:space="0" w:color="auto"/>
              </w:divBdr>
              <w:divsChild>
                <w:div w:id="1788116910">
                  <w:marLeft w:val="0"/>
                  <w:marRight w:val="0"/>
                  <w:marTop w:val="0"/>
                  <w:marBottom w:val="0"/>
                  <w:divBdr>
                    <w:top w:val="none" w:sz="0" w:space="0" w:color="auto"/>
                    <w:left w:val="none" w:sz="0" w:space="0" w:color="auto"/>
                    <w:bottom w:val="none" w:sz="0" w:space="0" w:color="auto"/>
                    <w:right w:val="none" w:sz="0" w:space="0" w:color="auto"/>
                  </w:divBdr>
                  <w:divsChild>
                    <w:div w:id="9051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62956">
      <w:bodyDiv w:val="1"/>
      <w:marLeft w:val="0"/>
      <w:marRight w:val="0"/>
      <w:marTop w:val="0"/>
      <w:marBottom w:val="0"/>
      <w:divBdr>
        <w:top w:val="none" w:sz="0" w:space="0" w:color="auto"/>
        <w:left w:val="none" w:sz="0" w:space="0" w:color="auto"/>
        <w:bottom w:val="none" w:sz="0" w:space="0" w:color="auto"/>
        <w:right w:val="none" w:sz="0" w:space="0" w:color="auto"/>
      </w:divBdr>
      <w:divsChild>
        <w:div w:id="1655641640">
          <w:marLeft w:val="0"/>
          <w:marRight w:val="0"/>
          <w:marTop w:val="0"/>
          <w:marBottom w:val="0"/>
          <w:divBdr>
            <w:top w:val="none" w:sz="0" w:space="0" w:color="auto"/>
            <w:left w:val="none" w:sz="0" w:space="0" w:color="auto"/>
            <w:bottom w:val="none" w:sz="0" w:space="0" w:color="auto"/>
            <w:right w:val="none" w:sz="0" w:space="0" w:color="auto"/>
          </w:divBdr>
          <w:divsChild>
            <w:div w:id="55931072">
              <w:marLeft w:val="0"/>
              <w:marRight w:val="0"/>
              <w:marTop w:val="0"/>
              <w:marBottom w:val="0"/>
              <w:divBdr>
                <w:top w:val="none" w:sz="0" w:space="0" w:color="auto"/>
                <w:left w:val="none" w:sz="0" w:space="0" w:color="auto"/>
                <w:bottom w:val="none" w:sz="0" w:space="0" w:color="auto"/>
                <w:right w:val="none" w:sz="0" w:space="0" w:color="auto"/>
              </w:divBdr>
            </w:div>
            <w:div w:id="61879411">
              <w:marLeft w:val="0"/>
              <w:marRight w:val="0"/>
              <w:marTop w:val="0"/>
              <w:marBottom w:val="0"/>
              <w:divBdr>
                <w:top w:val="none" w:sz="0" w:space="0" w:color="auto"/>
                <w:left w:val="none" w:sz="0" w:space="0" w:color="auto"/>
                <w:bottom w:val="none" w:sz="0" w:space="0" w:color="auto"/>
                <w:right w:val="none" w:sz="0" w:space="0" w:color="auto"/>
              </w:divBdr>
            </w:div>
            <w:div w:id="86384786">
              <w:marLeft w:val="0"/>
              <w:marRight w:val="0"/>
              <w:marTop w:val="0"/>
              <w:marBottom w:val="0"/>
              <w:divBdr>
                <w:top w:val="none" w:sz="0" w:space="0" w:color="auto"/>
                <w:left w:val="none" w:sz="0" w:space="0" w:color="auto"/>
                <w:bottom w:val="none" w:sz="0" w:space="0" w:color="auto"/>
                <w:right w:val="none" w:sz="0" w:space="0" w:color="auto"/>
              </w:divBdr>
            </w:div>
            <w:div w:id="108789948">
              <w:marLeft w:val="0"/>
              <w:marRight w:val="0"/>
              <w:marTop w:val="0"/>
              <w:marBottom w:val="0"/>
              <w:divBdr>
                <w:top w:val="none" w:sz="0" w:space="0" w:color="auto"/>
                <w:left w:val="none" w:sz="0" w:space="0" w:color="auto"/>
                <w:bottom w:val="none" w:sz="0" w:space="0" w:color="auto"/>
                <w:right w:val="none" w:sz="0" w:space="0" w:color="auto"/>
              </w:divBdr>
            </w:div>
            <w:div w:id="160005854">
              <w:marLeft w:val="0"/>
              <w:marRight w:val="0"/>
              <w:marTop w:val="0"/>
              <w:marBottom w:val="0"/>
              <w:divBdr>
                <w:top w:val="none" w:sz="0" w:space="0" w:color="auto"/>
                <w:left w:val="none" w:sz="0" w:space="0" w:color="auto"/>
                <w:bottom w:val="none" w:sz="0" w:space="0" w:color="auto"/>
                <w:right w:val="none" w:sz="0" w:space="0" w:color="auto"/>
              </w:divBdr>
            </w:div>
            <w:div w:id="170032567">
              <w:marLeft w:val="0"/>
              <w:marRight w:val="0"/>
              <w:marTop w:val="0"/>
              <w:marBottom w:val="0"/>
              <w:divBdr>
                <w:top w:val="none" w:sz="0" w:space="0" w:color="auto"/>
                <w:left w:val="none" w:sz="0" w:space="0" w:color="auto"/>
                <w:bottom w:val="none" w:sz="0" w:space="0" w:color="auto"/>
                <w:right w:val="none" w:sz="0" w:space="0" w:color="auto"/>
              </w:divBdr>
            </w:div>
            <w:div w:id="189606379">
              <w:marLeft w:val="0"/>
              <w:marRight w:val="0"/>
              <w:marTop w:val="0"/>
              <w:marBottom w:val="0"/>
              <w:divBdr>
                <w:top w:val="none" w:sz="0" w:space="0" w:color="auto"/>
                <w:left w:val="none" w:sz="0" w:space="0" w:color="auto"/>
                <w:bottom w:val="none" w:sz="0" w:space="0" w:color="auto"/>
                <w:right w:val="none" w:sz="0" w:space="0" w:color="auto"/>
              </w:divBdr>
            </w:div>
            <w:div w:id="202980579">
              <w:marLeft w:val="0"/>
              <w:marRight w:val="0"/>
              <w:marTop w:val="0"/>
              <w:marBottom w:val="0"/>
              <w:divBdr>
                <w:top w:val="none" w:sz="0" w:space="0" w:color="auto"/>
                <w:left w:val="none" w:sz="0" w:space="0" w:color="auto"/>
                <w:bottom w:val="none" w:sz="0" w:space="0" w:color="auto"/>
                <w:right w:val="none" w:sz="0" w:space="0" w:color="auto"/>
              </w:divBdr>
            </w:div>
            <w:div w:id="238909263">
              <w:marLeft w:val="0"/>
              <w:marRight w:val="0"/>
              <w:marTop w:val="0"/>
              <w:marBottom w:val="0"/>
              <w:divBdr>
                <w:top w:val="none" w:sz="0" w:space="0" w:color="auto"/>
                <w:left w:val="none" w:sz="0" w:space="0" w:color="auto"/>
                <w:bottom w:val="none" w:sz="0" w:space="0" w:color="auto"/>
                <w:right w:val="none" w:sz="0" w:space="0" w:color="auto"/>
              </w:divBdr>
            </w:div>
            <w:div w:id="251088509">
              <w:marLeft w:val="0"/>
              <w:marRight w:val="0"/>
              <w:marTop w:val="0"/>
              <w:marBottom w:val="0"/>
              <w:divBdr>
                <w:top w:val="none" w:sz="0" w:space="0" w:color="auto"/>
                <w:left w:val="none" w:sz="0" w:space="0" w:color="auto"/>
                <w:bottom w:val="none" w:sz="0" w:space="0" w:color="auto"/>
                <w:right w:val="none" w:sz="0" w:space="0" w:color="auto"/>
              </w:divBdr>
            </w:div>
            <w:div w:id="252586986">
              <w:marLeft w:val="0"/>
              <w:marRight w:val="0"/>
              <w:marTop w:val="0"/>
              <w:marBottom w:val="0"/>
              <w:divBdr>
                <w:top w:val="none" w:sz="0" w:space="0" w:color="auto"/>
                <w:left w:val="none" w:sz="0" w:space="0" w:color="auto"/>
                <w:bottom w:val="none" w:sz="0" w:space="0" w:color="auto"/>
                <w:right w:val="none" w:sz="0" w:space="0" w:color="auto"/>
              </w:divBdr>
            </w:div>
            <w:div w:id="285043122">
              <w:marLeft w:val="0"/>
              <w:marRight w:val="0"/>
              <w:marTop w:val="0"/>
              <w:marBottom w:val="0"/>
              <w:divBdr>
                <w:top w:val="none" w:sz="0" w:space="0" w:color="auto"/>
                <w:left w:val="none" w:sz="0" w:space="0" w:color="auto"/>
                <w:bottom w:val="none" w:sz="0" w:space="0" w:color="auto"/>
                <w:right w:val="none" w:sz="0" w:space="0" w:color="auto"/>
              </w:divBdr>
            </w:div>
            <w:div w:id="332147953">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373385036">
              <w:marLeft w:val="0"/>
              <w:marRight w:val="0"/>
              <w:marTop w:val="0"/>
              <w:marBottom w:val="0"/>
              <w:divBdr>
                <w:top w:val="none" w:sz="0" w:space="0" w:color="auto"/>
                <w:left w:val="none" w:sz="0" w:space="0" w:color="auto"/>
                <w:bottom w:val="none" w:sz="0" w:space="0" w:color="auto"/>
                <w:right w:val="none" w:sz="0" w:space="0" w:color="auto"/>
              </w:divBdr>
            </w:div>
            <w:div w:id="378239927">
              <w:marLeft w:val="0"/>
              <w:marRight w:val="0"/>
              <w:marTop w:val="0"/>
              <w:marBottom w:val="0"/>
              <w:divBdr>
                <w:top w:val="none" w:sz="0" w:space="0" w:color="auto"/>
                <w:left w:val="none" w:sz="0" w:space="0" w:color="auto"/>
                <w:bottom w:val="none" w:sz="0" w:space="0" w:color="auto"/>
                <w:right w:val="none" w:sz="0" w:space="0" w:color="auto"/>
              </w:divBdr>
            </w:div>
            <w:div w:id="407115329">
              <w:marLeft w:val="0"/>
              <w:marRight w:val="0"/>
              <w:marTop w:val="0"/>
              <w:marBottom w:val="0"/>
              <w:divBdr>
                <w:top w:val="none" w:sz="0" w:space="0" w:color="auto"/>
                <w:left w:val="none" w:sz="0" w:space="0" w:color="auto"/>
                <w:bottom w:val="none" w:sz="0" w:space="0" w:color="auto"/>
                <w:right w:val="none" w:sz="0" w:space="0" w:color="auto"/>
              </w:divBdr>
            </w:div>
            <w:div w:id="409888892">
              <w:marLeft w:val="0"/>
              <w:marRight w:val="0"/>
              <w:marTop w:val="0"/>
              <w:marBottom w:val="0"/>
              <w:divBdr>
                <w:top w:val="none" w:sz="0" w:space="0" w:color="auto"/>
                <w:left w:val="none" w:sz="0" w:space="0" w:color="auto"/>
                <w:bottom w:val="none" w:sz="0" w:space="0" w:color="auto"/>
                <w:right w:val="none" w:sz="0" w:space="0" w:color="auto"/>
              </w:divBdr>
            </w:div>
            <w:div w:id="436368373">
              <w:marLeft w:val="0"/>
              <w:marRight w:val="0"/>
              <w:marTop w:val="0"/>
              <w:marBottom w:val="0"/>
              <w:divBdr>
                <w:top w:val="none" w:sz="0" w:space="0" w:color="auto"/>
                <w:left w:val="none" w:sz="0" w:space="0" w:color="auto"/>
                <w:bottom w:val="none" w:sz="0" w:space="0" w:color="auto"/>
                <w:right w:val="none" w:sz="0" w:space="0" w:color="auto"/>
              </w:divBdr>
            </w:div>
            <w:div w:id="475533031">
              <w:marLeft w:val="0"/>
              <w:marRight w:val="0"/>
              <w:marTop w:val="0"/>
              <w:marBottom w:val="0"/>
              <w:divBdr>
                <w:top w:val="none" w:sz="0" w:space="0" w:color="auto"/>
                <w:left w:val="none" w:sz="0" w:space="0" w:color="auto"/>
                <w:bottom w:val="none" w:sz="0" w:space="0" w:color="auto"/>
                <w:right w:val="none" w:sz="0" w:space="0" w:color="auto"/>
              </w:divBdr>
            </w:div>
            <w:div w:id="579947254">
              <w:marLeft w:val="0"/>
              <w:marRight w:val="0"/>
              <w:marTop w:val="0"/>
              <w:marBottom w:val="0"/>
              <w:divBdr>
                <w:top w:val="none" w:sz="0" w:space="0" w:color="auto"/>
                <w:left w:val="none" w:sz="0" w:space="0" w:color="auto"/>
                <w:bottom w:val="none" w:sz="0" w:space="0" w:color="auto"/>
                <w:right w:val="none" w:sz="0" w:space="0" w:color="auto"/>
              </w:divBdr>
            </w:div>
            <w:div w:id="610207355">
              <w:marLeft w:val="0"/>
              <w:marRight w:val="0"/>
              <w:marTop w:val="0"/>
              <w:marBottom w:val="0"/>
              <w:divBdr>
                <w:top w:val="none" w:sz="0" w:space="0" w:color="auto"/>
                <w:left w:val="none" w:sz="0" w:space="0" w:color="auto"/>
                <w:bottom w:val="none" w:sz="0" w:space="0" w:color="auto"/>
                <w:right w:val="none" w:sz="0" w:space="0" w:color="auto"/>
              </w:divBdr>
            </w:div>
            <w:div w:id="620115494">
              <w:marLeft w:val="0"/>
              <w:marRight w:val="0"/>
              <w:marTop w:val="0"/>
              <w:marBottom w:val="0"/>
              <w:divBdr>
                <w:top w:val="none" w:sz="0" w:space="0" w:color="auto"/>
                <w:left w:val="none" w:sz="0" w:space="0" w:color="auto"/>
                <w:bottom w:val="none" w:sz="0" w:space="0" w:color="auto"/>
                <w:right w:val="none" w:sz="0" w:space="0" w:color="auto"/>
              </w:divBdr>
            </w:div>
            <w:div w:id="632826883">
              <w:marLeft w:val="0"/>
              <w:marRight w:val="0"/>
              <w:marTop w:val="0"/>
              <w:marBottom w:val="0"/>
              <w:divBdr>
                <w:top w:val="none" w:sz="0" w:space="0" w:color="auto"/>
                <w:left w:val="none" w:sz="0" w:space="0" w:color="auto"/>
                <w:bottom w:val="none" w:sz="0" w:space="0" w:color="auto"/>
                <w:right w:val="none" w:sz="0" w:space="0" w:color="auto"/>
              </w:divBdr>
            </w:div>
            <w:div w:id="657150353">
              <w:marLeft w:val="0"/>
              <w:marRight w:val="0"/>
              <w:marTop w:val="0"/>
              <w:marBottom w:val="0"/>
              <w:divBdr>
                <w:top w:val="none" w:sz="0" w:space="0" w:color="auto"/>
                <w:left w:val="none" w:sz="0" w:space="0" w:color="auto"/>
                <w:bottom w:val="none" w:sz="0" w:space="0" w:color="auto"/>
                <w:right w:val="none" w:sz="0" w:space="0" w:color="auto"/>
              </w:divBdr>
            </w:div>
            <w:div w:id="661809112">
              <w:marLeft w:val="0"/>
              <w:marRight w:val="0"/>
              <w:marTop w:val="0"/>
              <w:marBottom w:val="0"/>
              <w:divBdr>
                <w:top w:val="none" w:sz="0" w:space="0" w:color="auto"/>
                <w:left w:val="none" w:sz="0" w:space="0" w:color="auto"/>
                <w:bottom w:val="none" w:sz="0" w:space="0" w:color="auto"/>
                <w:right w:val="none" w:sz="0" w:space="0" w:color="auto"/>
              </w:divBdr>
            </w:div>
            <w:div w:id="675502221">
              <w:marLeft w:val="0"/>
              <w:marRight w:val="0"/>
              <w:marTop w:val="0"/>
              <w:marBottom w:val="0"/>
              <w:divBdr>
                <w:top w:val="none" w:sz="0" w:space="0" w:color="auto"/>
                <w:left w:val="none" w:sz="0" w:space="0" w:color="auto"/>
                <w:bottom w:val="none" w:sz="0" w:space="0" w:color="auto"/>
                <w:right w:val="none" w:sz="0" w:space="0" w:color="auto"/>
              </w:divBdr>
            </w:div>
            <w:div w:id="708647338">
              <w:marLeft w:val="0"/>
              <w:marRight w:val="0"/>
              <w:marTop w:val="0"/>
              <w:marBottom w:val="0"/>
              <w:divBdr>
                <w:top w:val="none" w:sz="0" w:space="0" w:color="auto"/>
                <w:left w:val="none" w:sz="0" w:space="0" w:color="auto"/>
                <w:bottom w:val="none" w:sz="0" w:space="0" w:color="auto"/>
                <w:right w:val="none" w:sz="0" w:space="0" w:color="auto"/>
              </w:divBdr>
            </w:div>
            <w:div w:id="781805643">
              <w:marLeft w:val="0"/>
              <w:marRight w:val="0"/>
              <w:marTop w:val="0"/>
              <w:marBottom w:val="0"/>
              <w:divBdr>
                <w:top w:val="none" w:sz="0" w:space="0" w:color="auto"/>
                <w:left w:val="none" w:sz="0" w:space="0" w:color="auto"/>
                <w:bottom w:val="none" w:sz="0" w:space="0" w:color="auto"/>
                <w:right w:val="none" w:sz="0" w:space="0" w:color="auto"/>
              </w:divBdr>
            </w:div>
            <w:div w:id="822159338">
              <w:marLeft w:val="0"/>
              <w:marRight w:val="0"/>
              <w:marTop w:val="0"/>
              <w:marBottom w:val="0"/>
              <w:divBdr>
                <w:top w:val="none" w:sz="0" w:space="0" w:color="auto"/>
                <w:left w:val="none" w:sz="0" w:space="0" w:color="auto"/>
                <w:bottom w:val="none" w:sz="0" w:space="0" w:color="auto"/>
                <w:right w:val="none" w:sz="0" w:space="0" w:color="auto"/>
              </w:divBdr>
            </w:div>
            <w:div w:id="833451086">
              <w:marLeft w:val="0"/>
              <w:marRight w:val="0"/>
              <w:marTop w:val="0"/>
              <w:marBottom w:val="0"/>
              <w:divBdr>
                <w:top w:val="none" w:sz="0" w:space="0" w:color="auto"/>
                <w:left w:val="none" w:sz="0" w:space="0" w:color="auto"/>
                <w:bottom w:val="none" w:sz="0" w:space="0" w:color="auto"/>
                <w:right w:val="none" w:sz="0" w:space="0" w:color="auto"/>
              </w:divBdr>
            </w:div>
            <w:div w:id="873806384">
              <w:marLeft w:val="0"/>
              <w:marRight w:val="0"/>
              <w:marTop w:val="0"/>
              <w:marBottom w:val="0"/>
              <w:divBdr>
                <w:top w:val="none" w:sz="0" w:space="0" w:color="auto"/>
                <w:left w:val="none" w:sz="0" w:space="0" w:color="auto"/>
                <w:bottom w:val="none" w:sz="0" w:space="0" w:color="auto"/>
                <w:right w:val="none" w:sz="0" w:space="0" w:color="auto"/>
              </w:divBdr>
            </w:div>
            <w:div w:id="882518671">
              <w:marLeft w:val="0"/>
              <w:marRight w:val="0"/>
              <w:marTop w:val="0"/>
              <w:marBottom w:val="0"/>
              <w:divBdr>
                <w:top w:val="none" w:sz="0" w:space="0" w:color="auto"/>
                <w:left w:val="none" w:sz="0" w:space="0" w:color="auto"/>
                <w:bottom w:val="none" w:sz="0" w:space="0" w:color="auto"/>
                <w:right w:val="none" w:sz="0" w:space="0" w:color="auto"/>
              </w:divBdr>
            </w:div>
            <w:div w:id="884364987">
              <w:marLeft w:val="0"/>
              <w:marRight w:val="0"/>
              <w:marTop w:val="0"/>
              <w:marBottom w:val="0"/>
              <w:divBdr>
                <w:top w:val="none" w:sz="0" w:space="0" w:color="auto"/>
                <w:left w:val="none" w:sz="0" w:space="0" w:color="auto"/>
                <w:bottom w:val="none" w:sz="0" w:space="0" w:color="auto"/>
                <w:right w:val="none" w:sz="0" w:space="0" w:color="auto"/>
              </w:divBdr>
            </w:div>
            <w:div w:id="905140759">
              <w:marLeft w:val="0"/>
              <w:marRight w:val="0"/>
              <w:marTop w:val="0"/>
              <w:marBottom w:val="0"/>
              <w:divBdr>
                <w:top w:val="none" w:sz="0" w:space="0" w:color="auto"/>
                <w:left w:val="none" w:sz="0" w:space="0" w:color="auto"/>
                <w:bottom w:val="none" w:sz="0" w:space="0" w:color="auto"/>
                <w:right w:val="none" w:sz="0" w:space="0" w:color="auto"/>
              </w:divBdr>
            </w:div>
            <w:div w:id="952437721">
              <w:marLeft w:val="0"/>
              <w:marRight w:val="0"/>
              <w:marTop w:val="0"/>
              <w:marBottom w:val="0"/>
              <w:divBdr>
                <w:top w:val="none" w:sz="0" w:space="0" w:color="auto"/>
                <w:left w:val="none" w:sz="0" w:space="0" w:color="auto"/>
                <w:bottom w:val="none" w:sz="0" w:space="0" w:color="auto"/>
                <w:right w:val="none" w:sz="0" w:space="0" w:color="auto"/>
              </w:divBdr>
            </w:div>
            <w:div w:id="963196692">
              <w:marLeft w:val="0"/>
              <w:marRight w:val="0"/>
              <w:marTop w:val="0"/>
              <w:marBottom w:val="0"/>
              <w:divBdr>
                <w:top w:val="none" w:sz="0" w:space="0" w:color="auto"/>
                <w:left w:val="none" w:sz="0" w:space="0" w:color="auto"/>
                <w:bottom w:val="none" w:sz="0" w:space="0" w:color="auto"/>
                <w:right w:val="none" w:sz="0" w:space="0" w:color="auto"/>
              </w:divBdr>
            </w:div>
            <w:div w:id="976421693">
              <w:marLeft w:val="0"/>
              <w:marRight w:val="0"/>
              <w:marTop w:val="0"/>
              <w:marBottom w:val="0"/>
              <w:divBdr>
                <w:top w:val="none" w:sz="0" w:space="0" w:color="auto"/>
                <w:left w:val="none" w:sz="0" w:space="0" w:color="auto"/>
                <w:bottom w:val="none" w:sz="0" w:space="0" w:color="auto"/>
                <w:right w:val="none" w:sz="0" w:space="0" w:color="auto"/>
              </w:divBdr>
            </w:div>
            <w:div w:id="1111626587">
              <w:marLeft w:val="0"/>
              <w:marRight w:val="0"/>
              <w:marTop w:val="0"/>
              <w:marBottom w:val="0"/>
              <w:divBdr>
                <w:top w:val="none" w:sz="0" w:space="0" w:color="auto"/>
                <w:left w:val="none" w:sz="0" w:space="0" w:color="auto"/>
                <w:bottom w:val="none" w:sz="0" w:space="0" w:color="auto"/>
                <w:right w:val="none" w:sz="0" w:space="0" w:color="auto"/>
              </w:divBdr>
            </w:div>
            <w:div w:id="1139347764">
              <w:marLeft w:val="0"/>
              <w:marRight w:val="0"/>
              <w:marTop w:val="0"/>
              <w:marBottom w:val="0"/>
              <w:divBdr>
                <w:top w:val="none" w:sz="0" w:space="0" w:color="auto"/>
                <w:left w:val="none" w:sz="0" w:space="0" w:color="auto"/>
                <w:bottom w:val="none" w:sz="0" w:space="0" w:color="auto"/>
                <w:right w:val="none" w:sz="0" w:space="0" w:color="auto"/>
              </w:divBdr>
            </w:div>
            <w:div w:id="1140027994">
              <w:marLeft w:val="0"/>
              <w:marRight w:val="0"/>
              <w:marTop w:val="0"/>
              <w:marBottom w:val="0"/>
              <w:divBdr>
                <w:top w:val="none" w:sz="0" w:space="0" w:color="auto"/>
                <w:left w:val="none" w:sz="0" w:space="0" w:color="auto"/>
                <w:bottom w:val="none" w:sz="0" w:space="0" w:color="auto"/>
                <w:right w:val="none" w:sz="0" w:space="0" w:color="auto"/>
              </w:divBdr>
            </w:div>
            <w:div w:id="1155220744">
              <w:marLeft w:val="0"/>
              <w:marRight w:val="0"/>
              <w:marTop w:val="0"/>
              <w:marBottom w:val="0"/>
              <w:divBdr>
                <w:top w:val="none" w:sz="0" w:space="0" w:color="auto"/>
                <w:left w:val="none" w:sz="0" w:space="0" w:color="auto"/>
                <w:bottom w:val="none" w:sz="0" w:space="0" w:color="auto"/>
                <w:right w:val="none" w:sz="0" w:space="0" w:color="auto"/>
              </w:divBdr>
            </w:div>
            <w:div w:id="1160004958">
              <w:marLeft w:val="0"/>
              <w:marRight w:val="0"/>
              <w:marTop w:val="0"/>
              <w:marBottom w:val="0"/>
              <w:divBdr>
                <w:top w:val="none" w:sz="0" w:space="0" w:color="auto"/>
                <w:left w:val="none" w:sz="0" w:space="0" w:color="auto"/>
                <w:bottom w:val="none" w:sz="0" w:space="0" w:color="auto"/>
                <w:right w:val="none" w:sz="0" w:space="0" w:color="auto"/>
              </w:divBdr>
            </w:div>
            <w:div w:id="1222639638">
              <w:marLeft w:val="0"/>
              <w:marRight w:val="0"/>
              <w:marTop w:val="0"/>
              <w:marBottom w:val="0"/>
              <w:divBdr>
                <w:top w:val="none" w:sz="0" w:space="0" w:color="auto"/>
                <w:left w:val="none" w:sz="0" w:space="0" w:color="auto"/>
                <w:bottom w:val="none" w:sz="0" w:space="0" w:color="auto"/>
                <w:right w:val="none" w:sz="0" w:space="0" w:color="auto"/>
              </w:divBdr>
            </w:div>
            <w:div w:id="1253396113">
              <w:marLeft w:val="0"/>
              <w:marRight w:val="0"/>
              <w:marTop w:val="0"/>
              <w:marBottom w:val="0"/>
              <w:divBdr>
                <w:top w:val="none" w:sz="0" w:space="0" w:color="auto"/>
                <w:left w:val="none" w:sz="0" w:space="0" w:color="auto"/>
                <w:bottom w:val="none" w:sz="0" w:space="0" w:color="auto"/>
                <w:right w:val="none" w:sz="0" w:space="0" w:color="auto"/>
              </w:divBdr>
            </w:div>
            <w:div w:id="1254782232">
              <w:marLeft w:val="0"/>
              <w:marRight w:val="0"/>
              <w:marTop w:val="0"/>
              <w:marBottom w:val="0"/>
              <w:divBdr>
                <w:top w:val="none" w:sz="0" w:space="0" w:color="auto"/>
                <w:left w:val="none" w:sz="0" w:space="0" w:color="auto"/>
                <w:bottom w:val="none" w:sz="0" w:space="0" w:color="auto"/>
                <w:right w:val="none" w:sz="0" w:space="0" w:color="auto"/>
              </w:divBdr>
            </w:div>
            <w:div w:id="1289970726">
              <w:marLeft w:val="0"/>
              <w:marRight w:val="0"/>
              <w:marTop w:val="0"/>
              <w:marBottom w:val="0"/>
              <w:divBdr>
                <w:top w:val="none" w:sz="0" w:space="0" w:color="auto"/>
                <w:left w:val="none" w:sz="0" w:space="0" w:color="auto"/>
                <w:bottom w:val="none" w:sz="0" w:space="0" w:color="auto"/>
                <w:right w:val="none" w:sz="0" w:space="0" w:color="auto"/>
              </w:divBdr>
            </w:div>
            <w:div w:id="1308244435">
              <w:marLeft w:val="0"/>
              <w:marRight w:val="0"/>
              <w:marTop w:val="0"/>
              <w:marBottom w:val="0"/>
              <w:divBdr>
                <w:top w:val="none" w:sz="0" w:space="0" w:color="auto"/>
                <w:left w:val="none" w:sz="0" w:space="0" w:color="auto"/>
                <w:bottom w:val="none" w:sz="0" w:space="0" w:color="auto"/>
                <w:right w:val="none" w:sz="0" w:space="0" w:color="auto"/>
              </w:divBdr>
            </w:div>
            <w:div w:id="1319074121">
              <w:marLeft w:val="0"/>
              <w:marRight w:val="0"/>
              <w:marTop w:val="0"/>
              <w:marBottom w:val="0"/>
              <w:divBdr>
                <w:top w:val="none" w:sz="0" w:space="0" w:color="auto"/>
                <w:left w:val="none" w:sz="0" w:space="0" w:color="auto"/>
                <w:bottom w:val="none" w:sz="0" w:space="0" w:color="auto"/>
                <w:right w:val="none" w:sz="0" w:space="0" w:color="auto"/>
              </w:divBdr>
            </w:div>
            <w:div w:id="1336421454">
              <w:marLeft w:val="0"/>
              <w:marRight w:val="0"/>
              <w:marTop w:val="0"/>
              <w:marBottom w:val="0"/>
              <w:divBdr>
                <w:top w:val="none" w:sz="0" w:space="0" w:color="auto"/>
                <w:left w:val="none" w:sz="0" w:space="0" w:color="auto"/>
                <w:bottom w:val="none" w:sz="0" w:space="0" w:color="auto"/>
                <w:right w:val="none" w:sz="0" w:space="0" w:color="auto"/>
              </w:divBdr>
            </w:div>
            <w:div w:id="1353805715">
              <w:marLeft w:val="0"/>
              <w:marRight w:val="0"/>
              <w:marTop w:val="0"/>
              <w:marBottom w:val="0"/>
              <w:divBdr>
                <w:top w:val="none" w:sz="0" w:space="0" w:color="auto"/>
                <w:left w:val="none" w:sz="0" w:space="0" w:color="auto"/>
                <w:bottom w:val="none" w:sz="0" w:space="0" w:color="auto"/>
                <w:right w:val="none" w:sz="0" w:space="0" w:color="auto"/>
              </w:divBdr>
            </w:div>
            <w:div w:id="1383481873">
              <w:marLeft w:val="0"/>
              <w:marRight w:val="0"/>
              <w:marTop w:val="0"/>
              <w:marBottom w:val="0"/>
              <w:divBdr>
                <w:top w:val="none" w:sz="0" w:space="0" w:color="auto"/>
                <w:left w:val="none" w:sz="0" w:space="0" w:color="auto"/>
                <w:bottom w:val="none" w:sz="0" w:space="0" w:color="auto"/>
                <w:right w:val="none" w:sz="0" w:space="0" w:color="auto"/>
              </w:divBdr>
            </w:div>
            <w:div w:id="1439838519">
              <w:marLeft w:val="0"/>
              <w:marRight w:val="0"/>
              <w:marTop w:val="0"/>
              <w:marBottom w:val="0"/>
              <w:divBdr>
                <w:top w:val="none" w:sz="0" w:space="0" w:color="auto"/>
                <w:left w:val="none" w:sz="0" w:space="0" w:color="auto"/>
                <w:bottom w:val="none" w:sz="0" w:space="0" w:color="auto"/>
                <w:right w:val="none" w:sz="0" w:space="0" w:color="auto"/>
              </w:divBdr>
            </w:div>
            <w:div w:id="1473787063">
              <w:marLeft w:val="0"/>
              <w:marRight w:val="0"/>
              <w:marTop w:val="0"/>
              <w:marBottom w:val="0"/>
              <w:divBdr>
                <w:top w:val="none" w:sz="0" w:space="0" w:color="auto"/>
                <w:left w:val="none" w:sz="0" w:space="0" w:color="auto"/>
                <w:bottom w:val="none" w:sz="0" w:space="0" w:color="auto"/>
                <w:right w:val="none" w:sz="0" w:space="0" w:color="auto"/>
              </w:divBdr>
            </w:div>
            <w:div w:id="1474837040">
              <w:marLeft w:val="0"/>
              <w:marRight w:val="0"/>
              <w:marTop w:val="0"/>
              <w:marBottom w:val="0"/>
              <w:divBdr>
                <w:top w:val="none" w:sz="0" w:space="0" w:color="auto"/>
                <w:left w:val="none" w:sz="0" w:space="0" w:color="auto"/>
                <w:bottom w:val="none" w:sz="0" w:space="0" w:color="auto"/>
                <w:right w:val="none" w:sz="0" w:space="0" w:color="auto"/>
              </w:divBdr>
            </w:div>
            <w:div w:id="1514566959">
              <w:marLeft w:val="0"/>
              <w:marRight w:val="0"/>
              <w:marTop w:val="0"/>
              <w:marBottom w:val="0"/>
              <w:divBdr>
                <w:top w:val="none" w:sz="0" w:space="0" w:color="auto"/>
                <w:left w:val="none" w:sz="0" w:space="0" w:color="auto"/>
                <w:bottom w:val="none" w:sz="0" w:space="0" w:color="auto"/>
                <w:right w:val="none" w:sz="0" w:space="0" w:color="auto"/>
              </w:divBdr>
            </w:div>
            <w:div w:id="1530293892">
              <w:marLeft w:val="0"/>
              <w:marRight w:val="0"/>
              <w:marTop w:val="0"/>
              <w:marBottom w:val="0"/>
              <w:divBdr>
                <w:top w:val="none" w:sz="0" w:space="0" w:color="auto"/>
                <w:left w:val="none" w:sz="0" w:space="0" w:color="auto"/>
                <w:bottom w:val="none" w:sz="0" w:space="0" w:color="auto"/>
                <w:right w:val="none" w:sz="0" w:space="0" w:color="auto"/>
              </w:divBdr>
            </w:div>
            <w:div w:id="1534685878">
              <w:marLeft w:val="0"/>
              <w:marRight w:val="0"/>
              <w:marTop w:val="0"/>
              <w:marBottom w:val="0"/>
              <w:divBdr>
                <w:top w:val="none" w:sz="0" w:space="0" w:color="auto"/>
                <w:left w:val="none" w:sz="0" w:space="0" w:color="auto"/>
                <w:bottom w:val="none" w:sz="0" w:space="0" w:color="auto"/>
                <w:right w:val="none" w:sz="0" w:space="0" w:color="auto"/>
              </w:divBdr>
            </w:div>
            <w:div w:id="1546023651">
              <w:marLeft w:val="0"/>
              <w:marRight w:val="0"/>
              <w:marTop w:val="0"/>
              <w:marBottom w:val="0"/>
              <w:divBdr>
                <w:top w:val="none" w:sz="0" w:space="0" w:color="auto"/>
                <w:left w:val="none" w:sz="0" w:space="0" w:color="auto"/>
                <w:bottom w:val="none" w:sz="0" w:space="0" w:color="auto"/>
                <w:right w:val="none" w:sz="0" w:space="0" w:color="auto"/>
              </w:divBdr>
            </w:div>
            <w:div w:id="1577010901">
              <w:marLeft w:val="0"/>
              <w:marRight w:val="0"/>
              <w:marTop w:val="0"/>
              <w:marBottom w:val="0"/>
              <w:divBdr>
                <w:top w:val="none" w:sz="0" w:space="0" w:color="auto"/>
                <w:left w:val="none" w:sz="0" w:space="0" w:color="auto"/>
                <w:bottom w:val="none" w:sz="0" w:space="0" w:color="auto"/>
                <w:right w:val="none" w:sz="0" w:space="0" w:color="auto"/>
              </w:divBdr>
            </w:div>
            <w:div w:id="1638029765">
              <w:marLeft w:val="0"/>
              <w:marRight w:val="0"/>
              <w:marTop w:val="0"/>
              <w:marBottom w:val="0"/>
              <w:divBdr>
                <w:top w:val="none" w:sz="0" w:space="0" w:color="auto"/>
                <w:left w:val="none" w:sz="0" w:space="0" w:color="auto"/>
                <w:bottom w:val="none" w:sz="0" w:space="0" w:color="auto"/>
                <w:right w:val="none" w:sz="0" w:space="0" w:color="auto"/>
              </w:divBdr>
            </w:div>
            <w:div w:id="1685470935">
              <w:marLeft w:val="0"/>
              <w:marRight w:val="0"/>
              <w:marTop w:val="0"/>
              <w:marBottom w:val="0"/>
              <w:divBdr>
                <w:top w:val="none" w:sz="0" w:space="0" w:color="auto"/>
                <w:left w:val="none" w:sz="0" w:space="0" w:color="auto"/>
                <w:bottom w:val="none" w:sz="0" w:space="0" w:color="auto"/>
                <w:right w:val="none" w:sz="0" w:space="0" w:color="auto"/>
              </w:divBdr>
            </w:div>
            <w:div w:id="1711145660">
              <w:marLeft w:val="0"/>
              <w:marRight w:val="0"/>
              <w:marTop w:val="0"/>
              <w:marBottom w:val="0"/>
              <w:divBdr>
                <w:top w:val="none" w:sz="0" w:space="0" w:color="auto"/>
                <w:left w:val="none" w:sz="0" w:space="0" w:color="auto"/>
                <w:bottom w:val="none" w:sz="0" w:space="0" w:color="auto"/>
                <w:right w:val="none" w:sz="0" w:space="0" w:color="auto"/>
              </w:divBdr>
            </w:div>
            <w:div w:id="1734309333">
              <w:marLeft w:val="0"/>
              <w:marRight w:val="0"/>
              <w:marTop w:val="0"/>
              <w:marBottom w:val="0"/>
              <w:divBdr>
                <w:top w:val="none" w:sz="0" w:space="0" w:color="auto"/>
                <w:left w:val="none" w:sz="0" w:space="0" w:color="auto"/>
                <w:bottom w:val="none" w:sz="0" w:space="0" w:color="auto"/>
                <w:right w:val="none" w:sz="0" w:space="0" w:color="auto"/>
              </w:divBdr>
            </w:div>
            <w:div w:id="1744525561">
              <w:marLeft w:val="0"/>
              <w:marRight w:val="0"/>
              <w:marTop w:val="0"/>
              <w:marBottom w:val="0"/>
              <w:divBdr>
                <w:top w:val="none" w:sz="0" w:space="0" w:color="auto"/>
                <w:left w:val="none" w:sz="0" w:space="0" w:color="auto"/>
                <w:bottom w:val="none" w:sz="0" w:space="0" w:color="auto"/>
                <w:right w:val="none" w:sz="0" w:space="0" w:color="auto"/>
              </w:divBdr>
            </w:div>
            <w:div w:id="1784884473">
              <w:marLeft w:val="0"/>
              <w:marRight w:val="0"/>
              <w:marTop w:val="0"/>
              <w:marBottom w:val="0"/>
              <w:divBdr>
                <w:top w:val="none" w:sz="0" w:space="0" w:color="auto"/>
                <w:left w:val="none" w:sz="0" w:space="0" w:color="auto"/>
                <w:bottom w:val="none" w:sz="0" w:space="0" w:color="auto"/>
                <w:right w:val="none" w:sz="0" w:space="0" w:color="auto"/>
              </w:divBdr>
            </w:div>
            <w:div w:id="1797989799">
              <w:marLeft w:val="0"/>
              <w:marRight w:val="0"/>
              <w:marTop w:val="0"/>
              <w:marBottom w:val="0"/>
              <w:divBdr>
                <w:top w:val="none" w:sz="0" w:space="0" w:color="auto"/>
                <w:left w:val="none" w:sz="0" w:space="0" w:color="auto"/>
                <w:bottom w:val="none" w:sz="0" w:space="0" w:color="auto"/>
                <w:right w:val="none" w:sz="0" w:space="0" w:color="auto"/>
              </w:divBdr>
            </w:div>
            <w:div w:id="1803574049">
              <w:marLeft w:val="0"/>
              <w:marRight w:val="0"/>
              <w:marTop w:val="0"/>
              <w:marBottom w:val="0"/>
              <w:divBdr>
                <w:top w:val="none" w:sz="0" w:space="0" w:color="auto"/>
                <w:left w:val="none" w:sz="0" w:space="0" w:color="auto"/>
                <w:bottom w:val="none" w:sz="0" w:space="0" w:color="auto"/>
                <w:right w:val="none" w:sz="0" w:space="0" w:color="auto"/>
              </w:divBdr>
            </w:div>
            <w:div w:id="1811555390">
              <w:marLeft w:val="0"/>
              <w:marRight w:val="0"/>
              <w:marTop w:val="0"/>
              <w:marBottom w:val="0"/>
              <w:divBdr>
                <w:top w:val="none" w:sz="0" w:space="0" w:color="auto"/>
                <w:left w:val="none" w:sz="0" w:space="0" w:color="auto"/>
                <w:bottom w:val="none" w:sz="0" w:space="0" w:color="auto"/>
                <w:right w:val="none" w:sz="0" w:space="0" w:color="auto"/>
              </w:divBdr>
            </w:div>
            <w:div w:id="1838223540">
              <w:marLeft w:val="0"/>
              <w:marRight w:val="0"/>
              <w:marTop w:val="0"/>
              <w:marBottom w:val="0"/>
              <w:divBdr>
                <w:top w:val="none" w:sz="0" w:space="0" w:color="auto"/>
                <w:left w:val="none" w:sz="0" w:space="0" w:color="auto"/>
                <w:bottom w:val="none" w:sz="0" w:space="0" w:color="auto"/>
                <w:right w:val="none" w:sz="0" w:space="0" w:color="auto"/>
              </w:divBdr>
            </w:div>
            <w:div w:id="1886142738">
              <w:marLeft w:val="0"/>
              <w:marRight w:val="0"/>
              <w:marTop w:val="0"/>
              <w:marBottom w:val="0"/>
              <w:divBdr>
                <w:top w:val="none" w:sz="0" w:space="0" w:color="auto"/>
                <w:left w:val="none" w:sz="0" w:space="0" w:color="auto"/>
                <w:bottom w:val="none" w:sz="0" w:space="0" w:color="auto"/>
                <w:right w:val="none" w:sz="0" w:space="0" w:color="auto"/>
              </w:divBdr>
            </w:div>
            <w:div w:id="1911651176">
              <w:marLeft w:val="0"/>
              <w:marRight w:val="0"/>
              <w:marTop w:val="0"/>
              <w:marBottom w:val="0"/>
              <w:divBdr>
                <w:top w:val="none" w:sz="0" w:space="0" w:color="auto"/>
                <w:left w:val="none" w:sz="0" w:space="0" w:color="auto"/>
                <w:bottom w:val="none" w:sz="0" w:space="0" w:color="auto"/>
                <w:right w:val="none" w:sz="0" w:space="0" w:color="auto"/>
              </w:divBdr>
            </w:div>
            <w:div w:id="1940022942">
              <w:marLeft w:val="0"/>
              <w:marRight w:val="0"/>
              <w:marTop w:val="0"/>
              <w:marBottom w:val="0"/>
              <w:divBdr>
                <w:top w:val="none" w:sz="0" w:space="0" w:color="auto"/>
                <w:left w:val="none" w:sz="0" w:space="0" w:color="auto"/>
                <w:bottom w:val="none" w:sz="0" w:space="0" w:color="auto"/>
                <w:right w:val="none" w:sz="0" w:space="0" w:color="auto"/>
              </w:divBdr>
            </w:div>
            <w:div w:id="2043818337">
              <w:marLeft w:val="0"/>
              <w:marRight w:val="0"/>
              <w:marTop w:val="0"/>
              <w:marBottom w:val="0"/>
              <w:divBdr>
                <w:top w:val="none" w:sz="0" w:space="0" w:color="auto"/>
                <w:left w:val="none" w:sz="0" w:space="0" w:color="auto"/>
                <w:bottom w:val="none" w:sz="0" w:space="0" w:color="auto"/>
                <w:right w:val="none" w:sz="0" w:space="0" w:color="auto"/>
              </w:divBdr>
            </w:div>
            <w:div w:id="2070641647">
              <w:marLeft w:val="0"/>
              <w:marRight w:val="0"/>
              <w:marTop w:val="0"/>
              <w:marBottom w:val="0"/>
              <w:divBdr>
                <w:top w:val="none" w:sz="0" w:space="0" w:color="auto"/>
                <w:left w:val="none" w:sz="0" w:space="0" w:color="auto"/>
                <w:bottom w:val="none" w:sz="0" w:space="0" w:color="auto"/>
                <w:right w:val="none" w:sz="0" w:space="0" w:color="auto"/>
              </w:divBdr>
            </w:div>
            <w:div w:id="2086611072">
              <w:marLeft w:val="0"/>
              <w:marRight w:val="0"/>
              <w:marTop w:val="0"/>
              <w:marBottom w:val="0"/>
              <w:divBdr>
                <w:top w:val="none" w:sz="0" w:space="0" w:color="auto"/>
                <w:left w:val="none" w:sz="0" w:space="0" w:color="auto"/>
                <w:bottom w:val="none" w:sz="0" w:space="0" w:color="auto"/>
                <w:right w:val="none" w:sz="0" w:space="0" w:color="auto"/>
              </w:divBdr>
            </w:div>
            <w:div w:id="20999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9021">
      <w:bodyDiv w:val="1"/>
      <w:marLeft w:val="0"/>
      <w:marRight w:val="0"/>
      <w:marTop w:val="0"/>
      <w:marBottom w:val="0"/>
      <w:divBdr>
        <w:top w:val="none" w:sz="0" w:space="0" w:color="auto"/>
        <w:left w:val="none" w:sz="0" w:space="0" w:color="auto"/>
        <w:bottom w:val="none" w:sz="0" w:space="0" w:color="auto"/>
        <w:right w:val="none" w:sz="0" w:space="0" w:color="auto"/>
      </w:divBdr>
      <w:divsChild>
        <w:div w:id="844132539">
          <w:marLeft w:val="0"/>
          <w:marRight w:val="0"/>
          <w:marTop w:val="0"/>
          <w:marBottom w:val="0"/>
          <w:divBdr>
            <w:top w:val="none" w:sz="0" w:space="0" w:color="auto"/>
            <w:left w:val="none" w:sz="0" w:space="0" w:color="auto"/>
            <w:bottom w:val="none" w:sz="0" w:space="0" w:color="auto"/>
            <w:right w:val="none" w:sz="0" w:space="0" w:color="auto"/>
          </w:divBdr>
        </w:div>
        <w:div w:id="1404721291">
          <w:marLeft w:val="0"/>
          <w:marRight w:val="0"/>
          <w:marTop w:val="0"/>
          <w:marBottom w:val="0"/>
          <w:divBdr>
            <w:top w:val="none" w:sz="0" w:space="0" w:color="auto"/>
            <w:left w:val="none" w:sz="0" w:space="0" w:color="auto"/>
            <w:bottom w:val="none" w:sz="0" w:space="0" w:color="auto"/>
            <w:right w:val="none" w:sz="0" w:space="0" w:color="auto"/>
          </w:divBdr>
        </w:div>
        <w:div w:id="1416973683">
          <w:marLeft w:val="0"/>
          <w:marRight w:val="0"/>
          <w:marTop w:val="0"/>
          <w:marBottom w:val="0"/>
          <w:divBdr>
            <w:top w:val="none" w:sz="0" w:space="0" w:color="auto"/>
            <w:left w:val="none" w:sz="0" w:space="0" w:color="auto"/>
            <w:bottom w:val="none" w:sz="0" w:space="0" w:color="auto"/>
            <w:right w:val="none" w:sz="0" w:space="0" w:color="auto"/>
          </w:divBdr>
        </w:div>
        <w:div w:id="1517235977">
          <w:marLeft w:val="0"/>
          <w:marRight w:val="0"/>
          <w:marTop w:val="0"/>
          <w:marBottom w:val="0"/>
          <w:divBdr>
            <w:top w:val="none" w:sz="0" w:space="0" w:color="auto"/>
            <w:left w:val="none" w:sz="0" w:space="0" w:color="auto"/>
            <w:bottom w:val="none" w:sz="0" w:space="0" w:color="auto"/>
            <w:right w:val="none" w:sz="0" w:space="0" w:color="auto"/>
          </w:divBdr>
        </w:div>
        <w:div w:id="1831173677">
          <w:marLeft w:val="0"/>
          <w:marRight w:val="0"/>
          <w:marTop w:val="0"/>
          <w:marBottom w:val="0"/>
          <w:divBdr>
            <w:top w:val="none" w:sz="0" w:space="0" w:color="auto"/>
            <w:left w:val="none" w:sz="0" w:space="0" w:color="auto"/>
            <w:bottom w:val="none" w:sz="0" w:space="0" w:color="auto"/>
            <w:right w:val="none" w:sz="0" w:space="0" w:color="auto"/>
          </w:divBdr>
        </w:div>
        <w:div w:id="2071806672">
          <w:marLeft w:val="0"/>
          <w:marRight w:val="0"/>
          <w:marTop w:val="0"/>
          <w:marBottom w:val="0"/>
          <w:divBdr>
            <w:top w:val="none" w:sz="0" w:space="0" w:color="auto"/>
            <w:left w:val="none" w:sz="0" w:space="0" w:color="auto"/>
            <w:bottom w:val="none" w:sz="0" w:space="0" w:color="auto"/>
            <w:right w:val="none" w:sz="0" w:space="0" w:color="auto"/>
          </w:divBdr>
        </w:div>
        <w:div w:id="2122338606">
          <w:marLeft w:val="0"/>
          <w:marRight w:val="0"/>
          <w:marTop w:val="0"/>
          <w:marBottom w:val="0"/>
          <w:divBdr>
            <w:top w:val="none" w:sz="0" w:space="0" w:color="auto"/>
            <w:left w:val="none" w:sz="0" w:space="0" w:color="auto"/>
            <w:bottom w:val="none" w:sz="0" w:space="0" w:color="auto"/>
            <w:right w:val="none" w:sz="0" w:space="0" w:color="auto"/>
          </w:divBdr>
        </w:div>
      </w:divsChild>
    </w:div>
    <w:div w:id="2123986424">
      <w:bodyDiv w:val="1"/>
      <w:marLeft w:val="0"/>
      <w:marRight w:val="0"/>
      <w:marTop w:val="0"/>
      <w:marBottom w:val="0"/>
      <w:divBdr>
        <w:top w:val="none" w:sz="0" w:space="0" w:color="auto"/>
        <w:left w:val="none" w:sz="0" w:space="0" w:color="auto"/>
        <w:bottom w:val="none" w:sz="0" w:space="0" w:color="auto"/>
        <w:right w:val="none" w:sz="0" w:space="0" w:color="auto"/>
      </w:divBdr>
    </w:div>
    <w:div w:id="2135365320">
      <w:bodyDiv w:val="1"/>
      <w:marLeft w:val="0"/>
      <w:marRight w:val="0"/>
      <w:marTop w:val="0"/>
      <w:marBottom w:val="0"/>
      <w:divBdr>
        <w:top w:val="none" w:sz="0" w:space="0" w:color="auto"/>
        <w:left w:val="none" w:sz="0" w:space="0" w:color="auto"/>
        <w:bottom w:val="none" w:sz="0" w:space="0" w:color="auto"/>
        <w:right w:val="none" w:sz="0" w:space="0" w:color="auto"/>
      </w:divBdr>
      <w:divsChild>
        <w:div w:id="2058314625">
          <w:marLeft w:val="0"/>
          <w:marRight w:val="0"/>
          <w:marTop w:val="0"/>
          <w:marBottom w:val="0"/>
          <w:divBdr>
            <w:top w:val="none" w:sz="0" w:space="0" w:color="auto"/>
            <w:left w:val="none" w:sz="0" w:space="0" w:color="auto"/>
            <w:bottom w:val="none" w:sz="0" w:space="0" w:color="auto"/>
            <w:right w:val="none" w:sz="0" w:space="0" w:color="auto"/>
          </w:divBdr>
          <w:divsChild>
            <w:div w:id="1617566218">
              <w:marLeft w:val="0"/>
              <w:marRight w:val="0"/>
              <w:marTop w:val="0"/>
              <w:marBottom w:val="0"/>
              <w:divBdr>
                <w:top w:val="none" w:sz="0" w:space="0" w:color="auto"/>
                <w:left w:val="none" w:sz="0" w:space="0" w:color="auto"/>
                <w:bottom w:val="none" w:sz="0" w:space="0" w:color="auto"/>
                <w:right w:val="none" w:sz="0" w:space="0" w:color="auto"/>
              </w:divBdr>
              <w:divsChild>
                <w:div w:id="8920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702E0-CACB-4B74-B831-CB2AF5C91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3909</TotalTime>
  <Pages>5</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Impact on autonomic nervous system function in patients treated with the anti-cancer agent bevacizumab</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on autonomic nervous system function in patients treated with the anti-cancer agent bevacizumab</dc:title>
  <dc:subject/>
  <dc:creator>William McIntyre</dc:creator>
  <cp:keywords/>
  <dc:description/>
  <cp:lastModifiedBy>Tao Sun</cp:lastModifiedBy>
  <cp:revision>199</cp:revision>
  <cp:lastPrinted>2021-04-01T02:46:00Z</cp:lastPrinted>
  <dcterms:created xsi:type="dcterms:W3CDTF">2023-10-30T14:31:00Z</dcterms:created>
  <dcterms:modified xsi:type="dcterms:W3CDTF">2024-01-12T00:11:00Z</dcterms:modified>
</cp:coreProperties>
</file>