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997382" w14:textId="738C62A0" w:rsidR="007059CD" w:rsidRPr="00100694" w:rsidRDefault="00100694" w:rsidP="00100694">
      <w:pPr>
        <w:jc w:val="center"/>
        <w:rPr>
          <w:b/>
          <w:bCs/>
        </w:rPr>
      </w:pPr>
      <w:r w:rsidRPr="00100694">
        <w:rPr>
          <w:b/>
          <w:bCs/>
        </w:rPr>
        <w:t>EE4204 Lab Assignment Report</w:t>
      </w:r>
    </w:p>
    <w:p w14:paraId="0F6B334B" w14:textId="6BB08590" w:rsidR="00100694" w:rsidRPr="00100694" w:rsidRDefault="00100694" w:rsidP="00100694">
      <w:pPr>
        <w:jc w:val="center"/>
        <w:rPr>
          <w:b/>
          <w:bCs/>
        </w:rPr>
      </w:pPr>
      <w:r w:rsidRPr="00100694">
        <w:rPr>
          <w:b/>
          <w:bCs/>
        </w:rPr>
        <w:t>Suther David Samuel</w:t>
      </w:r>
    </w:p>
    <w:p w14:paraId="6E00E5D0" w14:textId="04B014CF" w:rsidR="00100694" w:rsidRDefault="00100694" w:rsidP="00100694">
      <w:pPr>
        <w:jc w:val="center"/>
        <w:rPr>
          <w:b/>
          <w:bCs/>
        </w:rPr>
      </w:pPr>
      <w:r w:rsidRPr="00100694">
        <w:rPr>
          <w:b/>
          <w:bCs/>
        </w:rPr>
        <w:t>A0182488N</w:t>
      </w:r>
    </w:p>
    <w:p w14:paraId="721AEA51" w14:textId="1EF78DEA" w:rsidR="00100694" w:rsidRPr="00100694" w:rsidRDefault="00100694" w:rsidP="00100694">
      <w:pPr>
        <w:jc w:val="center"/>
        <w:rPr>
          <w:b/>
          <w:bCs/>
        </w:rPr>
      </w:pPr>
      <w:r>
        <w:rPr>
          <w:b/>
          <w:bCs/>
        </w:rPr>
        <w:t>AY20/21 Sem 1</w:t>
      </w:r>
    </w:p>
    <w:p w14:paraId="17063916" w14:textId="5DBE0F51" w:rsidR="00100694" w:rsidRDefault="00100694">
      <w:r w:rsidRPr="00100694">
        <w:rPr>
          <w:noProof/>
        </w:rPr>
        <w:drawing>
          <wp:inline distT="0" distB="0" distL="0" distR="0" wp14:anchorId="4A8EC21C" wp14:editId="2EAAE731">
            <wp:extent cx="5731510" cy="29210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921000"/>
                    </a:xfrm>
                    <a:prstGeom prst="rect">
                      <a:avLst/>
                    </a:prstGeom>
                  </pic:spPr>
                </pic:pic>
              </a:graphicData>
            </a:graphic>
          </wp:inline>
        </w:drawing>
      </w:r>
    </w:p>
    <w:p w14:paraId="3CEDAA6E" w14:textId="1381AAAA" w:rsidR="00100694" w:rsidRDefault="00100694" w:rsidP="00100694">
      <w:pPr>
        <w:rPr>
          <w:b/>
          <w:bCs/>
        </w:rPr>
      </w:pPr>
      <w:r w:rsidRPr="00100694">
        <w:rPr>
          <w:b/>
          <w:bCs/>
        </w:rPr>
        <w:t>Question</w:t>
      </w:r>
      <w:r>
        <w:rPr>
          <w:b/>
          <w:bCs/>
        </w:rPr>
        <w:t>s</w:t>
      </w:r>
      <w:r w:rsidRPr="00100694">
        <w:rPr>
          <w:b/>
          <w:bCs/>
        </w:rPr>
        <w:t xml:space="preserve"> 1</w:t>
      </w:r>
      <w:r>
        <w:rPr>
          <w:b/>
          <w:bCs/>
        </w:rPr>
        <w:t xml:space="preserve"> and 2</w:t>
      </w:r>
    </w:p>
    <w:p w14:paraId="760F5900" w14:textId="0FE38CAC" w:rsidR="00100694" w:rsidRDefault="00100694" w:rsidP="00100694">
      <w:r w:rsidRPr="00100694">
        <w:rPr>
          <w:noProof/>
        </w:rPr>
        <w:drawing>
          <wp:inline distT="0" distB="0" distL="0" distR="0" wp14:anchorId="33E6947E" wp14:editId="0FCA9120">
            <wp:extent cx="6747510" cy="1483166"/>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38368" cy="1525118"/>
                    </a:xfrm>
                    <a:prstGeom prst="rect">
                      <a:avLst/>
                    </a:prstGeom>
                  </pic:spPr>
                </pic:pic>
              </a:graphicData>
            </a:graphic>
          </wp:inline>
        </w:drawing>
      </w:r>
    </w:p>
    <w:p w14:paraId="3F3C77D0" w14:textId="76DE0C52" w:rsidR="00100694" w:rsidRDefault="00100694" w:rsidP="00100694">
      <w:pPr>
        <w:jc w:val="center"/>
      </w:pPr>
      <w:r>
        <w:rPr>
          <w:noProof/>
        </w:rPr>
        <w:drawing>
          <wp:inline distT="0" distB="0" distL="0" distR="0" wp14:anchorId="0C6F654F" wp14:editId="62306D4D">
            <wp:extent cx="4701540" cy="2820268"/>
            <wp:effectExtent l="0" t="0" r="3810" b="18415"/>
            <wp:docPr id="3" name="Chart 3">
              <a:extLst xmlns:a="http://schemas.openxmlformats.org/drawingml/2006/main">
                <a:ext uri="{FF2B5EF4-FFF2-40B4-BE49-F238E27FC236}">
                  <a16:creationId xmlns:a16="http://schemas.microsoft.com/office/drawing/2014/main" id="{0C2A8A1B-821B-4735-8233-9A4B42120A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F8B8E77" w14:textId="0D0A8730" w:rsidR="00100694" w:rsidRDefault="00100694" w:rsidP="00100694">
      <w:pPr>
        <w:jc w:val="center"/>
      </w:pPr>
      <w:r>
        <w:t>Average Transfer Time against Error Probability</w:t>
      </w:r>
    </w:p>
    <w:p w14:paraId="67F0FF0C" w14:textId="5B2CB7E7" w:rsidR="001E30B7" w:rsidRDefault="001E30B7" w:rsidP="001E30B7">
      <w:r>
        <w:t>Trend observed: The transfer time seems to increase exponentially with increase in packet error probability</w:t>
      </w:r>
    </w:p>
    <w:p w14:paraId="459DB8D5" w14:textId="73E4E770" w:rsidR="00BC25E5" w:rsidRDefault="001E30B7" w:rsidP="001E30B7">
      <w:r>
        <w:lastRenderedPageBreak/>
        <w:t xml:space="preserve">Reason: </w:t>
      </w:r>
      <w:r w:rsidR="00B66BEE">
        <w:t xml:space="preserve">When the error probability is 0, the transfer time will be some value y (y &gt; 0s) and it will be the smallest as there is no need for retransmissions. </w:t>
      </w:r>
      <w:r>
        <w:t>Intuitively, let’s say the packet transfer time when error probability is 0.5 is x</w:t>
      </w:r>
      <w:r w:rsidR="00B66BEE">
        <w:t>, (clearly x &gt; y)</w:t>
      </w:r>
      <w:r>
        <w:t xml:space="preserve">. When error probability tends to 1, the transfer time will also tend to infinity as all the packets will start having errors and the transfer time will tend towards infinity and this reflects an exponential increase in transfer time when the packet error probability increases. </w:t>
      </w:r>
    </w:p>
    <w:p w14:paraId="6F4E8C19" w14:textId="7ED2B8BE" w:rsidR="00054F93" w:rsidRDefault="00054F93" w:rsidP="001E30B7">
      <w:r>
        <w:t>Mathematically, let E(x) be the expected number of retransmissions for error probability of x.</w:t>
      </w:r>
    </w:p>
    <w:p w14:paraId="750645D5" w14:textId="5F94CB91" w:rsidR="00054F93" w:rsidRDefault="00054F93" w:rsidP="001E30B7">
      <w:r>
        <w:t>E(x) = 1(1-</w:t>
      </w:r>
      <w:proofErr w:type="gramStart"/>
      <w:r>
        <w:t>x)+</w:t>
      </w:r>
      <w:proofErr w:type="gramEnd"/>
      <w:r>
        <w:t xml:space="preserve">2(1-x)x + 3(1-x)x^2 + … </w:t>
      </w:r>
    </w:p>
    <w:p w14:paraId="6A525011" w14:textId="2D36C275" w:rsidR="00054F93" w:rsidRDefault="00054F93" w:rsidP="001E30B7">
      <w:r>
        <w:t>The graph of E(x) looks as such:</w:t>
      </w:r>
    </w:p>
    <w:p w14:paraId="28CEC08C" w14:textId="79354E72" w:rsidR="00054F93" w:rsidRDefault="00054F93" w:rsidP="001E30B7">
      <w:r w:rsidRPr="00054F93">
        <w:drawing>
          <wp:anchor distT="0" distB="0" distL="114300" distR="114300" simplePos="0" relativeHeight="251658240" behindDoc="0" locked="0" layoutInCell="1" allowOverlap="1" wp14:anchorId="4835B723" wp14:editId="053BB37D">
            <wp:simplePos x="457200" y="2339340"/>
            <wp:positionH relativeFrom="column">
              <wp:align>left</wp:align>
            </wp:positionH>
            <wp:positionV relativeFrom="paragraph">
              <wp:align>top</wp:align>
            </wp:positionV>
            <wp:extent cx="3284220" cy="4066207"/>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84220" cy="4066207"/>
                    </a:xfrm>
                    <a:prstGeom prst="rect">
                      <a:avLst/>
                    </a:prstGeom>
                  </pic:spPr>
                </pic:pic>
              </a:graphicData>
            </a:graphic>
          </wp:anchor>
        </w:drawing>
      </w:r>
      <w:r>
        <w:t xml:space="preserve">Hence, we can see that, when the error probability increases from 0 to 1, the expected number of retransmissions grows exponentially for fixed packet size. Since the average transfer time will be proportional to the expected number of retransmissions, </w:t>
      </w:r>
      <w:r w:rsidR="00176292">
        <w:t>the average transfer time grows exponentially with the error probability as well.</w:t>
      </w:r>
      <w:r>
        <w:br w:type="textWrapping" w:clear="all"/>
      </w:r>
    </w:p>
    <w:p w14:paraId="4764F8C9" w14:textId="77777777" w:rsidR="00054F93" w:rsidRDefault="00054F93" w:rsidP="001E30B7"/>
    <w:p w14:paraId="7652440A" w14:textId="2EC349A2" w:rsidR="00100694" w:rsidRDefault="00100694" w:rsidP="00100694">
      <w:pPr>
        <w:jc w:val="center"/>
      </w:pPr>
      <w:r>
        <w:rPr>
          <w:noProof/>
        </w:rPr>
        <w:drawing>
          <wp:inline distT="0" distB="0" distL="0" distR="0" wp14:anchorId="1CD6136A" wp14:editId="31909129">
            <wp:extent cx="5295900" cy="3177540"/>
            <wp:effectExtent l="0" t="0" r="0" b="3810"/>
            <wp:docPr id="4" name="Chart 4">
              <a:extLst xmlns:a="http://schemas.openxmlformats.org/drawingml/2006/main">
                <a:ext uri="{FF2B5EF4-FFF2-40B4-BE49-F238E27FC236}">
                  <a16:creationId xmlns:a16="http://schemas.microsoft.com/office/drawing/2014/main" id="{5F7601C8-8FC3-47F9-BA48-6ACED2A6AAE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088FE6" w14:textId="2185DF92" w:rsidR="00100694" w:rsidRDefault="00100694" w:rsidP="00100694">
      <w:pPr>
        <w:jc w:val="center"/>
      </w:pPr>
      <w:r>
        <w:lastRenderedPageBreak/>
        <w:t>Average Throughput</w:t>
      </w:r>
      <w:r w:rsidR="001E30B7">
        <w:t>(y-axis)</w:t>
      </w:r>
      <w:r>
        <w:t xml:space="preserve"> against Error Probability</w:t>
      </w:r>
      <w:r w:rsidR="001E30B7">
        <w:t>(x-axis)</w:t>
      </w:r>
    </w:p>
    <w:p w14:paraId="7A8D26BF" w14:textId="573DDDDB" w:rsidR="001E30B7" w:rsidRDefault="001E30B7" w:rsidP="001E30B7">
      <w:r>
        <w:t xml:space="preserve">Trend observed: </w:t>
      </w:r>
      <w:r>
        <w:t xml:space="preserve">The average throughput </w:t>
      </w:r>
      <w:r w:rsidR="00153D12">
        <w:t>decreases with an increase in error probability.</w:t>
      </w:r>
    </w:p>
    <w:p w14:paraId="5EC43CE3" w14:textId="350434EE" w:rsidR="00100694" w:rsidRDefault="00153D12" w:rsidP="00100694">
      <w:r>
        <w:t>Reason: With increasing error probability, the transfer time increases as well. Since the file size is fixed and throughput is defined as the size transferred over the time taken, the throughput will decrease with increasing error probability</w:t>
      </w:r>
      <w:r w:rsidR="001877EB">
        <w:t xml:space="preserve"> as the time taken for transmission is longer</w:t>
      </w:r>
      <w:r>
        <w:t>.</w:t>
      </w:r>
      <w:r w:rsidR="00B66BEE">
        <w:t xml:space="preserve"> </w:t>
      </w:r>
    </w:p>
    <w:p w14:paraId="453F41C9" w14:textId="77777777" w:rsidR="00153D12" w:rsidRDefault="00153D12" w:rsidP="00100694"/>
    <w:p w14:paraId="4EC6AC96" w14:textId="106A1D04" w:rsidR="00100694" w:rsidRDefault="00100694" w:rsidP="00100694">
      <w:pPr>
        <w:rPr>
          <w:b/>
          <w:bCs/>
        </w:rPr>
      </w:pPr>
      <w:r w:rsidRPr="00100694">
        <w:rPr>
          <w:b/>
          <w:bCs/>
        </w:rPr>
        <w:t>Question</w:t>
      </w:r>
      <w:r>
        <w:rPr>
          <w:b/>
          <w:bCs/>
        </w:rPr>
        <w:t>s</w:t>
      </w:r>
      <w:r w:rsidRPr="00100694">
        <w:rPr>
          <w:b/>
          <w:bCs/>
        </w:rPr>
        <w:t xml:space="preserve"> </w:t>
      </w:r>
      <w:r>
        <w:rPr>
          <w:b/>
          <w:bCs/>
        </w:rPr>
        <w:t>3 and 4</w:t>
      </w:r>
    </w:p>
    <w:p w14:paraId="23EAEFBF" w14:textId="361655DA" w:rsidR="00100694" w:rsidRDefault="00100694" w:rsidP="00100694">
      <w:r w:rsidRPr="00100694">
        <w:rPr>
          <w:noProof/>
        </w:rPr>
        <w:drawing>
          <wp:inline distT="0" distB="0" distL="0" distR="0" wp14:anchorId="4D4C9558" wp14:editId="79F138A0">
            <wp:extent cx="6645910" cy="164274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1642745"/>
                    </a:xfrm>
                    <a:prstGeom prst="rect">
                      <a:avLst/>
                    </a:prstGeom>
                  </pic:spPr>
                </pic:pic>
              </a:graphicData>
            </a:graphic>
          </wp:inline>
        </w:drawing>
      </w:r>
    </w:p>
    <w:p w14:paraId="11E84C43" w14:textId="7DD988D8" w:rsidR="00100694" w:rsidRDefault="00100694" w:rsidP="00100694">
      <w:pPr>
        <w:jc w:val="center"/>
      </w:pPr>
      <w:r>
        <w:rPr>
          <w:noProof/>
        </w:rPr>
        <w:drawing>
          <wp:inline distT="0" distB="0" distL="0" distR="0" wp14:anchorId="3E3E9470" wp14:editId="01D16EFF">
            <wp:extent cx="4572000" cy="2743200"/>
            <wp:effectExtent l="0" t="0" r="0" b="0"/>
            <wp:docPr id="6" name="Chart 6">
              <a:extLst xmlns:a="http://schemas.openxmlformats.org/drawingml/2006/main">
                <a:ext uri="{FF2B5EF4-FFF2-40B4-BE49-F238E27FC236}">
                  <a16:creationId xmlns:a16="http://schemas.microsoft.com/office/drawing/2014/main" id="{B8A98A91-89E3-4EBD-AEA3-9D5AABF441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D63BB22" w14:textId="1D501862" w:rsidR="00100694" w:rsidRDefault="00100694" w:rsidP="00100694">
      <w:pPr>
        <w:jc w:val="center"/>
      </w:pPr>
      <w:r>
        <w:t xml:space="preserve">Average Transfer Time against Packet Size for </w:t>
      </w:r>
      <w:r w:rsidR="00374C27">
        <w:t>Probability Error of 0</w:t>
      </w:r>
    </w:p>
    <w:p w14:paraId="4F9234A2" w14:textId="2210F7E9" w:rsidR="00293A21" w:rsidRDefault="00293A21" w:rsidP="00293A21">
      <w:r>
        <w:t xml:space="preserve">Trend observed: </w:t>
      </w:r>
      <w:r>
        <w:t>The average transfer time decreases significantly with an increase in packet size when the packet sizes are small. This average transfer time still decreases with an increase in packet size but not so significantly for large packet sizes.</w:t>
      </w:r>
    </w:p>
    <w:p w14:paraId="24C42E90" w14:textId="43B6D673" w:rsidR="00374C27" w:rsidRDefault="00293A21" w:rsidP="00293A21">
      <w:r>
        <w:t>Reason:</w:t>
      </w:r>
      <w:r w:rsidR="00B47B78">
        <w:t xml:space="preserve"> </w:t>
      </w:r>
      <w:r w:rsidR="0057457B">
        <w:t>When the packet size is small, the size of CRC is significant. Hence, even with 0 Error, the total bytes transmitted will be greater due to the CRC overhead. Hence, by increasing the packet size from 128 bytes to 512 bytes, the transfer time decreased significantly. When the packet sizes are large enough, the size of CRC becomes insignificant. Hence, a further increase in packet size does not produce any more benefit.</w:t>
      </w:r>
    </w:p>
    <w:p w14:paraId="133B1F27" w14:textId="5E26D7B5" w:rsidR="00374C27" w:rsidRDefault="00374C27" w:rsidP="00100694">
      <w:pPr>
        <w:jc w:val="center"/>
      </w:pPr>
    </w:p>
    <w:p w14:paraId="132E31F8" w14:textId="06E41BAD" w:rsidR="00374C27" w:rsidRDefault="00374C27" w:rsidP="00100694">
      <w:pPr>
        <w:jc w:val="center"/>
      </w:pPr>
      <w:r>
        <w:rPr>
          <w:noProof/>
        </w:rPr>
        <w:lastRenderedPageBreak/>
        <w:drawing>
          <wp:inline distT="0" distB="0" distL="0" distR="0" wp14:anchorId="78067D68" wp14:editId="2C05FC83">
            <wp:extent cx="4572000" cy="2743200"/>
            <wp:effectExtent l="0" t="0" r="0" b="0"/>
            <wp:docPr id="7" name="Chart 7">
              <a:extLst xmlns:a="http://schemas.openxmlformats.org/drawingml/2006/main">
                <a:ext uri="{FF2B5EF4-FFF2-40B4-BE49-F238E27FC236}">
                  <a16:creationId xmlns:a16="http://schemas.microsoft.com/office/drawing/2014/main" id="{EF217359-D430-4639-AD73-E7D23E0AE3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083C0AB" w14:textId="35A46D3B" w:rsidR="00374C27" w:rsidRDefault="00374C27" w:rsidP="00374C27">
      <w:pPr>
        <w:jc w:val="center"/>
      </w:pPr>
      <w:r>
        <w:t>Average Transfer Time against Packet Size for Probability Error of 0.5</w:t>
      </w:r>
    </w:p>
    <w:p w14:paraId="7D4A6E32" w14:textId="77777777" w:rsidR="00293A21" w:rsidRDefault="00293A21" w:rsidP="00293A21">
      <w:r>
        <w:t>Trend observed: The average transfer time decreases significantly with an increase in packet size when the packet sizes are small. This average transfer time still decreases with an increase in packet size but not so significantly for large packet sizes.</w:t>
      </w:r>
    </w:p>
    <w:p w14:paraId="4A0E2AED" w14:textId="3A9675AA" w:rsidR="001877EB" w:rsidRDefault="00293A21" w:rsidP="001877EB">
      <w:r>
        <w:t xml:space="preserve">Reason: </w:t>
      </w:r>
      <w:r w:rsidR="001877EB">
        <w:t xml:space="preserve">The transfer time is significantly larger for smaller packet sizes because the error probability of each packet is fixed and hence, when the file is broken down into packets of smaller sizes, there will be more packets (example </w:t>
      </w:r>
      <w:r w:rsidR="00E30B83">
        <w:t>500</w:t>
      </w:r>
      <w:r w:rsidR="001877EB">
        <w:t xml:space="preserve"> packets with error in 1000 packets) with error as compared to when the file is transmitted into packets of larger sizes (example </w:t>
      </w:r>
      <w:r w:rsidR="00E30B83">
        <w:t>50</w:t>
      </w:r>
      <w:r w:rsidR="001877EB">
        <w:t xml:space="preserve"> packets with error in 100 packets). Hence, when the </w:t>
      </w:r>
      <w:r w:rsidR="0057457B">
        <w:t>packet</w:t>
      </w:r>
      <w:r w:rsidR="001877EB">
        <w:t xml:space="preserve"> size is smaller, more retransmissions will be required and hence, the transfer time is greater and by increasing the packet size, the transfer time decreases significantly. Also, CRC is added to each packet. The size of the CRC becomes more significant when the packets are smaller and together with retransmission, the total amount of bytes transmitted will be significantly more as well.</w:t>
      </w:r>
    </w:p>
    <w:p w14:paraId="7FFF3969" w14:textId="1268121A" w:rsidR="00293A21" w:rsidRDefault="001877EB" w:rsidP="00293A21">
      <w:r>
        <w:t>The transfer time no longer significantly decreases when the packet sizes increases after 1024 bytes because the size of CRC is fixed and becomes negligible compared to the size of the entire packet and hence the low CRC overhead means that increasing the packet size any further does not give any more significant decrease in transfer time.</w:t>
      </w:r>
      <w:r w:rsidR="00E30B83">
        <w:t xml:space="preserve"> After a packet size of 2048 bytes, the transmission time actually seems to increase very slightly. This slight increase in transfer time may be attributed to the additional overhead of retransmitting larger packets (retransmitting a packet of size 4096 bytes compared to a packet of size 1024 bytes).</w:t>
      </w:r>
    </w:p>
    <w:p w14:paraId="3D8B20AC" w14:textId="77777777" w:rsidR="00E30B83" w:rsidRDefault="00E30B83" w:rsidP="00293A21"/>
    <w:p w14:paraId="76251F85" w14:textId="0C39B828" w:rsidR="00100694" w:rsidRDefault="00374C27" w:rsidP="00374C27">
      <w:pPr>
        <w:jc w:val="center"/>
      </w:pPr>
      <w:r>
        <w:rPr>
          <w:noProof/>
        </w:rPr>
        <w:drawing>
          <wp:inline distT="0" distB="0" distL="0" distR="0" wp14:anchorId="1D5A9579" wp14:editId="37250C9D">
            <wp:extent cx="4572000" cy="2743200"/>
            <wp:effectExtent l="0" t="0" r="0" b="0"/>
            <wp:docPr id="8" name="Chart 8">
              <a:extLst xmlns:a="http://schemas.openxmlformats.org/drawingml/2006/main">
                <a:ext uri="{FF2B5EF4-FFF2-40B4-BE49-F238E27FC236}">
                  <a16:creationId xmlns:a16="http://schemas.microsoft.com/office/drawing/2014/main" id="{7795AF0B-89B2-4763-BA22-1F0EFEEA80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7DCE08E" w14:textId="61D2C14A" w:rsidR="00100694" w:rsidRDefault="00374C27" w:rsidP="00374C27">
      <w:pPr>
        <w:jc w:val="center"/>
      </w:pPr>
      <w:r>
        <w:t>Average Throughput against Packet Size for Error Probability of 0</w:t>
      </w:r>
    </w:p>
    <w:p w14:paraId="02A32F2C" w14:textId="6F90B1E6" w:rsidR="00293A21" w:rsidRDefault="00293A21" w:rsidP="00293A21">
      <w:r>
        <w:lastRenderedPageBreak/>
        <w:t>Trend observed: The average</w:t>
      </w:r>
      <w:r>
        <w:t xml:space="preserve"> throughput</w:t>
      </w:r>
      <w:r>
        <w:t xml:space="preserve"> </w:t>
      </w:r>
      <w:r>
        <w:t>increases</w:t>
      </w:r>
      <w:r>
        <w:t xml:space="preserve"> significantly with an increase in packet size when the packet sizes are small. This average </w:t>
      </w:r>
      <w:r>
        <w:t>throughput</w:t>
      </w:r>
      <w:r>
        <w:t xml:space="preserve"> still </w:t>
      </w:r>
      <w:r>
        <w:t>increases</w:t>
      </w:r>
      <w:r>
        <w:t xml:space="preserve"> with an increase in packet size but not so significantly for large packet sizes.</w:t>
      </w:r>
    </w:p>
    <w:p w14:paraId="49556341" w14:textId="6B59E755" w:rsidR="00293A21" w:rsidRDefault="00293A21" w:rsidP="00293A21">
      <w:r>
        <w:t xml:space="preserve">Reason: </w:t>
      </w:r>
      <w:r w:rsidR="00B54A6F">
        <w:t xml:space="preserve">Since throughput is defined as the file size over the transfer time and the file size is kept constant, this graph will be inversely proportional to transfer time with packet size graph. </w:t>
      </w:r>
    </w:p>
    <w:p w14:paraId="68B4FEE3" w14:textId="77777777" w:rsidR="00293A21" w:rsidRDefault="00293A21" w:rsidP="00374C27">
      <w:pPr>
        <w:jc w:val="center"/>
      </w:pPr>
    </w:p>
    <w:p w14:paraId="326FB2FE" w14:textId="4B1A4624" w:rsidR="00374C27" w:rsidRDefault="00374C27" w:rsidP="00374C27">
      <w:pPr>
        <w:jc w:val="center"/>
      </w:pPr>
      <w:r>
        <w:rPr>
          <w:noProof/>
        </w:rPr>
        <w:drawing>
          <wp:inline distT="0" distB="0" distL="0" distR="0" wp14:anchorId="4A01A247" wp14:editId="3BBB5768">
            <wp:extent cx="4572000" cy="2743200"/>
            <wp:effectExtent l="0" t="0" r="0" b="0"/>
            <wp:docPr id="9" name="Chart 9">
              <a:extLst xmlns:a="http://schemas.openxmlformats.org/drawingml/2006/main">
                <a:ext uri="{FF2B5EF4-FFF2-40B4-BE49-F238E27FC236}">
                  <a16:creationId xmlns:a16="http://schemas.microsoft.com/office/drawing/2014/main" id="{37CB01A7-7630-43AF-8917-A9AB89CEF1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9B0CAF9" w14:textId="0DC8EF70" w:rsidR="00374C27" w:rsidRDefault="00374C27" w:rsidP="00374C27">
      <w:pPr>
        <w:jc w:val="center"/>
      </w:pPr>
      <w:r>
        <w:t>Average Throughput against Packet Size for Error Probability of 0.5</w:t>
      </w:r>
    </w:p>
    <w:p w14:paraId="552B310F" w14:textId="77777777" w:rsidR="00293A21" w:rsidRDefault="00293A21" w:rsidP="00293A21">
      <w:r>
        <w:t>Trend observed: The average throughput increases significantly with an increase in packet size when the packet sizes are small. This average throughput still increases with an increase in packet size but not so significantly for large packet sizes.</w:t>
      </w:r>
    </w:p>
    <w:p w14:paraId="45DE534B" w14:textId="77777777" w:rsidR="00B54A6F" w:rsidRDefault="00B54A6F" w:rsidP="00B54A6F">
      <w:r>
        <w:t xml:space="preserve">Reason: Since throughput is defined as the file size over the transfer time and the file size is kept constant, this graph will be inversely proportional to transfer time with packet size graph. </w:t>
      </w:r>
    </w:p>
    <w:p w14:paraId="512E8595" w14:textId="77777777" w:rsidR="00100694" w:rsidRPr="00100694" w:rsidRDefault="00100694" w:rsidP="00100694"/>
    <w:sectPr w:rsidR="00100694" w:rsidRPr="00100694" w:rsidSect="0010069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B8785E" w14:textId="77777777" w:rsidR="00CD0680" w:rsidRDefault="00CD0680" w:rsidP="00100694">
      <w:pPr>
        <w:spacing w:after="0" w:line="240" w:lineRule="auto"/>
      </w:pPr>
      <w:r>
        <w:separator/>
      </w:r>
    </w:p>
  </w:endnote>
  <w:endnote w:type="continuationSeparator" w:id="0">
    <w:p w14:paraId="6BF01F9D" w14:textId="77777777" w:rsidR="00CD0680" w:rsidRDefault="00CD0680" w:rsidP="00100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B07B32" w14:textId="77777777" w:rsidR="00CD0680" w:rsidRDefault="00CD0680" w:rsidP="00100694">
      <w:pPr>
        <w:spacing w:after="0" w:line="240" w:lineRule="auto"/>
      </w:pPr>
      <w:r>
        <w:separator/>
      </w:r>
    </w:p>
  </w:footnote>
  <w:footnote w:type="continuationSeparator" w:id="0">
    <w:p w14:paraId="74666C75" w14:textId="77777777" w:rsidR="00CD0680" w:rsidRDefault="00CD0680" w:rsidP="00100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D826ADE"/>
    <w:multiLevelType w:val="hybridMultilevel"/>
    <w:tmpl w:val="D99E30A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694"/>
    <w:rsid w:val="00012AF3"/>
    <w:rsid w:val="00054F93"/>
    <w:rsid w:val="00100694"/>
    <w:rsid w:val="00153D12"/>
    <w:rsid w:val="00176292"/>
    <w:rsid w:val="001877EB"/>
    <w:rsid w:val="001D7F8D"/>
    <w:rsid w:val="001E30B7"/>
    <w:rsid w:val="00293A21"/>
    <w:rsid w:val="00374C27"/>
    <w:rsid w:val="00415391"/>
    <w:rsid w:val="00451840"/>
    <w:rsid w:val="00501C66"/>
    <w:rsid w:val="005552BF"/>
    <w:rsid w:val="0057457B"/>
    <w:rsid w:val="005E513E"/>
    <w:rsid w:val="007059CD"/>
    <w:rsid w:val="007772AD"/>
    <w:rsid w:val="00A52A28"/>
    <w:rsid w:val="00B47B78"/>
    <w:rsid w:val="00B54A6F"/>
    <w:rsid w:val="00B63FA9"/>
    <w:rsid w:val="00B66BEE"/>
    <w:rsid w:val="00BC25E5"/>
    <w:rsid w:val="00BF12D6"/>
    <w:rsid w:val="00C271F4"/>
    <w:rsid w:val="00CA7F5B"/>
    <w:rsid w:val="00CD0680"/>
    <w:rsid w:val="00E30B83"/>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5699C"/>
  <w15:chartTrackingRefBased/>
  <w15:docId w15:val="{6EFDE096-E46B-4D2F-962C-B9F36B8D0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0694"/>
    <w:pPr>
      <w:ind w:left="720"/>
      <w:contextualSpacing/>
    </w:pPr>
  </w:style>
  <w:style w:type="paragraph" w:styleId="Header">
    <w:name w:val="header"/>
    <w:basedOn w:val="Normal"/>
    <w:link w:val="HeaderChar"/>
    <w:uiPriority w:val="99"/>
    <w:unhideWhenUsed/>
    <w:rsid w:val="001006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0694"/>
  </w:style>
  <w:style w:type="paragraph" w:styleId="Footer">
    <w:name w:val="footer"/>
    <w:basedOn w:val="Normal"/>
    <w:link w:val="FooterChar"/>
    <w:uiPriority w:val="99"/>
    <w:unhideWhenUsed/>
    <w:rsid w:val="001006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06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2.xml"/><Relationship Id="rId5" Type="http://schemas.openxmlformats.org/officeDocument/2006/relationships/footnotes" Target="footnotes.xml"/><Relationship Id="rId15" Type="http://schemas.openxmlformats.org/officeDocument/2006/relationships/chart" Target="charts/chart5.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Ubuntu20_04\Ubuntu_shared_folder\EE4204%20Lab\Assignment\DataExcel2.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Transfer Time</c:v>
          </c:tx>
          <c:spPr>
            <a:ln w="28575" cap="rnd">
              <a:solidFill>
                <a:schemeClr val="accent1"/>
              </a:solidFill>
              <a:round/>
            </a:ln>
            <a:effectLst/>
          </c:spPr>
          <c:marker>
            <c:symbol val="none"/>
          </c:marker>
          <c:cat>
            <c:numRef>
              <c:f>Sheet1!$A$6:$A$15</c:f>
              <c:numCache>
                <c:formatCode>General</c:formatCode>
                <c:ptCount val="10"/>
                <c:pt idx="0">
                  <c:v>0</c:v>
                </c:pt>
                <c:pt idx="1">
                  <c:v>0.1</c:v>
                </c:pt>
                <c:pt idx="2">
                  <c:v>0.2</c:v>
                </c:pt>
                <c:pt idx="3">
                  <c:v>0.3</c:v>
                </c:pt>
                <c:pt idx="4">
                  <c:v>0.4</c:v>
                </c:pt>
                <c:pt idx="5">
                  <c:v>0.5</c:v>
                </c:pt>
                <c:pt idx="6">
                  <c:v>0.6</c:v>
                </c:pt>
                <c:pt idx="7">
                  <c:v>0.7</c:v>
                </c:pt>
                <c:pt idx="8">
                  <c:v>0.8</c:v>
                </c:pt>
                <c:pt idx="9">
                  <c:v>0.9</c:v>
                </c:pt>
              </c:numCache>
            </c:numRef>
          </c:cat>
          <c:val>
            <c:numRef>
              <c:f>Sheet1!$H$6:$H$15</c:f>
              <c:numCache>
                <c:formatCode>0.0000000000000000</c:formatCode>
                <c:ptCount val="10"/>
                <c:pt idx="0">
                  <c:v>3.7159425417582135</c:v>
                </c:pt>
                <c:pt idx="1">
                  <c:v>3.9314092000325469</c:v>
                </c:pt>
                <c:pt idx="2">
                  <c:v>4.41087969144185</c:v>
                </c:pt>
                <c:pt idx="3">
                  <c:v>5.1528811454772905</c:v>
                </c:pt>
                <c:pt idx="4">
                  <c:v>5.8956913153330399</c:v>
                </c:pt>
                <c:pt idx="5">
                  <c:v>7.0773416360219272</c:v>
                </c:pt>
                <c:pt idx="6">
                  <c:v>8.9287761052449497</c:v>
                </c:pt>
                <c:pt idx="7">
                  <c:v>11.900309880574467</c:v>
                </c:pt>
                <c:pt idx="8">
                  <c:v>17.423755725224769</c:v>
                </c:pt>
                <c:pt idx="9">
                  <c:v>33.49134095509843</c:v>
                </c:pt>
              </c:numCache>
            </c:numRef>
          </c:val>
          <c:smooth val="0"/>
          <c:extLst>
            <c:ext xmlns:c16="http://schemas.microsoft.com/office/drawing/2014/chart" uri="{C3380CC4-5D6E-409C-BE32-E72D297353CC}">
              <c16:uniqueId val="{00000000-0576-4DA7-979D-BBFD73846BC8}"/>
            </c:ext>
          </c:extLst>
        </c:ser>
        <c:dLbls>
          <c:showLegendKey val="0"/>
          <c:showVal val="0"/>
          <c:showCatName val="0"/>
          <c:showSerName val="0"/>
          <c:showPercent val="0"/>
          <c:showBubbleSize val="0"/>
        </c:dLbls>
        <c:smooth val="0"/>
        <c:axId val="983072112"/>
        <c:axId val="986782752"/>
      </c:lineChart>
      <c:catAx>
        <c:axId val="983072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782752"/>
        <c:crosses val="autoZero"/>
        <c:auto val="1"/>
        <c:lblAlgn val="ctr"/>
        <c:lblOffset val="100"/>
        <c:noMultiLvlLbl val="0"/>
      </c:catAx>
      <c:valAx>
        <c:axId val="986782752"/>
        <c:scaling>
          <c:orientation val="minMax"/>
        </c:scaling>
        <c:delete val="0"/>
        <c:axPos val="l"/>
        <c:majorGridlines>
          <c:spPr>
            <a:ln w="9525" cap="flat" cmpd="sng" algn="ctr">
              <a:solidFill>
                <a:schemeClr val="tx1">
                  <a:lumMod val="15000"/>
                  <a:lumOff val="85000"/>
                </a:schemeClr>
              </a:solidFill>
              <a:round/>
            </a:ln>
            <a:effectLst/>
          </c:spPr>
        </c:majorGridlines>
        <c:numFmt formatCode="0.000000000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307211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Throughput</c:v>
          </c:tx>
          <c:spPr>
            <a:ln w="28575" cap="rnd">
              <a:solidFill>
                <a:schemeClr val="accent1"/>
              </a:solidFill>
              <a:round/>
            </a:ln>
            <a:effectLst/>
          </c:spPr>
          <c:marker>
            <c:symbol val="none"/>
          </c:marker>
          <c:cat>
            <c:numRef>
              <c:f>Sheet1!$A$6:$A$15</c:f>
              <c:numCache>
                <c:formatCode>General</c:formatCode>
                <c:ptCount val="10"/>
                <c:pt idx="0">
                  <c:v>0</c:v>
                </c:pt>
                <c:pt idx="1">
                  <c:v>0.1</c:v>
                </c:pt>
                <c:pt idx="2">
                  <c:v>0.2</c:v>
                </c:pt>
                <c:pt idx="3">
                  <c:v>0.3</c:v>
                </c:pt>
                <c:pt idx="4">
                  <c:v>0.4</c:v>
                </c:pt>
                <c:pt idx="5">
                  <c:v>0.5</c:v>
                </c:pt>
                <c:pt idx="6">
                  <c:v>0.6</c:v>
                </c:pt>
                <c:pt idx="7">
                  <c:v>0.7</c:v>
                </c:pt>
                <c:pt idx="8">
                  <c:v>0.8</c:v>
                </c:pt>
                <c:pt idx="9">
                  <c:v>0.9</c:v>
                </c:pt>
              </c:numCache>
            </c:numRef>
          </c:cat>
          <c:val>
            <c:numRef>
              <c:f>Sheet1!$I$6:$I$15</c:f>
              <c:numCache>
                <c:formatCode>General</c:formatCode>
                <c:ptCount val="10"/>
                <c:pt idx="0">
                  <c:v>0.87966803559999995</c:v>
                </c:pt>
                <c:pt idx="1">
                  <c:v>0.83106712916767733</c:v>
                </c:pt>
                <c:pt idx="2">
                  <c:v>0.74052584322736026</c:v>
                </c:pt>
                <c:pt idx="3">
                  <c:v>0.63399384590165198</c:v>
                </c:pt>
                <c:pt idx="4">
                  <c:v>0.55469426756693496</c:v>
                </c:pt>
                <c:pt idx="5">
                  <c:v>0.46161924793221937</c:v>
                </c:pt>
                <c:pt idx="6">
                  <c:v>0.36586976762892265</c:v>
                </c:pt>
                <c:pt idx="7">
                  <c:v>0.2745958511171</c:v>
                </c:pt>
                <c:pt idx="8">
                  <c:v>0.18759080295089234</c:v>
                </c:pt>
                <c:pt idx="9">
                  <c:v>9.7666165594159041E-2</c:v>
                </c:pt>
              </c:numCache>
            </c:numRef>
          </c:val>
          <c:smooth val="0"/>
          <c:extLst>
            <c:ext xmlns:c16="http://schemas.microsoft.com/office/drawing/2014/chart" uri="{C3380CC4-5D6E-409C-BE32-E72D297353CC}">
              <c16:uniqueId val="{00000000-8F81-4EC0-ABAC-22BDFCC21588}"/>
            </c:ext>
          </c:extLst>
        </c:ser>
        <c:dLbls>
          <c:showLegendKey val="0"/>
          <c:showVal val="0"/>
          <c:showCatName val="0"/>
          <c:showSerName val="0"/>
          <c:showPercent val="0"/>
          <c:showBubbleSize val="0"/>
        </c:dLbls>
        <c:smooth val="0"/>
        <c:axId val="986478560"/>
        <c:axId val="986796064"/>
      </c:lineChart>
      <c:catAx>
        <c:axId val="9864785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796064"/>
        <c:crosses val="autoZero"/>
        <c:auto val="1"/>
        <c:lblAlgn val="ctr"/>
        <c:lblOffset val="100"/>
        <c:noMultiLvlLbl val="0"/>
      </c:catAx>
      <c:valAx>
        <c:axId val="9867960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47856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Transfer Time (0 Error)</c:v>
          </c:tx>
          <c:spPr>
            <a:ln w="28575" cap="rnd">
              <a:solidFill>
                <a:schemeClr val="accent1"/>
              </a:solidFill>
              <a:round/>
            </a:ln>
            <a:effectLst/>
          </c:spPr>
          <c:marker>
            <c:symbol val="none"/>
          </c:marker>
          <c:cat>
            <c:strRef>
              <c:f>Sheet1!$A$19:$A$23</c:f>
              <c:strCache>
                <c:ptCount val="5"/>
                <c:pt idx="0">
                  <c:v>128</c:v>
                </c:pt>
                <c:pt idx="1">
                  <c:v>512</c:v>
                </c:pt>
                <c:pt idx="2">
                  <c:v>1024</c:v>
                </c:pt>
                <c:pt idx="3">
                  <c:v>2048</c:v>
                </c:pt>
                <c:pt idx="4">
                  <c:v>4096</c:v>
                </c:pt>
              </c:strCache>
            </c:strRef>
          </c:cat>
          <c:val>
            <c:numRef>
              <c:f>Sheet1!$H$19:$H$23</c:f>
              <c:numCache>
                <c:formatCode>0.0000000000000000</c:formatCode>
                <c:ptCount val="5"/>
                <c:pt idx="0">
                  <c:v>4.6422919432322134</c:v>
                </c:pt>
                <c:pt idx="1">
                  <c:v>2.8893493811289432</c:v>
                </c:pt>
                <c:pt idx="2">
                  <c:v>2.6691010793050065</c:v>
                </c:pt>
                <c:pt idx="3">
                  <c:v>2.5638504823048831</c:v>
                </c:pt>
                <c:pt idx="4">
                  <c:v>2.5423493385314901</c:v>
                </c:pt>
              </c:numCache>
            </c:numRef>
          </c:val>
          <c:smooth val="0"/>
          <c:extLst>
            <c:ext xmlns:c16="http://schemas.microsoft.com/office/drawing/2014/chart" uri="{C3380CC4-5D6E-409C-BE32-E72D297353CC}">
              <c16:uniqueId val="{00000000-775C-47C8-B6E8-BC0C17A475DC}"/>
            </c:ext>
          </c:extLst>
        </c:ser>
        <c:dLbls>
          <c:showLegendKey val="0"/>
          <c:showVal val="0"/>
          <c:showCatName val="0"/>
          <c:showSerName val="0"/>
          <c:showPercent val="0"/>
          <c:showBubbleSize val="0"/>
        </c:dLbls>
        <c:smooth val="0"/>
        <c:axId val="1043390176"/>
        <c:axId val="986791072"/>
      </c:lineChart>
      <c:catAx>
        <c:axId val="104339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791072"/>
        <c:crosses val="autoZero"/>
        <c:auto val="1"/>
        <c:lblAlgn val="ctr"/>
        <c:lblOffset val="100"/>
        <c:noMultiLvlLbl val="0"/>
      </c:catAx>
      <c:valAx>
        <c:axId val="986791072"/>
        <c:scaling>
          <c:orientation val="minMax"/>
        </c:scaling>
        <c:delete val="0"/>
        <c:axPos val="l"/>
        <c:majorGridlines>
          <c:spPr>
            <a:ln w="9525" cap="flat" cmpd="sng" algn="ctr">
              <a:solidFill>
                <a:schemeClr val="tx1">
                  <a:lumMod val="15000"/>
                  <a:lumOff val="85000"/>
                </a:schemeClr>
              </a:solidFill>
              <a:round/>
            </a:ln>
            <a:effectLst/>
          </c:spPr>
        </c:majorGridlines>
        <c:numFmt formatCode="0.000000000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339017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Transfer Time (0.5 Error)</c:v>
          </c:tx>
          <c:spPr>
            <a:ln w="28575" cap="rnd">
              <a:solidFill>
                <a:schemeClr val="accent1"/>
              </a:solidFill>
              <a:round/>
            </a:ln>
            <a:effectLst/>
          </c:spPr>
          <c:marker>
            <c:symbol val="none"/>
          </c:marker>
          <c:cat>
            <c:strRef>
              <c:f>Sheet1!$A$27:$A$31</c:f>
              <c:strCache>
                <c:ptCount val="5"/>
                <c:pt idx="0">
                  <c:v>128</c:v>
                </c:pt>
                <c:pt idx="1">
                  <c:v>512</c:v>
                </c:pt>
                <c:pt idx="2">
                  <c:v>1024</c:v>
                </c:pt>
                <c:pt idx="3">
                  <c:v>2048</c:v>
                </c:pt>
                <c:pt idx="4">
                  <c:v>4096</c:v>
                </c:pt>
              </c:strCache>
            </c:strRef>
          </c:cat>
          <c:val>
            <c:numRef>
              <c:f>Sheet1!$H$27:$H$31</c:f>
              <c:numCache>
                <c:formatCode>0.0000000000000000</c:formatCode>
                <c:ptCount val="5"/>
                <c:pt idx="0">
                  <c:v>8.7276013692220022</c:v>
                </c:pt>
                <c:pt idx="1">
                  <c:v>6.1289340655008928</c:v>
                </c:pt>
                <c:pt idx="2">
                  <c:v>5.4714688460032095</c:v>
                </c:pt>
                <c:pt idx="3">
                  <c:v>5.6379834016164097</c:v>
                </c:pt>
                <c:pt idx="4">
                  <c:v>5.6587593555450404</c:v>
                </c:pt>
              </c:numCache>
            </c:numRef>
          </c:val>
          <c:smooth val="0"/>
          <c:extLst>
            <c:ext xmlns:c16="http://schemas.microsoft.com/office/drawing/2014/chart" uri="{C3380CC4-5D6E-409C-BE32-E72D297353CC}">
              <c16:uniqueId val="{00000000-EB80-46DF-8697-F192BF349712}"/>
            </c:ext>
          </c:extLst>
        </c:ser>
        <c:dLbls>
          <c:showLegendKey val="0"/>
          <c:showVal val="0"/>
          <c:showCatName val="0"/>
          <c:showSerName val="0"/>
          <c:showPercent val="0"/>
          <c:showBubbleSize val="0"/>
        </c:dLbls>
        <c:smooth val="0"/>
        <c:axId val="1049623072"/>
        <c:axId val="986683328"/>
      </c:lineChart>
      <c:catAx>
        <c:axId val="1049623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683328"/>
        <c:crosses val="autoZero"/>
        <c:auto val="1"/>
        <c:lblAlgn val="ctr"/>
        <c:lblOffset val="100"/>
        <c:noMultiLvlLbl val="0"/>
      </c:catAx>
      <c:valAx>
        <c:axId val="986683328"/>
        <c:scaling>
          <c:orientation val="minMax"/>
        </c:scaling>
        <c:delete val="0"/>
        <c:axPos val="l"/>
        <c:majorGridlines>
          <c:spPr>
            <a:ln w="9525" cap="flat" cmpd="sng" algn="ctr">
              <a:solidFill>
                <a:schemeClr val="tx1">
                  <a:lumMod val="15000"/>
                  <a:lumOff val="85000"/>
                </a:schemeClr>
              </a:solidFill>
              <a:round/>
            </a:ln>
            <a:effectLst/>
          </c:spPr>
        </c:majorGridlines>
        <c:numFmt formatCode="0.000000000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96230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Throughput (0 Error)</c:v>
          </c:tx>
          <c:spPr>
            <a:ln w="28575" cap="rnd">
              <a:solidFill>
                <a:schemeClr val="accent1"/>
              </a:solidFill>
              <a:round/>
            </a:ln>
            <a:effectLst/>
          </c:spPr>
          <c:marker>
            <c:symbol val="none"/>
          </c:marker>
          <c:cat>
            <c:strRef>
              <c:f>Sheet1!$A$19:$A$23</c:f>
              <c:strCache>
                <c:ptCount val="5"/>
                <c:pt idx="0">
                  <c:v>128</c:v>
                </c:pt>
                <c:pt idx="1">
                  <c:v>512</c:v>
                </c:pt>
                <c:pt idx="2">
                  <c:v>1024</c:v>
                </c:pt>
                <c:pt idx="3">
                  <c:v>2048</c:v>
                </c:pt>
                <c:pt idx="4">
                  <c:v>4096</c:v>
                </c:pt>
              </c:strCache>
            </c:strRef>
          </c:cat>
          <c:val>
            <c:numRef>
              <c:f>Sheet1!$I$19:$I$23</c:f>
              <c:numCache>
                <c:formatCode>General</c:formatCode>
                <c:ptCount val="5"/>
                <c:pt idx="0">
                  <c:v>0.70404803281124761</c:v>
                </c:pt>
                <c:pt idx="1">
                  <c:v>3.3916763013543001</c:v>
                </c:pt>
                <c:pt idx="2">
                  <c:v>3.6713125083693199</c:v>
                </c:pt>
                <c:pt idx="3">
                  <c:v>3.82203201587759</c:v>
                </c:pt>
                <c:pt idx="4">
                  <c:v>3.8543445183581602</c:v>
                </c:pt>
              </c:numCache>
            </c:numRef>
          </c:val>
          <c:smooth val="0"/>
          <c:extLst>
            <c:ext xmlns:c16="http://schemas.microsoft.com/office/drawing/2014/chart" uri="{C3380CC4-5D6E-409C-BE32-E72D297353CC}">
              <c16:uniqueId val="{00000000-7DA0-41D8-A240-3DACB52DED9F}"/>
            </c:ext>
          </c:extLst>
        </c:ser>
        <c:dLbls>
          <c:showLegendKey val="0"/>
          <c:showVal val="0"/>
          <c:showCatName val="0"/>
          <c:showSerName val="0"/>
          <c:showPercent val="0"/>
          <c:showBubbleSize val="0"/>
        </c:dLbls>
        <c:smooth val="0"/>
        <c:axId val="1232326704"/>
        <c:axId val="986678336"/>
      </c:lineChart>
      <c:catAx>
        <c:axId val="12323267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678336"/>
        <c:crosses val="autoZero"/>
        <c:auto val="1"/>
        <c:lblAlgn val="ctr"/>
        <c:lblOffset val="100"/>
        <c:noMultiLvlLbl val="0"/>
      </c:catAx>
      <c:valAx>
        <c:axId val="98667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23267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Average Throughput (0.5 Error)</c:v>
          </c:tx>
          <c:spPr>
            <a:ln w="28575" cap="rnd">
              <a:solidFill>
                <a:schemeClr val="accent1"/>
              </a:solidFill>
              <a:round/>
            </a:ln>
            <a:effectLst/>
          </c:spPr>
          <c:marker>
            <c:symbol val="none"/>
          </c:marker>
          <c:cat>
            <c:strRef>
              <c:f>Sheet1!$A$27:$A$31</c:f>
              <c:strCache>
                <c:ptCount val="5"/>
                <c:pt idx="0">
                  <c:v>128</c:v>
                </c:pt>
                <c:pt idx="1">
                  <c:v>512</c:v>
                </c:pt>
                <c:pt idx="2">
                  <c:v>1024</c:v>
                </c:pt>
                <c:pt idx="3">
                  <c:v>2048</c:v>
                </c:pt>
                <c:pt idx="4">
                  <c:v>4096</c:v>
                </c:pt>
              </c:strCache>
            </c:strRef>
          </c:cat>
          <c:val>
            <c:numRef>
              <c:f>Sheet1!$I$27:$I$31</c:f>
              <c:numCache>
                <c:formatCode>General</c:formatCode>
                <c:ptCount val="5"/>
                <c:pt idx="0">
                  <c:v>0.37621762600309233</c:v>
                </c:pt>
                <c:pt idx="1">
                  <c:v>0.53305096376383465</c:v>
                </c:pt>
                <c:pt idx="2">
                  <c:v>0.59838353621181029</c:v>
                </c:pt>
                <c:pt idx="3">
                  <c:v>0.58218354932430738</c:v>
                </c:pt>
                <c:pt idx="4">
                  <c:v>0.57790073341223025</c:v>
                </c:pt>
              </c:numCache>
            </c:numRef>
          </c:val>
          <c:smooth val="0"/>
          <c:extLst>
            <c:ext xmlns:c16="http://schemas.microsoft.com/office/drawing/2014/chart" uri="{C3380CC4-5D6E-409C-BE32-E72D297353CC}">
              <c16:uniqueId val="{00000000-AE69-4AC7-88DA-8A10200E71C8}"/>
            </c:ext>
          </c:extLst>
        </c:ser>
        <c:dLbls>
          <c:showLegendKey val="0"/>
          <c:showVal val="0"/>
          <c:showCatName val="0"/>
          <c:showSerName val="0"/>
          <c:showPercent val="0"/>
          <c:showBubbleSize val="0"/>
        </c:dLbls>
        <c:smooth val="0"/>
        <c:axId val="1234453520"/>
        <c:axId val="986700800"/>
      </c:lineChart>
      <c:catAx>
        <c:axId val="12344535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6700800"/>
        <c:crosses val="autoZero"/>
        <c:auto val="1"/>
        <c:lblAlgn val="ctr"/>
        <c:lblOffset val="100"/>
        <c:noMultiLvlLbl val="0"/>
      </c:catAx>
      <c:valAx>
        <c:axId val="986700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44535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5</Pages>
  <Words>796</Words>
  <Characters>4540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suther david</dc:creator>
  <cp:keywords/>
  <dc:description/>
  <cp:lastModifiedBy>samuel suther david</cp:lastModifiedBy>
  <cp:revision>15</cp:revision>
  <dcterms:created xsi:type="dcterms:W3CDTF">2020-11-07T15:49:00Z</dcterms:created>
  <dcterms:modified xsi:type="dcterms:W3CDTF">2020-11-09T15:58:00Z</dcterms:modified>
</cp:coreProperties>
</file>