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40" w:line="259" w:lineRule="auto"/>
        <w:ind w:left="0" w:right="0" w:firstLine="0"/>
        <w:jc w:val="left"/>
        <w:rPr/>
      </w:pPr>
      <w:r w:rsidDel="00000000" w:rsidR="00000000" w:rsidRPr="00000000">
        <w:rPr>
          <w:rFonts w:ascii="Calibri" w:cs="Calibri" w:eastAsia="Calibri" w:hAnsi="Calibri"/>
          <w:color w:val="1f3864"/>
          <w:sz w:val="48"/>
          <w:szCs w:val="48"/>
          <w:rtl w:val="0"/>
        </w:rPr>
        <w:t xml:space="preserve">Diccionario de datos NFC-FoodTech</w:t>
      </w:r>
      <w:r w:rsidDel="00000000" w:rsidR="00000000" w:rsidRPr="00000000">
        <w:rPr>
          <w:rtl w:val="0"/>
        </w:rPr>
      </w:r>
    </w:p>
    <w:p w:rsidR="00000000" w:rsidDel="00000000" w:rsidP="00000000" w:rsidRDefault="00000000" w:rsidRPr="00000000" w14:paraId="00000002">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El modelo son 25 tablas en el esquema public de PostgreSQL 17.6 sobre Supabase, con 125 restricciones declaradas: 25 claves primarias, 45 foráneas, 44 checks y 11 únicos. Este documento describe cada tabla y cada columna tal como están hoy en la base, agrupadas por módulo.</w:t>
      </w:r>
      <w:r w:rsidDel="00000000" w:rsidR="00000000" w:rsidRPr="00000000">
        <w:rPr>
          <w:rtl w:val="0"/>
        </w:rPr>
      </w:r>
    </w:p>
    <w:p w:rsidR="00000000" w:rsidDel="00000000" w:rsidP="00000000" w:rsidRDefault="00000000" w:rsidRPr="00000000" w14:paraId="00000003">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40" w:line="259" w:lineRule="auto"/>
        <w:ind w:left="0" w:right="0" w:firstLine="0"/>
        <w:jc w:val="left"/>
        <w:rPr/>
      </w:pPr>
      <w:r w:rsidDel="00000000" w:rsidR="00000000" w:rsidRPr="00000000">
        <w:rPr>
          <w:rFonts w:ascii="Calibri" w:cs="Calibri" w:eastAsia="Calibri" w:hAnsi="Calibri"/>
          <w:color w:val="1f3864"/>
          <w:sz w:val="30"/>
          <w:szCs w:val="30"/>
          <w:rtl w:val="0"/>
        </w:rPr>
        <w:t xml:space="preserve">Cómo leer este diccionario</w:t>
      </w:r>
      <w:r w:rsidDel="00000000" w:rsidR="00000000" w:rsidRPr="00000000">
        <w:rPr>
          <w:rtl w:val="0"/>
        </w:rPr>
      </w:r>
    </w:p>
    <w:p w:rsidR="00000000" w:rsidDel="00000000" w:rsidP="00000000" w:rsidRDefault="00000000" w:rsidRPr="00000000" w14:paraId="00000004">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Cada tabla se presenta con una línea que dice qué representa una fila y luego sus columnas. En la columna Nulo, </w:t>
      </w:r>
      <w:r w:rsidDel="00000000" w:rsidR="00000000" w:rsidRPr="00000000">
        <w:rPr>
          <w:rFonts w:ascii="Calibri" w:cs="Calibri" w:eastAsia="Calibri" w:hAnsi="Calibri"/>
          <w:b w:val="1"/>
          <w:bCs w:val="1"/>
          <w:color w:val="000000"/>
          <w:sz w:val="21"/>
          <w:szCs w:val="21"/>
          <w:rtl w:val="0"/>
        </w:rPr>
        <w:t xml:space="preserve">No</w:t>
      </w:r>
      <w:r w:rsidDel="00000000" w:rsidR="00000000" w:rsidRPr="00000000">
        <w:rPr>
          <w:rFonts w:ascii="Calibri" w:cs="Calibri" w:eastAsia="Calibri" w:hAnsi="Calibri"/>
          <w:color w:val="000000"/>
          <w:sz w:val="21"/>
          <w:szCs w:val="21"/>
          <w:rtl w:val="0"/>
        </w:rPr>
        <w:t xml:space="preserve"> significa NOT NULL; las columnas </w:t>
      </w:r>
      <w:r w:rsidDel="00000000" w:rsidR="00000000" w:rsidRPr="00000000">
        <w:rPr>
          <w:rFonts w:ascii="Calibri" w:cs="Calibri" w:eastAsia="Calibri" w:hAnsi="Calibri"/>
          <w:i w:val="1"/>
          <w:iCs w:val="1"/>
          <w:color w:val="000000"/>
          <w:sz w:val="21"/>
          <w:szCs w:val="21"/>
          <w:rtl w:val="0"/>
        </w:rPr>
        <w:t xml:space="preserve">identity</w:t>
      </w:r>
      <w:r w:rsidDel="00000000" w:rsidR="00000000" w:rsidRPr="00000000">
        <w:rPr>
          <w:rFonts w:ascii="Calibri" w:cs="Calibri" w:eastAsia="Calibri" w:hAnsi="Calibri"/>
          <w:color w:val="000000"/>
          <w:sz w:val="21"/>
          <w:szCs w:val="21"/>
          <w:rtl w:val="0"/>
        </w:rPr>
        <w:t xml:space="preserve"> son NOT NULL aunque no lo declaren. En Llave, PK es primaria, FK es foránea con la tabla y columna a la que apunta, y U es único.</w:t>
      </w:r>
      <w:r w:rsidDel="00000000" w:rsidR="00000000" w:rsidRPr="00000000">
        <w:rPr>
          <w:rtl w:val="0"/>
        </w:rPr>
      </w:r>
    </w:p>
    <w:p w:rsidR="00000000" w:rsidDel="00000000" w:rsidP="00000000" w:rsidRDefault="00000000" w:rsidRPr="00000000" w14:paraId="00000005">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left"/>
        <w:rPr/>
      </w:pPr>
      <w:r w:rsidDel="00000000" w:rsidR="00000000" w:rsidRPr="00000000">
        <w:rPr>
          <w:rFonts w:ascii="Calibri" w:cs="Calibri" w:eastAsia="Calibri" w:hAnsi="Calibri"/>
          <w:b w:val="1"/>
          <w:bCs w:val="1"/>
          <w:color w:val="000000"/>
          <w:sz w:val="21"/>
          <w:szCs w:val="21"/>
          <w:rtl w:val="0"/>
        </w:rPr>
        <w:t xml:space="preserve">Dominios cerrados.</w:t>
      </w:r>
      <w:r w:rsidDel="00000000" w:rsidR="00000000" w:rsidRPr="00000000">
        <w:rPr>
          <w:rFonts w:ascii="Calibri" w:cs="Calibri" w:eastAsia="Calibri" w:hAnsi="Calibri"/>
          <w:color w:val="000000"/>
          <w:sz w:val="21"/>
          <w:szCs w:val="21"/>
          <w:rtl w:val="0"/>
        </w:rPr>
        <w:t xml:space="preserve"> Los conjuntos de valores fijos (estados, ubicaciones, unidades) se implementan con restricciones CHECK y no con tablas de apoyo ni tipos enum. Quedan visibles en el DDL, se modifican con una migración y no obligan a un join para leer un estado.</w:t>
      </w:r>
      <w:r w:rsidDel="00000000" w:rsidR="00000000" w:rsidRPr="00000000">
        <w:rPr>
          <w:rtl w:val="0"/>
        </w:rPr>
      </w:r>
    </w:p>
    <w:p w:rsidR="00000000" w:rsidDel="00000000" w:rsidP="00000000" w:rsidRDefault="00000000" w:rsidRPr="00000000" w14:paraId="00000006">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left"/>
        <w:rPr/>
      </w:pPr>
      <w:r w:rsidDel="00000000" w:rsidR="00000000" w:rsidRPr="00000000">
        <w:rPr>
          <w:rFonts w:ascii="Calibri" w:cs="Calibri" w:eastAsia="Calibri" w:hAnsi="Calibri"/>
          <w:b w:val="1"/>
          <w:bCs w:val="1"/>
          <w:color w:val="000000"/>
          <w:sz w:val="21"/>
          <w:szCs w:val="21"/>
          <w:rtl w:val="0"/>
        </w:rPr>
        <w:t xml:space="preserve">Claves primarias.</w:t>
      </w:r>
      <w:r w:rsidDel="00000000" w:rsidR="00000000" w:rsidRPr="00000000">
        <w:rPr>
          <w:rFonts w:ascii="Calibri" w:cs="Calibri" w:eastAsia="Calibri" w:hAnsi="Calibri"/>
          <w:color w:val="000000"/>
          <w:sz w:val="21"/>
          <w:szCs w:val="21"/>
          <w:rtl w:val="0"/>
        </w:rPr>
        <w:t xml:space="preserve"> bigint generated by default as identity en catálogos y tablas de referencia; uuid en perfil y hogar, porque perfil.id es clave foránea a auth.users de Supabase, y en las tablas transaccionales que el cliente puede crear sin conexión.</w:t>
      </w:r>
      <w:r w:rsidDel="00000000" w:rsidR="00000000" w:rsidRPr="00000000">
        <w:rPr>
          <w:rtl w:val="0"/>
        </w:rPr>
      </w:r>
    </w:p>
    <w:p w:rsidR="00000000" w:rsidDel="00000000" w:rsidP="00000000" w:rsidRDefault="00000000" w:rsidRPr="00000000" w14:paraId="00000007">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left"/>
        <w:rPr/>
      </w:pPr>
      <w:r w:rsidDel="00000000" w:rsidR="00000000" w:rsidRPr="00000000">
        <w:rPr>
          <w:rFonts w:ascii="Calibri" w:cs="Calibri" w:eastAsia="Calibri" w:hAnsi="Calibri"/>
          <w:b w:val="1"/>
          <w:bCs w:val="1"/>
          <w:color w:val="000000"/>
          <w:sz w:val="21"/>
          <w:szCs w:val="21"/>
          <w:rtl w:val="0"/>
        </w:rPr>
        <w:t xml:space="preserve">Fechas.</w:t>
      </w:r>
      <w:r w:rsidDel="00000000" w:rsidR="00000000" w:rsidRPr="00000000">
        <w:rPr>
          <w:rFonts w:ascii="Calibri" w:cs="Calibri" w:eastAsia="Calibri" w:hAnsi="Calibri"/>
          <w:color w:val="000000"/>
          <w:sz w:val="21"/>
          <w:szCs w:val="21"/>
          <w:rtl w:val="0"/>
        </w:rPr>
        <w:t xml:space="preserve"> Todo timestamptz se guarda en UTC. La zona del usuario vive en perfil.zona_horaria, con America/Santiago por defecto.</w:t>
      </w:r>
      <w:r w:rsidDel="00000000" w:rsidR="00000000" w:rsidRPr="00000000">
        <w:rPr>
          <w:rtl w:val="0"/>
        </w:rPr>
      </w:r>
    </w:p>
    <w:p w:rsidR="00000000" w:rsidDel="00000000" w:rsidP="00000000" w:rsidRDefault="00000000" w:rsidRPr="00000000" w14:paraId="00000008">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left"/>
        <w:rPr/>
      </w:pPr>
      <w:r w:rsidDel="00000000" w:rsidR="00000000" w:rsidRPr="00000000">
        <w:rPr>
          <w:rFonts w:ascii="Calibri" w:cs="Calibri" w:eastAsia="Calibri" w:hAnsi="Calibri"/>
          <w:b w:val="1"/>
          <w:bCs w:val="1"/>
          <w:color w:val="000000"/>
          <w:sz w:val="21"/>
          <w:szCs w:val="21"/>
          <w:rtl w:val="0"/>
        </w:rPr>
        <w:t xml:space="preserve">Dinero.</w:t>
      </w:r>
      <w:r w:rsidDel="00000000" w:rsidR="00000000" w:rsidRPr="00000000">
        <w:rPr>
          <w:rFonts w:ascii="Calibri" w:cs="Calibri" w:eastAsia="Calibri" w:hAnsi="Calibri"/>
          <w:color w:val="000000"/>
          <w:sz w:val="21"/>
          <w:szCs w:val="21"/>
          <w:rtl w:val="0"/>
        </w:rPr>
        <w:t xml:space="preserve"> Entero en pesos chilenos, sin decimales.</w:t>
      </w:r>
      <w:r w:rsidDel="00000000" w:rsidR="00000000" w:rsidRPr="00000000">
        <w:rPr>
          <w:rtl w:val="0"/>
        </w:rPr>
      </w:r>
    </w:p>
    <w:p w:rsidR="00000000" w:rsidDel="00000000" w:rsidP="00000000" w:rsidRDefault="00000000" w:rsidRPr="00000000" w14:paraId="00000009">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left"/>
        <w:rPr/>
      </w:pPr>
      <w:r w:rsidDel="00000000" w:rsidR="00000000" w:rsidRPr="00000000">
        <w:rPr>
          <w:rFonts w:ascii="Calibri" w:cs="Calibri" w:eastAsia="Calibri" w:hAnsi="Calibri"/>
          <w:b w:val="1"/>
          <w:bCs w:val="1"/>
          <w:color w:val="000000"/>
          <w:sz w:val="21"/>
          <w:szCs w:val="21"/>
          <w:rtl w:val="0"/>
        </w:rPr>
        <w:t xml:space="preserve">Borrado.</w:t>
      </w:r>
      <w:r w:rsidDel="00000000" w:rsidR="00000000" w:rsidRPr="00000000">
        <w:rPr>
          <w:rFonts w:ascii="Calibri" w:cs="Calibri" w:eastAsia="Calibri" w:hAnsi="Calibri"/>
          <w:color w:val="000000"/>
          <w:sz w:val="21"/>
          <w:szCs w:val="21"/>
          <w:rtl w:val="0"/>
        </w:rPr>
        <w:t xml:space="preserve"> La columna Llave indica qué ocurre al borrar el registro padre: CASCADE borra el hijo, SET NULL lo deja huérfano, y sin anotación el borrado del padre queda bloqueado mientras existan hijos.</w:t>
      </w:r>
      <w:r w:rsidDel="00000000" w:rsidR="00000000" w:rsidRPr="00000000">
        <w:rPr>
          <w:rtl w:val="0"/>
        </w:rPr>
      </w:r>
    </w:p>
    <w:p w:rsidR="00000000" w:rsidDel="00000000" w:rsidP="00000000" w:rsidRDefault="00000000" w:rsidRPr="00000000" w14:paraId="0000000A">
      <w:pPr>
        <w:pStyle w:val="Heading2"/>
        <w:keepNext w:val="1"/>
        <w:keepLines w:val="0"/>
        <w:pageBreakBefore w:val="1"/>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left"/>
        <w:rPr/>
      </w:pPr>
      <w:r w:rsidDel="00000000" w:rsidR="00000000" w:rsidRPr="00000000">
        <w:rPr>
          <w:rFonts w:ascii="Calibri" w:cs="Calibri" w:eastAsia="Calibri" w:hAnsi="Calibri"/>
          <w:color w:val="1f3864"/>
          <w:sz w:val="30"/>
          <w:szCs w:val="30"/>
          <w:rtl w:val="0"/>
        </w:rPr>
        <w:t xml:space="preserve">Usuarios, hogares y ubicación</w:t>
      </w:r>
      <w:r w:rsidDel="00000000" w:rsidR="00000000" w:rsidRPr="00000000">
        <w:rPr>
          <w:rtl w:val="0"/>
        </w:rPr>
      </w:r>
    </w:p>
    <w:p w:rsidR="00000000" w:rsidDel="00000000" w:rsidP="00000000" w:rsidRDefault="00000000" w:rsidRPr="00000000" w14:paraId="0000000B">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40" w:line="259" w:lineRule="auto"/>
        <w:ind w:left="0" w:right="0" w:firstLine="0"/>
        <w:jc w:val="left"/>
        <w:rPr/>
      </w:pPr>
      <w:r w:rsidDel="00000000" w:rsidR="00000000" w:rsidRPr="00000000">
        <w:rPr>
          <w:rFonts w:ascii="Calibri" w:cs="Calibri" w:eastAsia="Calibri" w:hAnsi="Calibri"/>
          <w:color w:val="1f3864"/>
          <w:sz w:val="24"/>
          <w:szCs w:val="24"/>
          <w:rtl w:val="0"/>
        </w:rPr>
        <w:t xml:space="preserve">perfil</w:t>
      </w:r>
      <w:r w:rsidDel="00000000" w:rsidR="00000000" w:rsidRPr="00000000">
        <w:rPr>
          <w:rtl w:val="0"/>
        </w:rPr>
      </w:r>
    </w:p>
    <w:p w:rsidR="00000000" w:rsidDel="00000000" w:rsidP="00000000" w:rsidRDefault="00000000" w:rsidRPr="00000000" w14:paraId="0000000C">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Una fila por usuario registrado. Extiende auth.users de Supabase Auth: comparte su identificador, no lo duplica. Las credenciales y el correo viven en el esquema auth y no se replican acá.</w:t>
      </w:r>
      <w:r w:rsidDel="00000000" w:rsidR="00000000" w:rsidRPr="00000000">
        <w:rPr>
          <w:rtl w:val="0"/>
        </w:rPr>
      </w:r>
    </w:p>
    <w:tbl>
      <w:tblPr>
        <w:tblStyle w:val="Table1"/>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041"/>
        <w:gridCol w:w="1474"/>
        <w:gridCol w:w="680"/>
        <w:gridCol w:w="1814"/>
        <w:gridCol w:w="3628"/>
        <w:tblGridChange w:id="0">
          <w:tblGrid>
            <w:gridCol w:w="2041"/>
            <w:gridCol w:w="1474"/>
            <w:gridCol w:w="680"/>
            <w:gridCol w:w="1814"/>
            <w:gridCol w:w="3628"/>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00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Columna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00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00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b w:val="1"/>
                <w:bCs w:val="1"/>
                <w:color w:val="ffffff"/>
                <w:sz w:val="19"/>
                <w:szCs w:val="19"/>
                <w:rtl w:val="0"/>
              </w:rPr>
              <w:t xml:space="preserve">Nulo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01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Llave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01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1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1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1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1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PK, FK auth.users.id (CASCADE)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1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Mismo identificador que el usuario de Supabase Auth. Si se borra la cuenta, se borra el perfil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1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nombre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1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1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1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1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Nombre de pila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1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apellido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1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1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1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2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Apellido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2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fecha_nacimiento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2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date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2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2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2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Solo para analítica agregada; no condiciona el uso de la app</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2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sexo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2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2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2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2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FEMENINO, MASCULINO, OTRO, NO_INFORMA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2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zona_horaria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2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2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2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2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Zona IANA del usuario. Por defecto America/Santiago. Se usa para calcular la hora local de las notificaciones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3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avatar_url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3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3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3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3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Ruta de la foto de perfil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3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created_at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3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timestamptz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3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3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3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Fecha de creación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3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updated_at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3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timestamptz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3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3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3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Última modificación; la mantiene el trigger trg_perfil_updated_at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3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estado_cuenta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4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4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4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4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ACTIVA, SUSPENDIDA, BANEADA. Lo cambia el panel de administración y la constancia queda en </w:t>
            </w:r>
            <w:r w:rsidDel="00000000" w:rsidR="00000000" w:rsidRPr="00000000">
              <w:rPr>
                <w:sz w:val="19"/>
                <w:szCs w:val="19"/>
                <w:rtl w:val="0"/>
              </w:rPr>
              <w:t xml:space="preserve">auditoría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4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rut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4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bigint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4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4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4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Cuerpo del RUT, sin puntos ni dígito verificador. Único: impide que una misma persona abra dos cuentas con correos distintos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49">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dv</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4A">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char(1)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4B">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4C">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4D">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Dígito verificador, de 0 a 9 o K</w:t>
            </w:r>
            <w:r w:rsidDel="00000000" w:rsidR="00000000" w:rsidRPr="00000000">
              <w:rPr>
                <w:rtl w:val="0"/>
              </w:rPr>
            </w:r>
          </w:p>
        </w:tc>
      </w:tr>
    </w:tbl>
    <w:p w:rsidR="00000000" w:rsidDel="00000000" w:rsidP="00000000" w:rsidRDefault="00000000" w:rsidRPr="00000000" w14:paraId="0000004E">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60" w:line="259" w:lineRule="auto"/>
        <w:ind w:left="0" w:right="0" w:firstLine="0"/>
        <w:jc w:val="left"/>
        <w:rPr/>
      </w:pPr>
      <w:r w:rsidDel="00000000" w:rsidR="00000000" w:rsidRPr="00000000">
        <w:rPr>
          <w:rFonts w:ascii="Calibri" w:cs="Calibri" w:eastAsia="Calibri" w:hAnsi="Calibri"/>
          <w:color w:val="000000"/>
          <w:sz w:val="21"/>
          <w:szCs w:val="21"/>
          <w:rtl w:val="0"/>
        </w:rPr>
        <w:t xml:space="preserve">Tres reglas adicionales sobre el RUT: ck_perfil_rut_par obliga a que el cuerpo y el dígito existan juntos o no existan; ck_perfil_rut_rango lo acota entre 1.000.000 y 99.999.999; y ck_perfil_rut_dv verifica el dígito con módulo 11 usando la función dv_rut(), de modo que un RUT mal digitado no entra a la base aunque la aplicación falle. El dato es autodeclarado: se valida su formato, no su titularidad.</w:t>
      </w:r>
      <w:r w:rsidDel="00000000" w:rsidR="00000000" w:rsidRPr="00000000">
        <w:rPr>
          <w:rtl w:val="0"/>
        </w:rPr>
      </w:r>
    </w:p>
    <w:p w:rsidR="00000000" w:rsidDel="00000000" w:rsidP="00000000" w:rsidRDefault="00000000" w:rsidRPr="00000000" w14:paraId="0000004F">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Las columnas admiten nulo porque el perfil lo crea el trigger handle_new_user en el momento del registro, cuando todavía no hay datos que escribir. </w:t>
      </w:r>
      <w:r w:rsidDel="00000000" w:rsidR="00000000" w:rsidRPr="00000000">
        <w:rPr>
          <w:rtl w:val="0"/>
        </w:rPr>
      </w:r>
    </w:p>
    <w:p w:rsidR="00000000" w:rsidDel="00000000" w:rsidP="00000000" w:rsidRDefault="00000000" w:rsidRPr="00000000" w14:paraId="00000050">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left"/>
        <w:rPr/>
      </w:pPr>
      <w:r w:rsidDel="00000000" w:rsidR="00000000" w:rsidRPr="00000000">
        <w:rPr>
          <w:color w:val="1f3864"/>
          <w:sz w:val="24"/>
          <w:szCs w:val="24"/>
          <w:rtl w:val="0"/>
        </w:rPr>
        <w:t xml:space="preserve">región</w:t>
      </w:r>
      <w:r w:rsidDel="00000000" w:rsidR="00000000" w:rsidRPr="00000000">
        <w:rPr>
          <w:rtl w:val="0"/>
        </w:rPr>
      </w:r>
    </w:p>
    <w:p w:rsidR="00000000" w:rsidDel="00000000" w:rsidP="00000000" w:rsidRDefault="00000000" w:rsidRPr="00000000" w14:paraId="00000051">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Las 16 regiones de Chile. Tabla de referencia, cargada y estable.</w:t>
      </w:r>
      <w:r w:rsidDel="00000000" w:rsidR="00000000" w:rsidRPr="00000000">
        <w:rPr>
          <w:rtl w:val="0"/>
        </w:rPr>
      </w:r>
    </w:p>
    <w:tbl>
      <w:tblPr>
        <w:tblStyle w:val="Table2"/>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041"/>
        <w:gridCol w:w="1474"/>
        <w:gridCol w:w="680"/>
        <w:gridCol w:w="1814"/>
        <w:gridCol w:w="3628"/>
        <w:tblGridChange w:id="0">
          <w:tblGrid>
            <w:gridCol w:w="2041"/>
            <w:gridCol w:w="1474"/>
            <w:gridCol w:w="680"/>
            <w:gridCol w:w="1814"/>
            <w:gridCol w:w="3628"/>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05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Columna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05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05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b w:val="1"/>
                <w:bCs w:val="1"/>
                <w:color w:val="ffffff"/>
                <w:sz w:val="19"/>
                <w:szCs w:val="19"/>
                <w:rtl w:val="0"/>
              </w:rPr>
              <w:t xml:space="preserve">Nulo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05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Llave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05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5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5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smallint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5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5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5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Código oficial de la región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5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nombre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5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5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5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6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Nombre de la región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61">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orden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62">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smallint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63">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64">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65">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Posición de norte a sur, de 1 a 16</w:t>
            </w:r>
            <w:r w:rsidDel="00000000" w:rsidR="00000000" w:rsidRPr="00000000">
              <w:rPr>
                <w:rtl w:val="0"/>
              </w:rPr>
            </w:r>
          </w:p>
        </w:tc>
      </w:tr>
    </w:tbl>
    <w:p w:rsidR="00000000" w:rsidDel="00000000" w:rsidP="00000000" w:rsidRDefault="00000000" w:rsidRPr="00000000" w14:paraId="00000066">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160" w:line="259" w:lineRule="auto"/>
        <w:ind w:left="0" w:right="0" w:firstLine="0"/>
        <w:jc w:val="left"/>
        <w:rPr/>
      </w:pPr>
      <w:r w:rsidDel="00000000" w:rsidR="00000000" w:rsidRPr="00000000">
        <w:rPr>
          <w:rFonts w:ascii="Calibri" w:cs="Calibri" w:eastAsia="Calibri" w:hAnsi="Calibri"/>
          <w:color w:val="1f3864"/>
          <w:sz w:val="24"/>
          <w:szCs w:val="24"/>
          <w:rtl w:val="0"/>
        </w:rPr>
        <w:t xml:space="preserve">comuna</w:t>
      </w:r>
      <w:r w:rsidDel="00000000" w:rsidR="00000000" w:rsidRPr="00000000">
        <w:rPr>
          <w:rtl w:val="0"/>
        </w:rPr>
      </w:r>
    </w:p>
    <w:p w:rsidR="00000000" w:rsidDel="00000000" w:rsidP="00000000" w:rsidRDefault="00000000" w:rsidRPr="00000000" w14:paraId="00000067">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Las comunas de Chile. Se normaliza porque es una lista oficial y cerrada; guardarla como texto libre haría imposible cualquier análisis territorial.</w:t>
      </w:r>
      <w:r w:rsidDel="00000000" w:rsidR="00000000" w:rsidRPr="00000000">
        <w:rPr>
          <w:rtl w:val="0"/>
        </w:rPr>
      </w:r>
    </w:p>
    <w:tbl>
      <w:tblPr>
        <w:tblStyle w:val="Table3"/>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041"/>
        <w:gridCol w:w="1474"/>
        <w:gridCol w:w="680"/>
        <w:gridCol w:w="1814"/>
        <w:gridCol w:w="3628"/>
        <w:tblGridChange w:id="0">
          <w:tblGrid>
            <w:gridCol w:w="2041"/>
            <w:gridCol w:w="1474"/>
            <w:gridCol w:w="680"/>
            <w:gridCol w:w="1814"/>
            <w:gridCol w:w="3628"/>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06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Columna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06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06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b w:val="1"/>
                <w:bCs w:val="1"/>
                <w:color w:val="ffffff"/>
                <w:sz w:val="19"/>
                <w:szCs w:val="19"/>
                <w:rtl w:val="0"/>
              </w:rPr>
              <w:t xml:space="preserve">Nulo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06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Llave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06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6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6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integer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6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7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7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Código único territorial, cinco dígitos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7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nombre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7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7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7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 (con region_id)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7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Nombre de la comuna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77">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region_id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78">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smallint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79">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7A">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region.id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7B">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Región a la que pertenece</w:t>
            </w:r>
            <w:r w:rsidDel="00000000" w:rsidR="00000000" w:rsidRPr="00000000">
              <w:rPr>
                <w:rtl w:val="0"/>
              </w:rPr>
            </w:r>
          </w:p>
        </w:tc>
      </w:tr>
    </w:tbl>
    <w:p w:rsidR="00000000" w:rsidDel="00000000" w:rsidP="00000000" w:rsidRDefault="00000000" w:rsidRPr="00000000" w14:paraId="0000007C">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60" w:line="259" w:lineRule="auto"/>
        <w:ind w:left="0" w:right="0" w:firstLine="0"/>
        <w:jc w:val="left"/>
        <w:rPr/>
      </w:pPr>
      <w:r w:rsidDel="00000000" w:rsidR="00000000" w:rsidRPr="00000000">
        <w:rPr>
          <w:rFonts w:ascii="Calibri" w:cs="Calibri" w:eastAsia="Calibri" w:hAnsi="Calibri"/>
          <w:color w:val="000000"/>
          <w:sz w:val="21"/>
          <w:szCs w:val="21"/>
          <w:rtl w:val="0"/>
        </w:rPr>
        <w:t xml:space="preserve">El único es por región y nombre, no por nombre solo, porque hay nombres de comuna que se repiten entre regiones. La tabla está vacía a la fecha de este documento: falta cargarla con el listado oficial.</w:t>
      </w:r>
      <w:r w:rsidDel="00000000" w:rsidR="00000000" w:rsidRPr="00000000">
        <w:rPr>
          <w:rtl w:val="0"/>
        </w:rPr>
      </w:r>
    </w:p>
    <w:p w:rsidR="00000000" w:rsidDel="00000000" w:rsidP="00000000" w:rsidRDefault="00000000" w:rsidRPr="00000000" w14:paraId="0000007D">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40" w:line="259" w:lineRule="auto"/>
        <w:ind w:left="0" w:right="0" w:firstLine="0"/>
        <w:jc w:val="left"/>
        <w:rPr/>
      </w:pPr>
      <w:r w:rsidDel="00000000" w:rsidR="00000000" w:rsidRPr="00000000">
        <w:rPr>
          <w:rFonts w:ascii="Calibri" w:cs="Calibri" w:eastAsia="Calibri" w:hAnsi="Calibri"/>
          <w:color w:val="1f3864"/>
          <w:sz w:val="24"/>
          <w:szCs w:val="24"/>
          <w:rtl w:val="0"/>
        </w:rPr>
        <w:t xml:space="preserve">hogar</w:t>
      </w:r>
      <w:r w:rsidDel="00000000" w:rsidR="00000000" w:rsidRPr="00000000">
        <w:rPr>
          <w:rtl w:val="0"/>
        </w:rPr>
      </w:r>
    </w:p>
    <w:p w:rsidR="00000000" w:rsidDel="00000000" w:rsidP="00000000" w:rsidRDefault="00000000" w:rsidRPr="00000000" w14:paraId="0000007E">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Una fila por hogar. Es la unidad de aislamiento del sistema: la despensa, las listas y las compras cuelgan del hogar, no del usuario.</w:t>
      </w:r>
      <w:r w:rsidDel="00000000" w:rsidR="00000000" w:rsidRPr="00000000">
        <w:rPr>
          <w:rtl w:val="0"/>
        </w:rPr>
      </w:r>
    </w:p>
    <w:tbl>
      <w:tblPr>
        <w:tblStyle w:val="Table4"/>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041"/>
        <w:gridCol w:w="1474"/>
        <w:gridCol w:w="680"/>
        <w:gridCol w:w="1814"/>
        <w:gridCol w:w="3628"/>
        <w:tblGridChange w:id="0">
          <w:tblGrid>
            <w:gridCol w:w="2041"/>
            <w:gridCol w:w="1474"/>
            <w:gridCol w:w="680"/>
            <w:gridCol w:w="1814"/>
            <w:gridCol w:w="3628"/>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07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Columna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08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08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b w:val="1"/>
                <w:bCs w:val="1"/>
                <w:color w:val="ffffff"/>
                <w:sz w:val="19"/>
                <w:szCs w:val="19"/>
                <w:rtl w:val="0"/>
              </w:rPr>
              <w:t xml:space="preserve">Nulo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08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Llave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08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8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8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8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8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8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Identificador del hogar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8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nombre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8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8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8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8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Nombre con que los miembros lo reconocen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8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adultos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8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smallint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9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9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9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Cantidad de adultos; no puede ser negativa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9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menores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9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smallint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9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9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9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Cantidad de menores; no puede ser negativa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9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creado_por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9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9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9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perfil.id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9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Quién creó el hogar. El borrado de ese perfil queda bloqueado mientras el hogar exista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9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created_at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9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timestamptz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9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A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A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Fecha de creación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A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updated_at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A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timestamptz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A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A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A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Última modificación; la mantiene trg_hogar_updated_at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A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comuna_id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A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integer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A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A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comuna.id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A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Comuna del hogar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AC">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sector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AD">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AE">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AF">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B0">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Sector dentro de la comuna, en texto libre</w:t>
            </w:r>
            <w:r w:rsidDel="00000000" w:rsidR="00000000" w:rsidRPr="00000000">
              <w:rPr>
                <w:rtl w:val="0"/>
              </w:rPr>
            </w:r>
          </w:p>
        </w:tc>
      </w:tr>
    </w:tbl>
    <w:p w:rsidR="00000000" w:rsidDel="00000000" w:rsidP="00000000" w:rsidRDefault="00000000" w:rsidRPr="00000000" w14:paraId="000000B1">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60" w:line="259" w:lineRule="auto"/>
        <w:ind w:left="0" w:right="0" w:firstLine="0"/>
        <w:jc w:val="left"/>
        <w:rPr/>
      </w:pPr>
      <w:r w:rsidDel="00000000" w:rsidR="00000000" w:rsidRPr="00000000">
        <w:rPr>
          <w:rFonts w:ascii="Calibri" w:cs="Calibri" w:eastAsia="Calibri" w:hAnsi="Calibri"/>
          <w:color w:val="000000"/>
          <w:sz w:val="21"/>
          <w:szCs w:val="21"/>
          <w:rtl w:val="0"/>
        </w:rPr>
        <w:t xml:space="preserve">La región no se guarda acá: la determina la comuna. Almacenarla además sería una redundancia que podría contradecirse. El sector, en cambio, no tiene lista oficial, por eso va como texto.</w:t>
      </w:r>
      <w:r w:rsidDel="00000000" w:rsidR="00000000" w:rsidRPr="00000000">
        <w:rPr>
          <w:rtl w:val="0"/>
        </w:rPr>
      </w:r>
    </w:p>
    <w:p w:rsidR="00000000" w:rsidDel="00000000" w:rsidP="00000000" w:rsidRDefault="00000000" w:rsidRPr="00000000" w14:paraId="000000B2">
      <w:pPr>
        <w:pStyle w:val="Heading3"/>
        <w:keepNext w:val="1"/>
        <w:keepLines w:val="0"/>
        <w:pageBreakBefore w:val="1"/>
        <w:widowControl w:val="1"/>
        <w:pBdr>
          <w:top w:space="0" w:sz="0" w:val="nil"/>
          <w:left w:space="0" w:sz="0" w:val="nil"/>
          <w:bottom w:space="0" w:sz="0" w:val="nil"/>
          <w:right w:space="0" w:sz="0" w:val="nil"/>
          <w:between w:space="0" w:sz="0" w:val="nil"/>
        </w:pBdr>
        <w:shd w:fill="auto" w:val="clear"/>
        <w:spacing w:after="140" w:before="240" w:line="259" w:lineRule="auto"/>
        <w:ind w:left="0" w:right="0" w:firstLine="0"/>
        <w:jc w:val="left"/>
        <w:rPr/>
      </w:pPr>
      <w:r w:rsidDel="00000000" w:rsidR="00000000" w:rsidRPr="00000000">
        <w:rPr>
          <w:rFonts w:ascii="Calibri" w:cs="Calibri" w:eastAsia="Calibri" w:hAnsi="Calibri"/>
          <w:color w:val="1f3864"/>
          <w:sz w:val="24"/>
          <w:szCs w:val="24"/>
          <w:rtl w:val="0"/>
        </w:rPr>
        <w:t xml:space="preserve">hogar_miembro</w:t>
      </w:r>
      <w:r w:rsidDel="00000000" w:rsidR="00000000" w:rsidRPr="00000000">
        <w:rPr>
          <w:rtl w:val="0"/>
        </w:rPr>
      </w:r>
    </w:p>
    <w:p w:rsidR="00000000" w:rsidDel="00000000" w:rsidP="00000000" w:rsidRDefault="00000000" w:rsidRPr="00000000" w14:paraId="000000B3">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Relaciona personas con hogares. Un usuario puede pertenecer a varios hogares y cambiar entre ellos.</w:t>
      </w:r>
      <w:r w:rsidDel="00000000" w:rsidR="00000000" w:rsidRPr="00000000">
        <w:rPr>
          <w:rtl w:val="0"/>
        </w:rPr>
      </w:r>
    </w:p>
    <w:tbl>
      <w:tblPr>
        <w:tblStyle w:val="Table5"/>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041"/>
        <w:gridCol w:w="1474"/>
        <w:gridCol w:w="680"/>
        <w:gridCol w:w="1814"/>
        <w:gridCol w:w="3628"/>
        <w:tblGridChange w:id="0">
          <w:tblGrid>
            <w:gridCol w:w="2041"/>
            <w:gridCol w:w="1474"/>
            <w:gridCol w:w="680"/>
            <w:gridCol w:w="1814"/>
            <w:gridCol w:w="3628"/>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0B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Columna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0B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0B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b w:val="1"/>
                <w:bCs w:val="1"/>
                <w:color w:val="ffffff"/>
                <w:sz w:val="19"/>
                <w:szCs w:val="19"/>
                <w:rtl w:val="0"/>
              </w:rPr>
              <w:t xml:space="preserve">Nulo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0B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Llave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0B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B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hogar_id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B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B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B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PK, FK hogar.id (CASCADE)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B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Hogar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B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perfil_id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B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C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C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PK, FK perfil.id (CASCADE)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C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Integrante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C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rol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C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C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C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C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ADMIN o MIEMBRO. El administrador invita, remueve y traspasa la administración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C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estado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C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C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C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C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ACTIVO, INVITADO o REMOVIDO. Por defecto INVITADO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C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invitado_por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C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C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D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perfil.id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D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Quién cursó la invitación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D2">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joined_at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D3">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timestamptz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D4">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D5">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D6">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Cuándo aceptó. Nulo mientras siga invitado</w:t>
            </w:r>
            <w:r w:rsidDel="00000000" w:rsidR="00000000" w:rsidRPr="00000000">
              <w:rPr>
                <w:rtl w:val="0"/>
              </w:rPr>
            </w:r>
          </w:p>
        </w:tc>
      </w:tr>
    </w:tbl>
    <w:p w:rsidR="00000000" w:rsidDel="00000000" w:rsidP="00000000" w:rsidRDefault="00000000" w:rsidRPr="00000000" w14:paraId="000000D7">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60" w:line="259" w:lineRule="auto"/>
        <w:ind w:left="0" w:right="0" w:firstLine="0"/>
        <w:jc w:val="left"/>
        <w:rPr/>
      </w:pPr>
      <w:r w:rsidDel="00000000" w:rsidR="00000000" w:rsidRPr="00000000">
        <w:rPr>
          <w:rFonts w:ascii="Calibri" w:cs="Calibri" w:eastAsia="Calibri" w:hAnsi="Calibri"/>
          <w:color w:val="000000"/>
          <w:sz w:val="21"/>
          <w:szCs w:val="21"/>
          <w:rtl w:val="0"/>
        </w:rPr>
        <w:t xml:space="preserve">La clave primaria</w:t>
      </w:r>
      <w:r w:rsidDel="00000000" w:rsidR="00000000" w:rsidRPr="00000000">
        <w:rPr>
          <w:rtl w:val="0"/>
        </w:rPr>
        <w:t xml:space="preserve"> </w:t>
      </w:r>
      <w:r w:rsidDel="00000000" w:rsidR="00000000" w:rsidRPr="00000000">
        <w:rPr>
          <w:rFonts w:ascii="Calibri" w:cs="Calibri" w:eastAsia="Calibri" w:hAnsi="Calibri"/>
          <w:color w:val="000000"/>
          <w:sz w:val="21"/>
          <w:szCs w:val="21"/>
          <w:rtl w:val="0"/>
        </w:rPr>
        <w:t xml:space="preserve">está compuesta por hogar y perfil, de modo que una persona no puede figurar dos veces en el mismo hogar. Se conserva la fila con estado REMOVIDO en vez de borrarla, para que el historial de movimientos que esa persona registró siga teniendo autor.</w:t>
      </w:r>
      <w:r w:rsidDel="00000000" w:rsidR="00000000" w:rsidRPr="00000000">
        <w:rPr>
          <w:rtl w:val="0"/>
        </w:rPr>
      </w:r>
    </w:p>
    <w:p w:rsidR="00000000" w:rsidDel="00000000" w:rsidP="00000000" w:rsidRDefault="00000000" w:rsidRPr="00000000" w14:paraId="000000D8">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320" w:line="259" w:lineRule="auto"/>
        <w:ind w:left="0" w:right="0" w:firstLine="0"/>
        <w:jc w:val="left"/>
        <w:rPr/>
      </w:pPr>
      <w:r w:rsidDel="00000000" w:rsidR="00000000" w:rsidRPr="00000000">
        <w:rPr>
          <w:rFonts w:ascii="Calibri" w:cs="Calibri" w:eastAsia="Calibri" w:hAnsi="Calibri"/>
          <w:color w:val="1f3864"/>
          <w:sz w:val="30"/>
          <w:szCs w:val="30"/>
          <w:rtl w:val="0"/>
        </w:rPr>
        <w:t xml:space="preserve">Catálogo de alimentos</w:t>
      </w:r>
      <w:r w:rsidDel="00000000" w:rsidR="00000000" w:rsidRPr="00000000">
        <w:rPr>
          <w:rtl w:val="0"/>
        </w:rPr>
      </w:r>
    </w:p>
    <w:p w:rsidR="00000000" w:rsidDel="00000000" w:rsidP="00000000" w:rsidRDefault="00000000" w:rsidRPr="00000000" w14:paraId="000000D9">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El catálogo es genérico: registra alimentos (Leche, Yogur), no productos envasados con código de barras. No hay tabla de productos, marcas, información nutricional ni fuentes externas.</w:t>
      </w:r>
      <w:r w:rsidDel="00000000" w:rsidR="00000000" w:rsidRPr="00000000">
        <w:rPr>
          <w:rtl w:val="0"/>
        </w:rPr>
      </w:r>
    </w:p>
    <w:p w:rsidR="00000000" w:rsidDel="00000000" w:rsidP="00000000" w:rsidRDefault="00000000" w:rsidRPr="00000000" w14:paraId="000000DA">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40" w:line="259" w:lineRule="auto"/>
        <w:ind w:left="0" w:right="0" w:firstLine="0"/>
        <w:jc w:val="left"/>
        <w:rPr/>
      </w:pPr>
      <w:r w:rsidDel="00000000" w:rsidR="00000000" w:rsidRPr="00000000">
        <w:rPr>
          <w:rtl w:val="0"/>
        </w:rPr>
        <w:t xml:space="preserve">categoría</w:t>
      </w:r>
      <w:r w:rsidDel="00000000" w:rsidR="00000000" w:rsidRPr="00000000">
        <w:rPr>
          <w:rtl w:val="0"/>
        </w:rPr>
      </w:r>
    </w:p>
    <w:p w:rsidR="00000000" w:rsidDel="00000000" w:rsidP="00000000" w:rsidRDefault="00000000" w:rsidRPr="00000000" w14:paraId="000000DB">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Árbol de categorías de alimentos. Es jerárquica: una categoría puede colgar de otra.</w:t>
      </w:r>
      <w:r w:rsidDel="00000000" w:rsidR="00000000" w:rsidRPr="00000000">
        <w:rPr>
          <w:rtl w:val="0"/>
        </w:rPr>
      </w:r>
    </w:p>
    <w:tbl>
      <w:tblPr>
        <w:tblStyle w:val="Table6"/>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041"/>
        <w:gridCol w:w="1474"/>
        <w:gridCol w:w="680"/>
        <w:gridCol w:w="1814"/>
        <w:gridCol w:w="3628"/>
        <w:tblGridChange w:id="0">
          <w:tblGrid>
            <w:gridCol w:w="2041"/>
            <w:gridCol w:w="1474"/>
            <w:gridCol w:w="680"/>
            <w:gridCol w:w="1814"/>
            <w:gridCol w:w="3628"/>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0D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Columna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0D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0D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b w:val="1"/>
                <w:bCs w:val="1"/>
                <w:color w:val="ffffff"/>
                <w:sz w:val="19"/>
                <w:szCs w:val="19"/>
                <w:rtl w:val="0"/>
              </w:rPr>
              <w:t xml:space="preserve">Nulo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0D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Llave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0E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E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E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bigint identity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E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E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E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Identificador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E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nombre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E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E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E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E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Nombre de la categoría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E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parent_id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E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bigint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E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E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categoria.id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E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Categoría padre. Nulo en las de primer nivel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F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vida_util_dias_ref</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F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integer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F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F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0F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Duración referencial en días para los alimentos de la categoría. Debe ser mayor que cero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F5">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temp_conservacion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F6">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F7">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F8">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0F9">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AMBIENTE, REFRIGERADO o CONGELADO</w:t>
            </w:r>
            <w:r w:rsidDel="00000000" w:rsidR="00000000" w:rsidRPr="00000000">
              <w:rPr>
                <w:rtl w:val="0"/>
              </w:rPr>
            </w:r>
          </w:p>
        </w:tc>
      </w:tr>
    </w:tbl>
    <w:p w:rsidR="00000000" w:rsidDel="00000000" w:rsidP="00000000" w:rsidRDefault="00000000" w:rsidRPr="00000000" w14:paraId="000000FA">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60" w:line="259" w:lineRule="auto"/>
        <w:ind w:left="0" w:right="0" w:firstLine="0"/>
        <w:jc w:val="left"/>
        <w:rPr/>
      </w:pPr>
      <w:r w:rsidDel="00000000" w:rsidR="00000000" w:rsidRPr="00000000">
        <w:rPr>
          <w:rFonts w:ascii="Calibri" w:cs="Calibri" w:eastAsia="Calibri" w:hAnsi="Calibri"/>
          <w:color w:val="000000"/>
          <w:sz w:val="21"/>
          <w:szCs w:val="21"/>
          <w:rtl w:val="0"/>
        </w:rPr>
        <w:t xml:space="preserve">La referencia a sí misma es lo que permite el árbol que administra el mantenedor. La base no impide por sí sola un ciclo (una categoría que termine siendo su propia antecesora); eso lo controla el mantenedor.</w:t>
      </w:r>
      <w:r w:rsidDel="00000000" w:rsidR="00000000" w:rsidRPr="00000000">
        <w:rPr>
          <w:rtl w:val="0"/>
        </w:rPr>
      </w:r>
    </w:p>
    <w:p w:rsidR="00000000" w:rsidDel="00000000" w:rsidP="00000000" w:rsidRDefault="00000000" w:rsidRPr="00000000" w14:paraId="000000FB">
      <w:pPr>
        <w:pStyle w:val="Heading3"/>
        <w:keepNext w:val="1"/>
        <w:keepLines w:val="0"/>
        <w:pageBreakBefore w:val="1"/>
        <w:widowControl w:val="1"/>
        <w:pBdr>
          <w:top w:space="0" w:sz="0" w:val="nil"/>
          <w:left w:space="0" w:sz="0" w:val="nil"/>
          <w:bottom w:space="0" w:sz="0" w:val="nil"/>
          <w:right w:space="0" w:sz="0" w:val="nil"/>
          <w:between w:space="0" w:sz="0" w:val="nil"/>
        </w:pBdr>
        <w:shd w:fill="auto" w:val="clear"/>
        <w:spacing w:after="140" w:before="240" w:line="259" w:lineRule="auto"/>
        <w:ind w:left="0" w:right="0" w:firstLine="0"/>
        <w:jc w:val="left"/>
        <w:rPr/>
      </w:pPr>
      <w:r w:rsidDel="00000000" w:rsidR="00000000" w:rsidRPr="00000000">
        <w:rPr>
          <w:rFonts w:ascii="Calibri" w:cs="Calibri" w:eastAsia="Calibri" w:hAnsi="Calibri"/>
          <w:color w:val="1f3864"/>
          <w:sz w:val="24"/>
          <w:szCs w:val="24"/>
          <w:rtl w:val="0"/>
        </w:rPr>
        <w:t xml:space="preserve">alimento</w:t>
      </w:r>
      <w:r w:rsidDel="00000000" w:rsidR="00000000" w:rsidRPr="00000000">
        <w:rPr>
          <w:rtl w:val="0"/>
        </w:rPr>
      </w:r>
    </w:p>
    <w:p w:rsidR="00000000" w:rsidDel="00000000" w:rsidP="00000000" w:rsidRDefault="00000000" w:rsidRPr="00000000" w14:paraId="000000FC">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Una fila por alimento. Es el núcleo del catálogo y la única cosa que la despensa y la lista de compras referencian.</w:t>
      </w:r>
      <w:r w:rsidDel="00000000" w:rsidR="00000000" w:rsidRPr="00000000">
        <w:rPr>
          <w:rtl w:val="0"/>
        </w:rPr>
      </w:r>
    </w:p>
    <w:tbl>
      <w:tblPr>
        <w:tblStyle w:val="Table7"/>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041"/>
        <w:gridCol w:w="1474"/>
        <w:gridCol w:w="680"/>
        <w:gridCol w:w="1814"/>
        <w:gridCol w:w="3628"/>
        <w:tblGridChange w:id="0">
          <w:tblGrid>
            <w:gridCol w:w="2041"/>
            <w:gridCol w:w="1474"/>
            <w:gridCol w:w="680"/>
            <w:gridCol w:w="1814"/>
            <w:gridCol w:w="3628"/>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0F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Columna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0F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0F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b w:val="1"/>
                <w:bCs w:val="1"/>
                <w:color w:val="ffffff"/>
                <w:sz w:val="19"/>
                <w:szCs w:val="19"/>
                <w:rtl w:val="0"/>
              </w:rPr>
              <w:t xml:space="preserve">Nulo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10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Llave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10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0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0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bigint identity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0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0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0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Identificador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0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nombre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0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0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0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0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Nombre del alimento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0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categoria_id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0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bigint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0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0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categoria.id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1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Categoría a la que pertenece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1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vida_util_dias_ref</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1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integer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1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1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1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Duración referencial propia. Si es nula se usa la de la categoría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1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unidad_base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1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1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1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1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g, ml o un. Unidad en que se mide este alimento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1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es_perecible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1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boolean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1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1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1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Falso para los que no vencen. Por defecto verdadero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2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estado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2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2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2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2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LOCAL, PROPUESTO, APROBADO o RECHAZADO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2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hogar_id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2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2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2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hogar.id (CASCADE)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2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Hogar dueño del alimento. Nulo cuando el alimento es del catálogo global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2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imagen_url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2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2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2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2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Imagen del alimento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2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canonico_id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3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bigint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3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3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alimento.id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3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Apunta al alimento que queda como bueno cuando se detectan duplicados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3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creado_por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3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3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3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perfil.id (SET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3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Quién lo creó</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3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created_at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3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timestamptz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3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3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3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Fecha de creación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3E">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updated_at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3F">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timestamptz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40">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41">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42">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Última modificación; la mantiene trg_alimento_updated_at</w:t>
            </w:r>
            <w:r w:rsidDel="00000000" w:rsidR="00000000" w:rsidRPr="00000000">
              <w:rPr>
                <w:rtl w:val="0"/>
              </w:rPr>
            </w:r>
          </w:p>
        </w:tc>
      </w:tr>
    </w:tbl>
    <w:p w:rsidR="00000000" w:rsidDel="00000000" w:rsidP="00000000" w:rsidRDefault="00000000" w:rsidRPr="00000000" w14:paraId="00000143">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60" w:line="259" w:lineRule="auto"/>
        <w:ind w:left="0" w:right="0" w:firstLine="0"/>
        <w:jc w:val="left"/>
        <w:rPr/>
      </w:pPr>
      <w:r w:rsidDel="00000000" w:rsidR="00000000" w:rsidRPr="00000000">
        <w:rPr>
          <w:rFonts w:ascii="Calibri" w:cs="Calibri" w:eastAsia="Calibri" w:hAnsi="Calibri"/>
          <w:b w:val="1"/>
          <w:bCs w:val="1"/>
          <w:color w:val="000000"/>
          <w:sz w:val="21"/>
          <w:szCs w:val="21"/>
          <w:rtl w:val="0"/>
        </w:rPr>
        <w:t xml:space="preserve">La regla central de esta tabla</w:t>
      </w:r>
      <w:r w:rsidDel="00000000" w:rsidR="00000000" w:rsidRPr="00000000">
        <w:rPr>
          <w:rFonts w:ascii="Calibri" w:cs="Calibri" w:eastAsia="Calibri" w:hAnsi="Calibri"/>
          <w:color w:val="000000"/>
          <w:sz w:val="21"/>
          <w:szCs w:val="21"/>
          <w:rtl w:val="0"/>
        </w:rPr>
        <w:t xml:space="preserve"> es ck_alimento_ambito: un alimento es global exactamente cuando su estado es APROBADO. Dicho al revés, mientras esté LOCAL, PROPUESTO o RECHAZADO tiene que pertenecer a un hogar. Aprobar un alimento propuesto consiste en dejar su hogar_id en nulo: el identificador no cambia, así que las despensas que ya lo usaban no se rompen y no se duplica el registro.</w:t>
      </w:r>
      <w:r w:rsidDel="00000000" w:rsidR="00000000" w:rsidRPr="00000000">
        <w:rPr>
          <w:rtl w:val="0"/>
        </w:rPr>
      </w:r>
    </w:p>
    <w:p w:rsidR="00000000" w:rsidDel="00000000" w:rsidP="00000000" w:rsidRDefault="00000000" w:rsidRPr="00000000" w14:paraId="00000144">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El flujo del ciclo de vida es: el miembro del hogar crea un alimento propio (LOCAL), puede proponerlo al catálogo maestro (PROPUESTO), y el administrador lo aprueba (APROBADO, pasa a global) o lo rechaza (RECHAZADO, sigue siendo del hogar). La decisión queda registrada en </w:t>
      </w:r>
      <w:r w:rsidDel="00000000" w:rsidR="00000000" w:rsidRPr="00000000">
        <w:rPr>
          <w:rtl w:val="0"/>
        </w:rPr>
        <w:t xml:space="preserve">auditoría</w:t>
      </w:r>
      <w:r w:rsidDel="00000000" w:rsidR="00000000" w:rsidRPr="00000000">
        <w:rPr>
          <w:rFonts w:ascii="Calibri" w:cs="Calibri" w:eastAsia="Calibri" w:hAnsi="Calibri"/>
          <w:color w:val="000000"/>
          <w:sz w:val="21"/>
          <w:szCs w:val="21"/>
          <w:rtl w:val="0"/>
        </w:rPr>
        <w:t xml:space="preserve"> con acción APROBAR o RECHAZAR.</w:t>
      </w:r>
      <w:r w:rsidDel="00000000" w:rsidR="00000000" w:rsidRPr="00000000">
        <w:rPr>
          <w:rtl w:val="0"/>
        </w:rPr>
      </w:r>
    </w:p>
    <w:p w:rsidR="00000000" w:rsidDel="00000000" w:rsidP="00000000" w:rsidRDefault="00000000" w:rsidRPr="00000000" w14:paraId="00000145">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ck_alimento_canonico_distinto impide que un alimento se apunte a sí mismo como canónico. La unicidad del nombre se resuelve con dos índices únicos parciales, descritos más abajo, y no con una restricción de tabla.</w:t>
      </w:r>
      <w:r w:rsidDel="00000000" w:rsidR="00000000" w:rsidRPr="00000000">
        <w:rPr>
          <w:rtl w:val="0"/>
        </w:rPr>
      </w:r>
    </w:p>
    <w:p w:rsidR="00000000" w:rsidDel="00000000" w:rsidP="00000000" w:rsidRDefault="00000000" w:rsidRPr="00000000" w14:paraId="00000146">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320" w:line="259" w:lineRule="auto"/>
        <w:ind w:left="0" w:right="0" w:firstLine="0"/>
        <w:jc w:val="left"/>
        <w:rPr/>
      </w:pPr>
      <w:r w:rsidDel="00000000" w:rsidR="00000000" w:rsidRPr="00000000">
        <w:rPr>
          <w:rFonts w:ascii="Calibri" w:cs="Calibri" w:eastAsia="Calibri" w:hAnsi="Calibri"/>
          <w:color w:val="1f3864"/>
          <w:sz w:val="30"/>
          <w:szCs w:val="30"/>
          <w:rtl w:val="0"/>
        </w:rPr>
        <w:t xml:space="preserve">Despensa y consumo</w:t>
      </w:r>
      <w:r w:rsidDel="00000000" w:rsidR="00000000" w:rsidRPr="00000000">
        <w:rPr>
          <w:rtl w:val="0"/>
        </w:rPr>
      </w:r>
    </w:p>
    <w:p w:rsidR="00000000" w:rsidDel="00000000" w:rsidP="00000000" w:rsidRDefault="00000000" w:rsidRPr="00000000" w14:paraId="00000147">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40" w:line="259" w:lineRule="auto"/>
        <w:ind w:left="0" w:right="0" w:firstLine="0"/>
        <w:jc w:val="left"/>
        <w:rPr/>
      </w:pPr>
      <w:r w:rsidDel="00000000" w:rsidR="00000000" w:rsidRPr="00000000">
        <w:rPr>
          <w:rFonts w:ascii="Calibri" w:cs="Calibri" w:eastAsia="Calibri" w:hAnsi="Calibri"/>
          <w:color w:val="1f3864"/>
          <w:sz w:val="24"/>
          <w:szCs w:val="24"/>
          <w:rtl w:val="0"/>
        </w:rPr>
        <w:t xml:space="preserve">compra</w:t>
      </w:r>
      <w:r w:rsidDel="00000000" w:rsidR="00000000" w:rsidRPr="00000000">
        <w:rPr>
          <w:rtl w:val="0"/>
        </w:rPr>
      </w:r>
    </w:p>
    <w:p w:rsidR="00000000" w:rsidDel="00000000" w:rsidP="00000000" w:rsidRDefault="00000000" w:rsidRPr="00000000" w14:paraId="00000148">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Una compra del hogar. Agrupa los ítems que entraron a la despensa en una misma ocasión.</w:t>
      </w:r>
      <w:r w:rsidDel="00000000" w:rsidR="00000000" w:rsidRPr="00000000">
        <w:rPr>
          <w:rtl w:val="0"/>
        </w:rPr>
      </w:r>
    </w:p>
    <w:tbl>
      <w:tblPr>
        <w:tblStyle w:val="Table8"/>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041"/>
        <w:gridCol w:w="1474"/>
        <w:gridCol w:w="680"/>
        <w:gridCol w:w="1814"/>
        <w:gridCol w:w="3628"/>
        <w:tblGridChange w:id="0">
          <w:tblGrid>
            <w:gridCol w:w="2041"/>
            <w:gridCol w:w="1474"/>
            <w:gridCol w:w="680"/>
            <w:gridCol w:w="1814"/>
            <w:gridCol w:w="3628"/>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14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Columna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14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14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b w:val="1"/>
                <w:bCs w:val="1"/>
                <w:color w:val="ffffff"/>
                <w:sz w:val="19"/>
                <w:szCs w:val="19"/>
                <w:rtl w:val="0"/>
              </w:rPr>
              <w:t xml:space="preserve">Nulo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14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Llave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14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4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4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5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5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5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Identificador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5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hogar_id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5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5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5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hogar.id (CASCADE)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5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Hogar que compró</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5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fecha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5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date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5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5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5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Fecha de la compra. Por defecto el día de hoy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5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lugar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5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5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6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6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Dónde se compró, en texto libre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6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total_clp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6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integer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6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6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6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Monto total en pesos. No puede ser negativo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6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registrado_por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6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6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6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perfil.id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6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Quién la registró</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6C">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created_at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6D">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timestamptz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6E">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6F">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70">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Fecha de creación del registro</w:t>
            </w:r>
            <w:r w:rsidDel="00000000" w:rsidR="00000000" w:rsidRPr="00000000">
              <w:rPr>
                <w:rtl w:val="0"/>
              </w:rPr>
            </w:r>
          </w:p>
        </w:tc>
      </w:tr>
    </w:tbl>
    <w:p w:rsidR="00000000" w:rsidDel="00000000" w:rsidP="00000000" w:rsidRDefault="00000000" w:rsidRPr="00000000" w14:paraId="00000171">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160" w:line="259" w:lineRule="auto"/>
        <w:ind w:left="0" w:right="0" w:firstLine="0"/>
        <w:jc w:val="left"/>
        <w:rPr/>
      </w:pPr>
      <w:r w:rsidDel="00000000" w:rsidR="00000000" w:rsidRPr="00000000">
        <w:rPr>
          <w:rFonts w:ascii="Calibri" w:cs="Calibri" w:eastAsia="Calibri" w:hAnsi="Calibri"/>
          <w:color w:val="1f3864"/>
          <w:sz w:val="24"/>
          <w:szCs w:val="24"/>
          <w:rtl w:val="0"/>
        </w:rPr>
        <w:t xml:space="preserve">despensa_item</w:t>
      </w:r>
      <w:r w:rsidDel="00000000" w:rsidR="00000000" w:rsidRPr="00000000">
        <w:rPr>
          <w:rtl w:val="0"/>
        </w:rPr>
      </w:r>
    </w:p>
    <w:p w:rsidR="00000000" w:rsidDel="00000000" w:rsidP="00000000" w:rsidRDefault="00000000" w:rsidRPr="00000000" w14:paraId="00000172">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Una fila por lo que hay físicamente en la despensa. Es la tabla que más se consulta y sobre la que operan las alertas de vencimiento.</w:t>
      </w:r>
      <w:r w:rsidDel="00000000" w:rsidR="00000000" w:rsidRPr="00000000">
        <w:rPr>
          <w:rtl w:val="0"/>
        </w:rPr>
      </w:r>
    </w:p>
    <w:tbl>
      <w:tblPr>
        <w:tblStyle w:val="Table9"/>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041"/>
        <w:gridCol w:w="1474"/>
        <w:gridCol w:w="680"/>
        <w:gridCol w:w="1814"/>
        <w:gridCol w:w="3628"/>
        <w:tblGridChange w:id="0">
          <w:tblGrid>
            <w:gridCol w:w="2041"/>
            <w:gridCol w:w="1474"/>
            <w:gridCol w:w="680"/>
            <w:gridCol w:w="1814"/>
            <w:gridCol w:w="3628"/>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17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Columna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17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17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b w:val="1"/>
                <w:bCs w:val="1"/>
                <w:color w:val="ffffff"/>
                <w:sz w:val="19"/>
                <w:szCs w:val="19"/>
                <w:rtl w:val="0"/>
              </w:rPr>
              <w:t xml:space="preserve">Nulo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17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Llave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17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7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7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7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7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7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Identificador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7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hogar_id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7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7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8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hogar.id (CASCADE)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8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Hogar dueño del ítem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8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alimento_id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8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bigint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8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8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alimento.id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8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Qué alimento 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8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cantidad_inicial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8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numeric(10,3)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8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8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8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Cuánto ingresó. Debe ser mayor que cero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8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cantidad_restante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8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numeric(10,3)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8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8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9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Cuánto queda disponible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9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fecha_ingreso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9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date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9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9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9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Cuándo entró a la despensa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9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fecha_vencimiento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9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date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9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9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9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Fecha de vencimiento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9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vencimiento_estimado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9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boolean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9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9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9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Verdadero cuando la fecha la calculó el sistema en vez de venir impresa en el envase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A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lote_id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A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A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A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A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Agrupa ítems idénticos ingresados juntos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A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ubicacion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A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A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A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A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DESPENSA, REFRIGERADOR o CONGELADOR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A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estado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A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A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A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A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DISPONIBLE, AGOTADO o DESECHADO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A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created_at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B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timestamptz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B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B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B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Fecha de creación del registro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B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compra_id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B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B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B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compra.id (SET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B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Compra en la que entró, si se registró</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B9">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precio_clp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BA">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integer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BB">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BC">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BD">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Precio pagado por este ítem, en pesos. Es la base del cálculo económico del desperdicio</w:t>
            </w:r>
            <w:r w:rsidDel="00000000" w:rsidR="00000000" w:rsidRPr="00000000">
              <w:rPr>
                <w:rtl w:val="0"/>
              </w:rPr>
            </w:r>
          </w:p>
        </w:tc>
      </w:tr>
    </w:tbl>
    <w:p w:rsidR="00000000" w:rsidDel="00000000" w:rsidP="00000000" w:rsidRDefault="00000000" w:rsidRPr="00000000" w14:paraId="000001BE">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60" w:line="259" w:lineRule="auto"/>
        <w:ind w:left="0" w:right="0" w:firstLine="0"/>
        <w:jc w:val="left"/>
        <w:rPr/>
      </w:pPr>
      <w:r w:rsidDel="00000000" w:rsidR="00000000" w:rsidRPr="00000000">
        <w:rPr>
          <w:rFonts w:ascii="Calibri" w:cs="Calibri" w:eastAsia="Calibri" w:hAnsi="Calibri"/>
          <w:color w:val="000000"/>
          <w:sz w:val="21"/>
          <w:szCs w:val="21"/>
          <w:rtl w:val="0"/>
        </w:rPr>
        <w:t xml:space="preserve">Hay dos cantidades y no una porque el consumo es parcial: se puede descontar medio yogur y dejar el resto disponible. ck_ditem_cantidades garantiza que lo restante nunca sea negativo ni supere lo que ingresó, de manera que la resta no pueda </w:t>
      </w:r>
      <w:r w:rsidDel="00000000" w:rsidR="00000000" w:rsidRPr="00000000">
        <w:rPr>
          <w:rtl w:val="0"/>
        </w:rPr>
        <w:t xml:space="preserve">ingresar un valor negativo</w:t>
      </w:r>
      <w:r w:rsidDel="00000000" w:rsidR="00000000" w:rsidRPr="00000000">
        <w:rPr>
          <w:rFonts w:ascii="Calibri" w:cs="Calibri" w:eastAsia="Calibri" w:hAnsi="Calibri"/>
          <w:color w:val="000000"/>
          <w:sz w:val="21"/>
          <w:szCs w:val="21"/>
          <w:rtl w:val="0"/>
        </w:rPr>
        <w:t xml:space="preserve"> por un error de la aplicación.</w:t>
      </w:r>
      <w:r w:rsidDel="00000000" w:rsidR="00000000" w:rsidRPr="00000000">
        <w:rPr>
          <w:rtl w:val="0"/>
        </w:rPr>
      </w:r>
    </w:p>
    <w:p w:rsidR="00000000" w:rsidDel="00000000" w:rsidP="00000000" w:rsidRDefault="00000000" w:rsidRPr="00000000" w14:paraId="000001BF">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left"/>
        <w:rPr/>
      </w:pPr>
      <w:r w:rsidDel="00000000" w:rsidR="00000000" w:rsidRPr="00000000">
        <w:rPr>
          <w:rtl w:val="0"/>
        </w:rPr>
      </w:r>
    </w:p>
    <w:p w:rsidR="00000000" w:rsidDel="00000000" w:rsidP="00000000" w:rsidRDefault="00000000" w:rsidRPr="00000000" w14:paraId="000001C0">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left"/>
        <w:rPr/>
      </w:pPr>
      <w:r w:rsidDel="00000000" w:rsidR="00000000" w:rsidRPr="00000000">
        <w:rPr>
          <w:rtl w:val="0"/>
        </w:rPr>
      </w:r>
    </w:p>
    <w:p w:rsidR="00000000" w:rsidDel="00000000" w:rsidP="00000000" w:rsidRDefault="00000000" w:rsidRPr="00000000" w14:paraId="000001C1">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40" w:line="259" w:lineRule="auto"/>
        <w:ind w:left="0" w:right="0" w:firstLine="0"/>
        <w:jc w:val="left"/>
        <w:rPr/>
      </w:pPr>
      <w:r w:rsidDel="00000000" w:rsidR="00000000" w:rsidRPr="00000000">
        <w:rPr>
          <w:rFonts w:ascii="Calibri" w:cs="Calibri" w:eastAsia="Calibri" w:hAnsi="Calibri"/>
          <w:color w:val="1f3864"/>
          <w:sz w:val="24"/>
          <w:szCs w:val="24"/>
          <w:rtl w:val="0"/>
        </w:rPr>
        <w:t xml:space="preserve">tipo_desperdicio</w:t>
      </w:r>
      <w:r w:rsidDel="00000000" w:rsidR="00000000" w:rsidRPr="00000000">
        <w:rPr>
          <w:rtl w:val="0"/>
        </w:rPr>
      </w:r>
    </w:p>
    <w:p w:rsidR="00000000" w:rsidDel="00000000" w:rsidP="00000000" w:rsidRDefault="00000000" w:rsidRPr="00000000" w14:paraId="000001C2">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Catálogo de motivos de descarte. Lo administra el panel.</w:t>
      </w:r>
      <w:r w:rsidDel="00000000" w:rsidR="00000000" w:rsidRPr="00000000">
        <w:rPr>
          <w:rtl w:val="0"/>
        </w:rPr>
      </w:r>
    </w:p>
    <w:tbl>
      <w:tblPr>
        <w:tblStyle w:val="Table10"/>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041"/>
        <w:gridCol w:w="1474"/>
        <w:gridCol w:w="680"/>
        <w:gridCol w:w="1814"/>
        <w:gridCol w:w="3628"/>
        <w:tblGridChange w:id="0">
          <w:tblGrid>
            <w:gridCol w:w="2041"/>
            <w:gridCol w:w="1474"/>
            <w:gridCol w:w="680"/>
            <w:gridCol w:w="1814"/>
            <w:gridCol w:w="3628"/>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1C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Columna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1C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1C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b w:val="1"/>
                <w:bCs w:val="1"/>
                <w:color w:val="ffffff"/>
                <w:sz w:val="19"/>
                <w:szCs w:val="19"/>
                <w:rtl w:val="0"/>
              </w:rPr>
              <w:t xml:space="preserve">Nulo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1C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Llave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1C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C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C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bigint identity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C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C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C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Identificador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C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codigo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C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C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D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D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Código estable, para </w:t>
            </w:r>
            <w:r w:rsidDel="00000000" w:rsidR="00000000" w:rsidRPr="00000000">
              <w:rPr>
                <w:sz w:val="19"/>
                <w:szCs w:val="19"/>
                <w:rtl w:val="0"/>
              </w:rPr>
              <w:t xml:space="preserve">referenciar</w:t>
            </w:r>
            <w:r w:rsidDel="00000000" w:rsidR="00000000" w:rsidRPr="00000000">
              <w:rPr>
                <w:rFonts w:ascii="Calibri" w:cs="Calibri" w:eastAsia="Calibri" w:hAnsi="Calibri"/>
                <w:color w:val="000000"/>
                <w:sz w:val="19"/>
                <w:szCs w:val="19"/>
                <w:rtl w:val="0"/>
              </w:rPr>
              <w:t xml:space="preserve"> desde el código de la aplicación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D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nombre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D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D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D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D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Nombre que ve el usuario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D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descripcion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D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D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D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D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Explicación del motivo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D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es_evitable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D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boolean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D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D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E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Distingue el desperdicio evitable (se echó a perder) del inevitable (cáscaras, huesos). Es el eje del indicador principal del proyecto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E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cuenta_para_vida_util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E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boolean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E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E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E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Si este descarte sirve para estimar cuánto dura el alimento. Por defecto falso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E6">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activo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E7">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boolean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E8">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E9">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EA">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Permite retirar un motivo sin borrarlo y sin perder el historial</w:t>
            </w:r>
            <w:r w:rsidDel="00000000" w:rsidR="00000000" w:rsidRPr="00000000">
              <w:rPr>
                <w:rtl w:val="0"/>
              </w:rPr>
            </w:r>
          </w:p>
        </w:tc>
      </w:tr>
    </w:tbl>
    <w:p w:rsidR="00000000" w:rsidDel="00000000" w:rsidP="00000000" w:rsidRDefault="00000000" w:rsidRPr="00000000" w14:paraId="000001EB">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160" w:line="259" w:lineRule="auto"/>
        <w:ind w:left="0" w:right="0" w:firstLine="0"/>
        <w:jc w:val="left"/>
        <w:rPr/>
      </w:pPr>
      <w:r w:rsidDel="00000000" w:rsidR="00000000" w:rsidRPr="00000000">
        <w:rPr>
          <w:rFonts w:ascii="Calibri" w:cs="Calibri" w:eastAsia="Calibri" w:hAnsi="Calibri"/>
          <w:color w:val="1f3864"/>
          <w:sz w:val="24"/>
          <w:szCs w:val="24"/>
          <w:rtl w:val="0"/>
        </w:rPr>
        <w:t xml:space="preserve">movimiento</w:t>
      </w:r>
      <w:r w:rsidDel="00000000" w:rsidR="00000000" w:rsidRPr="00000000">
        <w:rPr>
          <w:rtl w:val="0"/>
        </w:rPr>
      </w:r>
    </w:p>
    <w:p w:rsidR="00000000" w:rsidDel="00000000" w:rsidP="00000000" w:rsidRDefault="00000000" w:rsidRPr="00000000" w14:paraId="000001EC">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Todo lo que le pasa a un ítem de la despensa. Es la bitácora que da la trazabilidad y de donde salen los indicadores de desperdicio.</w:t>
      </w:r>
      <w:r w:rsidDel="00000000" w:rsidR="00000000" w:rsidRPr="00000000">
        <w:rPr>
          <w:rtl w:val="0"/>
        </w:rPr>
      </w:r>
    </w:p>
    <w:tbl>
      <w:tblPr>
        <w:tblStyle w:val="Table11"/>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041"/>
        <w:gridCol w:w="1474"/>
        <w:gridCol w:w="680"/>
        <w:gridCol w:w="1814"/>
        <w:gridCol w:w="3628"/>
        <w:tblGridChange w:id="0">
          <w:tblGrid>
            <w:gridCol w:w="2041"/>
            <w:gridCol w:w="1474"/>
            <w:gridCol w:w="680"/>
            <w:gridCol w:w="1814"/>
            <w:gridCol w:w="3628"/>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1E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Columna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1E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1E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b w:val="1"/>
                <w:bCs w:val="1"/>
                <w:color w:val="ffffff"/>
                <w:sz w:val="19"/>
                <w:szCs w:val="19"/>
                <w:rtl w:val="0"/>
              </w:rPr>
              <w:t xml:space="preserve">Nulo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1F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Llave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1F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F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F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F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F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F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Identificador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F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despensa_item_id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F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F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F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despensa_item.id (CASCADE)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1F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Sobre qué ítem ocurrió</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F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F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F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1F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0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INGRESO, CONSUMO, DESCARTE o AJUSTE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0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cantidad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0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numeric(10,3)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0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0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0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Cuánto se movió. Siempre positiva; el tipo dice en qué dirección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0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tipo_desperdicio_id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0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bigint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0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0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tipo_desperdicio.id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0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Motivo, </w:t>
            </w:r>
            <w:r w:rsidDel="00000000" w:rsidR="00000000" w:rsidRPr="00000000">
              <w:rPr>
                <w:sz w:val="19"/>
                <w:szCs w:val="19"/>
                <w:rtl w:val="0"/>
              </w:rPr>
              <w:t xml:space="preserve">sólo</w:t>
            </w:r>
            <w:r w:rsidDel="00000000" w:rsidR="00000000" w:rsidRPr="00000000">
              <w:rPr>
                <w:rFonts w:ascii="Calibri" w:cs="Calibri" w:eastAsia="Calibri" w:hAnsi="Calibri"/>
                <w:color w:val="000000"/>
                <w:sz w:val="19"/>
                <w:szCs w:val="19"/>
                <w:rtl w:val="0"/>
              </w:rPr>
              <w:t xml:space="preserve"> cuando es un descarte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0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registrado_por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0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0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0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perfil.id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0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Quién lo registró</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10">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fecha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11">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timestamptz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12">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13">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14">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Cuándo ocurrió</w:t>
            </w:r>
            <w:r w:rsidDel="00000000" w:rsidR="00000000" w:rsidRPr="00000000">
              <w:rPr>
                <w:rtl w:val="0"/>
              </w:rPr>
            </w:r>
          </w:p>
        </w:tc>
      </w:tr>
    </w:tbl>
    <w:p w:rsidR="00000000" w:rsidDel="00000000" w:rsidP="00000000" w:rsidRDefault="00000000" w:rsidRPr="00000000" w14:paraId="00000215">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60" w:line="259" w:lineRule="auto"/>
        <w:ind w:left="0" w:right="0" w:firstLine="0"/>
        <w:jc w:val="left"/>
        <w:rPr/>
      </w:pPr>
      <w:r w:rsidDel="00000000" w:rsidR="00000000" w:rsidRPr="00000000">
        <w:rPr>
          <w:rFonts w:ascii="Calibri" w:cs="Calibri" w:eastAsia="Calibri" w:hAnsi="Calibri"/>
          <w:color w:val="000000"/>
          <w:sz w:val="21"/>
          <w:szCs w:val="21"/>
          <w:rtl w:val="0"/>
        </w:rPr>
        <w:t xml:space="preserve">ck_mov_desperdicio amarra las dos últimas ideas en una sola regla: el motivo de desperdicio existe si y </w:t>
      </w:r>
      <w:r w:rsidDel="00000000" w:rsidR="00000000" w:rsidRPr="00000000">
        <w:rPr>
          <w:rtl w:val="0"/>
        </w:rPr>
        <w:t xml:space="preserve">sólo</w:t>
      </w:r>
      <w:r w:rsidDel="00000000" w:rsidR="00000000" w:rsidRPr="00000000">
        <w:rPr>
          <w:rFonts w:ascii="Calibri" w:cs="Calibri" w:eastAsia="Calibri" w:hAnsi="Calibri"/>
          <w:color w:val="000000"/>
          <w:sz w:val="21"/>
          <w:szCs w:val="21"/>
          <w:rtl w:val="0"/>
        </w:rPr>
        <w:t xml:space="preserve"> si el movimiento es un DESCARTE. No se puede registrar un consumo con motivo de descarte, ni un descarte sin motivo. Sin esa restricción el reporte de desperdicio por causa tendría huecos imposibles de reconstruir después.</w:t>
      </w:r>
      <w:r w:rsidDel="00000000" w:rsidR="00000000" w:rsidRPr="00000000">
        <w:rPr>
          <w:rtl w:val="0"/>
        </w:rPr>
      </w:r>
    </w:p>
    <w:p w:rsidR="00000000" w:rsidDel="00000000" w:rsidP="00000000" w:rsidRDefault="00000000" w:rsidRPr="00000000" w14:paraId="00000216">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La cantidad es siempre positiva y el signo lo aporta el tipo. Guardar cantidades negativas parece más cómodo para sumar, pero abre la puerta a un ingreso negativo o un consumo positivo, que no significan nada.</w:t>
      </w:r>
      <w:r w:rsidDel="00000000" w:rsidR="00000000" w:rsidRPr="00000000">
        <w:rPr>
          <w:rtl w:val="0"/>
        </w:rPr>
      </w:r>
    </w:p>
    <w:p w:rsidR="00000000" w:rsidDel="00000000" w:rsidP="00000000" w:rsidRDefault="00000000" w:rsidRPr="00000000" w14:paraId="00000217">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320" w:line="259" w:lineRule="auto"/>
        <w:ind w:left="0" w:right="0" w:firstLine="0"/>
        <w:jc w:val="left"/>
        <w:rPr/>
      </w:pPr>
      <w:r w:rsidDel="00000000" w:rsidR="00000000" w:rsidRPr="00000000">
        <w:rPr>
          <w:rFonts w:ascii="Calibri" w:cs="Calibri" w:eastAsia="Calibri" w:hAnsi="Calibri"/>
          <w:color w:val="1f3864"/>
          <w:sz w:val="30"/>
          <w:szCs w:val="30"/>
          <w:rtl w:val="0"/>
        </w:rPr>
        <w:t xml:space="preserve">Lista de compras</w:t>
      </w:r>
      <w:r w:rsidDel="00000000" w:rsidR="00000000" w:rsidRPr="00000000">
        <w:rPr>
          <w:rtl w:val="0"/>
        </w:rPr>
      </w:r>
    </w:p>
    <w:p w:rsidR="00000000" w:rsidDel="00000000" w:rsidP="00000000" w:rsidRDefault="00000000" w:rsidRPr="00000000" w14:paraId="00000218">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40" w:line="259" w:lineRule="auto"/>
        <w:ind w:left="0" w:right="0" w:firstLine="0"/>
        <w:jc w:val="left"/>
        <w:rPr/>
      </w:pPr>
      <w:r w:rsidDel="00000000" w:rsidR="00000000" w:rsidRPr="00000000">
        <w:rPr>
          <w:rFonts w:ascii="Calibri" w:cs="Calibri" w:eastAsia="Calibri" w:hAnsi="Calibri"/>
          <w:color w:val="1f3864"/>
          <w:sz w:val="24"/>
          <w:szCs w:val="24"/>
          <w:rtl w:val="0"/>
        </w:rPr>
        <w:t xml:space="preserve">lista_compra</w:t>
      </w:r>
      <w:r w:rsidDel="00000000" w:rsidR="00000000" w:rsidRPr="00000000">
        <w:rPr>
          <w:rtl w:val="0"/>
        </w:rPr>
      </w:r>
    </w:p>
    <w:p w:rsidR="00000000" w:rsidDel="00000000" w:rsidP="00000000" w:rsidRDefault="00000000" w:rsidRPr="00000000" w14:paraId="00000219">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Una lista de compras del hogar. Es colaborativa: la editan todos los miembros.</w:t>
      </w:r>
      <w:r w:rsidDel="00000000" w:rsidR="00000000" w:rsidRPr="00000000">
        <w:rPr>
          <w:rtl w:val="0"/>
        </w:rPr>
      </w:r>
    </w:p>
    <w:tbl>
      <w:tblPr>
        <w:tblStyle w:val="Table12"/>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041"/>
        <w:gridCol w:w="1474"/>
        <w:gridCol w:w="680"/>
        <w:gridCol w:w="1814"/>
        <w:gridCol w:w="3628"/>
        <w:tblGridChange w:id="0">
          <w:tblGrid>
            <w:gridCol w:w="2041"/>
            <w:gridCol w:w="1474"/>
            <w:gridCol w:w="680"/>
            <w:gridCol w:w="1814"/>
            <w:gridCol w:w="3628"/>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21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Columna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21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21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b w:val="1"/>
                <w:bCs w:val="1"/>
                <w:color w:val="ffffff"/>
                <w:sz w:val="19"/>
                <w:szCs w:val="19"/>
                <w:rtl w:val="0"/>
              </w:rPr>
              <w:t xml:space="preserve">Nulo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21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Llave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21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1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2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2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2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2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Identificador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2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hogar_id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2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2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2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hogar.id (CASCADE)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2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Hogar dueño de la lista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2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nombre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2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2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2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2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Nombre de la lista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2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estado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2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3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3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3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ABIERTA, CERRADA o ARCHIVADA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3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creada_por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3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3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3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perfil.id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3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Quién la creó</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3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creada_en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3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timestamptz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3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3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3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Fecha de creación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3D">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cerrada_en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3E">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timestamptz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3F">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40">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41">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Cuándo se cerró</w:t>
            </w:r>
            <w:r w:rsidDel="00000000" w:rsidR="00000000" w:rsidRPr="00000000">
              <w:rPr>
                <w:rtl w:val="0"/>
              </w:rPr>
            </w:r>
          </w:p>
        </w:tc>
      </w:tr>
    </w:tbl>
    <w:p w:rsidR="00000000" w:rsidDel="00000000" w:rsidP="00000000" w:rsidRDefault="00000000" w:rsidRPr="00000000" w14:paraId="00000242">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160" w:line="259" w:lineRule="auto"/>
        <w:ind w:left="0" w:right="0" w:firstLine="0"/>
        <w:jc w:val="left"/>
        <w:rPr/>
      </w:pPr>
      <w:r w:rsidDel="00000000" w:rsidR="00000000" w:rsidRPr="00000000">
        <w:rPr>
          <w:rFonts w:ascii="Calibri" w:cs="Calibri" w:eastAsia="Calibri" w:hAnsi="Calibri"/>
          <w:color w:val="1f3864"/>
          <w:sz w:val="24"/>
          <w:szCs w:val="24"/>
          <w:rtl w:val="0"/>
        </w:rPr>
        <w:t xml:space="preserve">lista_compra_item</w:t>
      </w:r>
      <w:r w:rsidDel="00000000" w:rsidR="00000000" w:rsidRPr="00000000">
        <w:rPr>
          <w:rtl w:val="0"/>
        </w:rPr>
      </w:r>
    </w:p>
    <w:p w:rsidR="00000000" w:rsidDel="00000000" w:rsidP="00000000" w:rsidRDefault="00000000" w:rsidRPr="00000000" w14:paraId="00000243">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Cada línea de la lista.</w:t>
      </w:r>
      <w:r w:rsidDel="00000000" w:rsidR="00000000" w:rsidRPr="00000000">
        <w:rPr>
          <w:rtl w:val="0"/>
        </w:rPr>
      </w:r>
    </w:p>
    <w:tbl>
      <w:tblPr>
        <w:tblStyle w:val="Table13"/>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041"/>
        <w:gridCol w:w="1474"/>
        <w:gridCol w:w="680"/>
        <w:gridCol w:w="1814"/>
        <w:gridCol w:w="3628"/>
        <w:tblGridChange w:id="0">
          <w:tblGrid>
            <w:gridCol w:w="2041"/>
            <w:gridCol w:w="1474"/>
            <w:gridCol w:w="680"/>
            <w:gridCol w:w="1814"/>
            <w:gridCol w:w="3628"/>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24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Columna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24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24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b w:val="1"/>
                <w:bCs w:val="1"/>
                <w:color w:val="ffffff"/>
                <w:sz w:val="19"/>
                <w:szCs w:val="19"/>
                <w:rtl w:val="0"/>
              </w:rPr>
              <w:t xml:space="preserve">Nulo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24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Llave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24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4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4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4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4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4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Identificador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4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lista_id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4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5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5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lista_compra.id (CASCADE)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5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Lista a la que pertenece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5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alimento_id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5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bigint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5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5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alimento.id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5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Qué hay que comprar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5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cantidad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5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numeric(10,3)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5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5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5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Cuánto. Debe ser mayor que cero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5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unidad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5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5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6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6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g, kg, ml, l o un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6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origen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6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6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6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6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MANUAL, SUGERIDO_CONSUMO o SUGERIDO_VENCIDO. Distingue lo que puso una persona de lo que agregó el sistema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6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estado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6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6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6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6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PENDIENTE, COMPRADO o DESCARTADO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6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despensa_item_id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6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6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6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despensa_item.id (SET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7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Ítem de despensa que se creó al comprarlo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71">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agregado_por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72">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73">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74">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perfil.id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75">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Quién agregó la línea</w:t>
            </w:r>
            <w:r w:rsidDel="00000000" w:rsidR="00000000" w:rsidRPr="00000000">
              <w:rPr>
                <w:rtl w:val="0"/>
              </w:rPr>
            </w:r>
          </w:p>
        </w:tc>
      </w:tr>
    </w:tbl>
    <w:p w:rsidR="00000000" w:rsidDel="00000000" w:rsidP="00000000" w:rsidRDefault="00000000" w:rsidRPr="00000000" w14:paraId="00000276">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60" w:line="259" w:lineRule="auto"/>
        <w:ind w:left="0" w:right="0" w:firstLine="0"/>
        <w:jc w:val="left"/>
        <w:rPr/>
      </w:pPr>
      <w:r w:rsidDel="00000000" w:rsidR="00000000" w:rsidRPr="00000000">
        <w:rPr>
          <w:rtl w:val="0"/>
        </w:rPr>
        <w:t xml:space="preserve">El origen</w:t>
      </w:r>
      <w:r w:rsidDel="00000000" w:rsidR="00000000" w:rsidRPr="00000000">
        <w:rPr>
          <w:rFonts w:ascii="Calibri" w:cs="Calibri" w:eastAsia="Calibri" w:hAnsi="Calibri"/>
          <w:color w:val="000000"/>
          <w:sz w:val="21"/>
          <w:szCs w:val="21"/>
          <w:rtl w:val="0"/>
        </w:rPr>
        <w:t xml:space="preserve"> existe para poder medir después si las sugerencias automáticas sirven: permite comparar cuántos ítems sugeridos terminan comprados frente a los que la gente agregó sola. Sin esa columna, la sugerencia no se puede evaluar.</w:t>
      </w:r>
      <w:r w:rsidDel="00000000" w:rsidR="00000000" w:rsidRPr="00000000">
        <w:rPr>
          <w:rtl w:val="0"/>
        </w:rPr>
      </w:r>
    </w:p>
    <w:p w:rsidR="00000000" w:rsidDel="00000000" w:rsidP="00000000" w:rsidRDefault="00000000" w:rsidRPr="00000000" w14:paraId="00000277">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despensa_item_id es el puente entre la lista y la despensa: al marcar la lista como comprada se crean los ítems y cada línea queda apuntando al suyo. Es SET NULL porque el ítem puede consumirse y borrarse mucho antes que la lista se archive, y perder esa referencia no invalida el registro de que se compró.</w:t>
      </w:r>
      <w:r w:rsidDel="00000000" w:rsidR="00000000" w:rsidRPr="00000000">
        <w:rPr>
          <w:rtl w:val="0"/>
        </w:rPr>
      </w:r>
    </w:p>
    <w:p w:rsidR="00000000" w:rsidDel="00000000" w:rsidP="00000000" w:rsidRDefault="00000000" w:rsidRPr="00000000" w14:paraId="00000278">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320" w:line="259" w:lineRule="auto"/>
        <w:ind w:left="0" w:right="0" w:firstLine="0"/>
        <w:jc w:val="left"/>
        <w:rPr/>
      </w:pPr>
      <w:r w:rsidDel="00000000" w:rsidR="00000000" w:rsidRPr="00000000">
        <w:rPr>
          <w:rFonts w:ascii="Calibri" w:cs="Calibri" w:eastAsia="Calibri" w:hAnsi="Calibri"/>
          <w:color w:val="1f3864"/>
          <w:sz w:val="30"/>
          <w:szCs w:val="30"/>
          <w:rtl w:val="0"/>
        </w:rPr>
        <w:t xml:space="preserve">Notificaciones</w:t>
      </w:r>
      <w:r w:rsidDel="00000000" w:rsidR="00000000" w:rsidRPr="00000000">
        <w:rPr>
          <w:rtl w:val="0"/>
        </w:rPr>
      </w:r>
    </w:p>
    <w:p w:rsidR="00000000" w:rsidDel="00000000" w:rsidP="00000000" w:rsidRDefault="00000000" w:rsidRPr="00000000" w14:paraId="00000279">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El módulo separa tres cosas que suelen confundirse: la plantilla (qué se dice), la notificación (qué se le debe a una persona) y el envío (cada intento de entrega a un dispositivo).</w:t>
      </w:r>
      <w:r w:rsidDel="00000000" w:rsidR="00000000" w:rsidRPr="00000000">
        <w:rPr>
          <w:rtl w:val="0"/>
        </w:rPr>
      </w:r>
    </w:p>
    <w:p w:rsidR="00000000" w:rsidDel="00000000" w:rsidP="00000000" w:rsidRDefault="00000000" w:rsidRPr="00000000" w14:paraId="0000027A">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40" w:line="259" w:lineRule="auto"/>
        <w:ind w:left="0" w:right="0" w:firstLine="0"/>
        <w:jc w:val="left"/>
        <w:rPr/>
      </w:pPr>
      <w:r w:rsidDel="00000000" w:rsidR="00000000" w:rsidRPr="00000000">
        <w:rPr>
          <w:rFonts w:ascii="Calibri" w:cs="Calibri" w:eastAsia="Calibri" w:hAnsi="Calibri"/>
          <w:color w:val="1f3864"/>
          <w:sz w:val="24"/>
          <w:szCs w:val="24"/>
          <w:rtl w:val="0"/>
        </w:rPr>
        <w:t xml:space="preserve">dispositivo</w:t>
      </w:r>
      <w:r w:rsidDel="00000000" w:rsidR="00000000" w:rsidRPr="00000000">
        <w:rPr>
          <w:rtl w:val="0"/>
        </w:rPr>
      </w:r>
    </w:p>
    <w:p w:rsidR="00000000" w:rsidDel="00000000" w:rsidP="00000000" w:rsidRDefault="00000000" w:rsidRPr="00000000" w14:paraId="0000027B">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Cada teléfono o navegador donde el usuario recibe notificaciones.</w:t>
      </w:r>
      <w:r w:rsidDel="00000000" w:rsidR="00000000" w:rsidRPr="00000000">
        <w:rPr>
          <w:rtl w:val="0"/>
        </w:rPr>
      </w:r>
    </w:p>
    <w:tbl>
      <w:tblPr>
        <w:tblStyle w:val="Table14"/>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041"/>
        <w:gridCol w:w="1474"/>
        <w:gridCol w:w="680"/>
        <w:gridCol w:w="1814"/>
        <w:gridCol w:w="3628"/>
        <w:tblGridChange w:id="0">
          <w:tblGrid>
            <w:gridCol w:w="2041"/>
            <w:gridCol w:w="1474"/>
            <w:gridCol w:w="680"/>
            <w:gridCol w:w="1814"/>
            <w:gridCol w:w="3628"/>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27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Columna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27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27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b w:val="1"/>
                <w:bCs w:val="1"/>
                <w:color w:val="ffffff"/>
                <w:sz w:val="19"/>
                <w:szCs w:val="19"/>
                <w:rtl w:val="0"/>
              </w:rPr>
              <w:t xml:space="preserve">Nulo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27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Llave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28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8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8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8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8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8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Identificador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8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perfil_id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8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8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8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perfil.id (CASCADE)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8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Dueño del dispositivo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8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push_token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8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8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8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8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Token de notificaciones push. Único: el mismo token no puede quedar asociado a dos cuentas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9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plataforma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9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9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9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9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ANDROID, IOS o WEB</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9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activo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9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boolean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9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9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9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Se apaga cuando el token deja de servir, sin borrar la fila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9A">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ultimo_uso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9B">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timestamptz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9C">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9D">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9E">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Última vez que se usó, para poder limpiar dispositivos abandonados</w:t>
            </w:r>
            <w:r w:rsidDel="00000000" w:rsidR="00000000" w:rsidRPr="00000000">
              <w:rPr>
                <w:rtl w:val="0"/>
              </w:rPr>
            </w:r>
          </w:p>
        </w:tc>
      </w:tr>
    </w:tbl>
    <w:p w:rsidR="00000000" w:rsidDel="00000000" w:rsidP="00000000" w:rsidRDefault="00000000" w:rsidRPr="00000000" w14:paraId="0000029F">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160" w:line="259" w:lineRule="auto"/>
        <w:ind w:left="0" w:right="0" w:firstLine="0"/>
        <w:jc w:val="left"/>
        <w:rPr/>
      </w:pPr>
      <w:r w:rsidDel="00000000" w:rsidR="00000000" w:rsidRPr="00000000">
        <w:rPr>
          <w:rFonts w:ascii="Calibri" w:cs="Calibri" w:eastAsia="Calibri" w:hAnsi="Calibri"/>
          <w:color w:val="1f3864"/>
          <w:sz w:val="24"/>
          <w:szCs w:val="24"/>
          <w:rtl w:val="0"/>
        </w:rPr>
        <w:t xml:space="preserve">plantilla_notificacion</w:t>
      </w:r>
      <w:r w:rsidDel="00000000" w:rsidR="00000000" w:rsidRPr="00000000">
        <w:rPr>
          <w:rtl w:val="0"/>
        </w:rPr>
      </w:r>
    </w:p>
    <w:p w:rsidR="00000000" w:rsidDel="00000000" w:rsidP="00000000" w:rsidRDefault="00000000" w:rsidRPr="00000000" w14:paraId="000002A0">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Catálogo de tipos de notificación. El texto vive acá y no en el código de la aplicación, para poder corregir una redacción sin publicar una versión nueva.</w:t>
      </w:r>
      <w:r w:rsidDel="00000000" w:rsidR="00000000" w:rsidRPr="00000000">
        <w:rPr>
          <w:rtl w:val="0"/>
        </w:rPr>
      </w:r>
    </w:p>
    <w:tbl>
      <w:tblPr>
        <w:tblStyle w:val="Table15"/>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041"/>
        <w:gridCol w:w="1474"/>
        <w:gridCol w:w="680"/>
        <w:gridCol w:w="1814"/>
        <w:gridCol w:w="3628"/>
        <w:tblGridChange w:id="0">
          <w:tblGrid>
            <w:gridCol w:w="2041"/>
            <w:gridCol w:w="1474"/>
            <w:gridCol w:w="680"/>
            <w:gridCol w:w="1814"/>
            <w:gridCol w:w="3628"/>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2A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Columna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2A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2A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b w:val="1"/>
                <w:bCs w:val="1"/>
                <w:color w:val="ffffff"/>
                <w:sz w:val="19"/>
                <w:szCs w:val="19"/>
                <w:rtl w:val="0"/>
              </w:rPr>
              <w:t xml:space="preserve">Nulo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2A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Llave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2A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A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A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bigint identity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A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A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A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Identificador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A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codigo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A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A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A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A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Código estable que usa la aplicación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B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categoria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B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B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B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B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VENCIMIENTO, RESUMEN, HOGAR, SISTEMA o MODERACION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B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titulo_tpl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B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B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B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B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Plantilla del título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B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cuerpo_tpl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B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B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B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B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Plantilla del cuerpo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BF">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es_silenciable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C0">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boolean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C1">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C2">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C3">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Falso en los avisos que el usuario no puede desactivar</w:t>
            </w:r>
            <w:r w:rsidDel="00000000" w:rsidR="00000000" w:rsidRPr="00000000">
              <w:rPr>
                <w:rtl w:val="0"/>
              </w:rPr>
            </w:r>
          </w:p>
        </w:tc>
      </w:tr>
    </w:tbl>
    <w:p w:rsidR="00000000" w:rsidDel="00000000" w:rsidP="00000000" w:rsidRDefault="00000000" w:rsidRPr="00000000" w14:paraId="000002C4">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160" w:line="259" w:lineRule="auto"/>
        <w:ind w:left="0" w:right="0" w:firstLine="0"/>
        <w:jc w:val="left"/>
        <w:rPr/>
      </w:pPr>
      <w:r w:rsidDel="00000000" w:rsidR="00000000" w:rsidRPr="00000000">
        <w:rPr>
          <w:rFonts w:ascii="Calibri" w:cs="Calibri" w:eastAsia="Calibri" w:hAnsi="Calibri"/>
          <w:color w:val="1f3864"/>
          <w:sz w:val="24"/>
          <w:szCs w:val="24"/>
          <w:rtl w:val="0"/>
        </w:rPr>
        <w:t xml:space="preserve">preferencia_notificacion</w:t>
      </w:r>
      <w:r w:rsidDel="00000000" w:rsidR="00000000" w:rsidRPr="00000000">
        <w:rPr>
          <w:rtl w:val="0"/>
        </w:rPr>
      </w:r>
    </w:p>
    <w:p w:rsidR="00000000" w:rsidDel="00000000" w:rsidP="00000000" w:rsidRDefault="00000000" w:rsidRPr="00000000" w14:paraId="000002C5">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Qué quiere recibir cada usuario, por tipo de notificación.</w:t>
      </w:r>
      <w:r w:rsidDel="00000000" w:rsidR="00000000" w:rsidRPr="00000000">
        <w:rPr>
          <w:rtl w:val="0"/>
        </w:rPr>
      </w:r>
    </w:p>
    <w:tbl>
      <w:tblPr>
        <w:tblStyle w:val="Table16"/>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041"/>
        <w:gridCol w:w="1474"/>
        <w:gridCol w:w="680"/>
        <w:gridCol w:w="1814"/>
        <w:gridCol w:w="3628"/>
        <w:tblGridChange w:id="0">
          <w:tblGrid>
            <w:gridCol w:w="2041"/>
            <w:gridCol w:w="1474"/>
            <w:gridCol w:w="680"/>
            <w:gridCol w:w="1814"/>
            <w:gridCol w:w="3628"/>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2C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Columna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2C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2C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b w:val="1"/>
                <w:bCs w:val="1"/>
                <w:color w:val="ffffff"/>
                <w:sz w:val="19"/>
                <w:szCs w:val="19"/>
                <w:rtl w:val="0"/>
              </w:rPr>
              <w:t xml:space="preserve">Nulo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2C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Llave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2C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C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C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C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C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C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Identificador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D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perfil_id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D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D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D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perfil.id (CASCADE), U con plantilla_id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D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Usuario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D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plantilla_id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D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bigint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D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D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plantilla_notificacion.id, U con perfil_id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D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Tipo de notificación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D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habilitada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D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boolean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D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D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D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Si la recibe o no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D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dias_anticipacion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E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smallint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E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E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E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Con cuántos días de anticipación la quiere. No puede ser negativo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E4">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hora_envio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E5">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time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E6">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E7">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E8">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A qué hora local la quiere recibir</w:t>
            </w:r>
            <w:r w:rsidDel="00000000" w:rsidR="00000000" w:rsidRPr="00000000">
              <w:rPr>
                <w:rtl w:val="0"/>
              </w:rPr>
            </w:r>
          </w:p>
        </w:tc>
      </w:tr>
    </w:tbl>
    <w:p w:rsidR="00000000" w:rsidDel="00000000" w:rsidP="00000000" w:rsidRDefault="00000000" w:rsidRPr="00000000" w14:paraId="000002E9">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60" w:line="259" w:lineRule="auto"/>
        <w:ind w:left="0" w:right="0" w:firstLine="0"/>
        <w:jc w:val="left"/>
        <w:rPr/>
      </w:pPr>
      <w:r w:rsidDel="00000000" w:rsidR="00000000" w:rsidRPr="00000000">
        <w:rPr>
          <w:rFonts w:ascii="Calibri" w:cs="Calibri" w:eastAsia="Calibri" w:hAnsi="Calibri"/>
          <w:color w:val="000000"/>
          <w:sz w:val="21"/>
          <w:szCs w:val="21"/>
          <w:rtl w:val="0"/>
        </w:rPr>
        <w:t xml:space="preserve">El único compuesto por usuario y plantilla impide que alguien termine con dos preferencias contradictorias para el mismo tipo de aviso. dias_anticipacion y hora_envio admiten nulo: nulo significa usa el valor por defecto, y solo se llenan cuando la persona elige algo distinto.</w:t>
      </w:r>
      <w:r w:rsidDel="00000000" w:rsidR="00000000" w:rsidRPr="00000000">
        <w:rPr>
          <w:rtl w:val="0"/>
        </w:rPr>
      </w:r>
    </w:p>
    <w:p w:rsidR="00000000" w:rsidDel="00000000" w:rsidP="00000000" w:rsidRDefault="00000000" w:rsidRPr="00000000" w14:paraId="000002EA">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40" w:line="259" w:lineRule="auto"/>
        <w:ind w:left="0" w:right="0" w:firstLine="0"/>
        <w:jc w:val="left"/>
        <w:rPr/>
      </w:pPr>
      <w:r w:rsidDel="00000000" w:rsidR="00000000" w:rsidRPr="00000000">
        <w:rPr>
          <w:rFonts w:ascii="Calibri" w:cs="Calibri" w:eastAsia="Calibri" w:hAnsi="Calibri"/>
          <w:color w:val="1f3864"/>
          <w:sz w:val="24"/>
          <w:szCs w:val="24"/>
          <w:rtl w:val="0"/>
        </w:rPr>
        <w:t xml:space="preserve">notificacion</w:t>
      </w:r>
      <w:r w:rsidDel="00000000" w:rsidR="00000000" w:rsidRPr="00000000">
        <w:rPr>
          <w:rtl w:val="0"/>
        </w:rPr>
      </w:r>
    </w:p>
    <w:p w:rsidR="00000000" w:rsidDel="00000000" w:rsidP="00000000" w:rsidRDefault="00000000" w:rsidRPr="00000000" w14:paraId="000002EB">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Una notificación que se le debe a una persona. Existe desde que se programa, no desde que se manda.</w:t>
      </w:r>
      <w:r w:rsidDel="00000000" w:rsidR="00000000" w:rsidRPr="00000000">
        <w:rPr>
          <w:rtl w:val="0"/>
        </w:rPr>
      </w:r>
    </w:p>
    <w:tbl>
      <w:tblPr>
        <w:tblStyle w:val="Table17"/>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041"/>
        <w:gridCol w:w="1474"/>
        <w:gridCol w:w="680"/>
        <w:gridCol w:w="1814"/>
        <w:gridCol w:w="3628"/>
        <w:tblGridChange w:id="0">
          <w:tblGrid>
            <w:gridCol w:w="2041"/>
            <w:gridCol w:w="1474"/>
            <w:gridCol w:w="680"/>
            <w:gridCol w:w="1814"/>
            <w:gridCol w:w="3628"/>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2E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Columna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2E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2E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b w:val="1"/>
                <w:bCs w:val="1"/>
                <w:color w:val="ffffff"/>
                <w:sz w:val="19"/>
                <w:szCs w:val="19"/>
                <w:rtl w:val="0"/>
              </w:rPr>
              <w:t xml:space="preserve">Nulo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2E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Llave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2F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F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F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F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F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F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Identificador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F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perfil_id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F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F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F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perfil.id (CASCADE)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2F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Destinatario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F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plantilla_id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F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bigint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F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F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plantilla_notificacion.id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2F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Qué tipo de aviso 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0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despensa_item_id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0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0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0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despensa_item.id (SET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0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Ítem que la originó, cuando corresponde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0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datos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0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jsonb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0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0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0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Valores que rellenan la plantilla: nombre del alimento, días restantes, cantidad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0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estado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0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0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0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0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PENDIENTE, ENVIADA, LEIDA, CANCELADA o FALLIDA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0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programada_para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1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timestamptz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1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1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1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Cuándo corresponde enviarla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1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leida_en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1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timestamptz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1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1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1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Cuándo la abrió el usuario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1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clave_dedup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1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1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1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1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Clave que impide avisar dos veces lo mismo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1E">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created_at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1F">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timestamptz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20">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21">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22">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Fecha de creación</w:t>
            </w:r>
            <w:r w:rsidDel="00000000" w:rsidR="00000000" w:rsidRPr="00000000">
              <w:rPr>
                <w:rtl w:val="0"/>
              </w:rPr>
            </w:r>
          </w:p>
        </w:tc>
      </w:tr>
    </w:tbl>
    <w:p w:rsidR="00000000" w:rsidDel="00000000" w:rsidP="00000000" w:rsidRDefault="00000000" w:rsidRPr="00000000" w14:paraId="00000323">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60" w:line="259" w:lineRule="auto"/>
        <w:ind w:left="0" w:right="0" w:firstLine="0"/>
        <w:jc w:val="left"/>
        <w:rPr/>
      </w:pPr>
      <w:r w:rsidDel="00000000" w:rsidR="00000000" w:rsidRPr="00000000">
        <w:rPr>
          <w:rFonts w:ascii="Calibri" w:cs="Calibri" w:eastAsia="Calibri" w:hAnsi="Calibri"/>
          <w:color w:val="000000"/>
          <w:sz w:val="21"/>
          <w:szCs w:val="21"/>
          <w:rtl w:val="0"/>
        </w:rPr>
        <w:t xml:space="preserve">clave_dedup es la defensa contra el problema clásico de este tipo de sistema: el proceso que revisa vencimientos corre a diario y volvería a generar la misma alerta para el mismo ítem todos los días. La clave se arma con el destinatario, la plantilla y el ítem, y la restricción única hace que el segundo intento falle en la base en vez de llegarle al usuario.</w:t>
      </w:r>
      <w:r w:rsidDel="00000000" w:rsidR="00000000" w:rsidRPr="00000000">
        <w:rPr>
          <w:rtl w:val="0"/>
        </w:rPr>
      </w:r>
    </w:p>
    <w:p w:rsidR="00000000" w:rsidDel="00000000" w:rsidP="00000000" w:rsidRDefault="00000000" w:rsidRPr="00000000" w14:paraId="00000324">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datos en jsonb guarda los valores con que se arma el mensaje. Se almacenan en vez de </w:t>
      </w:r>
      <w:r w:rsidDel="00000000" w:rsidR="00000000" w:rsidRPr="00000000">
        <w:rPr>
          <w:rtl w:val="0"/>
        </w:rPr>
        <w:t xml:space="preserve">recalcular porque</w:t>
      </w:r>
      <w:r w:rsidDel="00000000" w:rsidR="00000000" w:rsidRPr="00000000">
        <w:rPr>
          <w:rFonts w:ascii="Calibri" w:cs="Calibri" w:eastAsia="Calibri" w:hAnsi="Calibri"/>
          <w:color w:val="000000"/>
          <w:sz w:val="21"/>
          <w:szCs w:val="21"/>
          <w:rtl w:val="0"/>
        </w:rPr>
        <w:t xml:space="preserve"> la notificación tiene que poder mostrarse tal como se envió, aunque el ítem ya se haya consumido o borrado. Por eso </w:t>
      </w:r>
      <w:r w:rsidDel="00000000" w:rsidR="00000000" w:rsidRPr="00000000">
        <w:rPr>
          <w:rFonts w:ascii="Calibri" w:cs="Calibri" w:eastAsia="Calibri" w:hAnsi="Calibri"/>
          <w:color w:val="000000"/>
          <w:sz w:val="21"/>
          <w:szCs w:val="21"/>
          <w:rtl w:val="0"/>
        </w:rPr>
        <w:t xml:space="preserve">despensa_item_id</w:t>
      </w:r>
      <w:r w:rsidDel="00000000" w:rsidR="00000000" w:rsidRPr="00000000">
        <w:rPr>
          <w:rFonts w:ascii="Calibri" w:cs="Calibri" w:eastAsia="Calibri" w:hAnsi="Calibri"/>
          <w:color w:val="000000"/>
          <w:sz w:val="21"/>
          <w:szCs w:val="21"/>
          <w:rtl w:val="0"/>
        </w:rPr>
        <w:t xml:space="preserve"> es SET NULL y el contenido sobrevive igual.</w:t>
      </w:r>
      <w:r w:rsidDel="00000000" w:rsidR="00000000" w:rsidRPr="00000000">
        <w:rPr>
          <w:rtl w:val="0"/>
        </w:rPr>
      </w:r>
    </w:p>
    <w:p w:rsidR="00000000" w:rsidDel="00000000" w:rsidP="00000000" w:rsidRDefault="00000000" w:rsidRPr="00000000" w14:paraId="00000325">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40" w:line="259" w:lineRule="auto"/>
        <w:ind w:left="0" w:right="0" w:firstLine="0"/>
        <w:jc w:val="left"/>
        <w:rPr/>
      </w:pPr>
      <w:r w:rsidDel="00000000" w:rsidR="00000000" w:rsidRPr="00000000">
        <w:rPr>
          <w:rFonts w:ascii="Calibri" w:cs="Calibri" w:eastAsia="Calibri" w:hAnsi="Calibri"/>
          <w:color w:val="1f3864"/>
          <w:sz w:val="24"/>
          <w:szCs w:val="24"/>
          <w:rtl w:val="0"/>
        </w:rPr>
        <w:t xml:space="preserve">envio_notificacion</w:t>
      </w:r>
      <w:r w:rsidDel="00000000" w:rsidR="00000000" w:rsidRPr="00000000">
        <w:rPr>
          <w:rtl w:val="0"/>
        </w:rPr>
      </w:r>
    </w:p>
    <w:p w:rsidR="00000000" w:rsidDel="00000000" w:rsidP="00000000" w:rsidRDefault="00000000" w:rsidRPr="00000000" w14:paraId="00000326">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Cada intento de entrega. Una notificación puede tener varios: uno por dispositivo, y otro si el primero falla.</w:t>
      </w:r>
      <w:r w:rsidDel="00000000" w:rsidR="00000000" w:rsidRPr="00000000">
        <w:rPr>
          <w:rtl w:val="0"/>
        </w:rPr>
      </w:r>
    </w:p>
    <w:tbl>
      <w:tblPr>
        <w:tblStyle w:val="Table18"/>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041"/>
        <w:gridCol w:w="1474"/>
        <w:gridCol w:w="680"/>
        <w:gridCol w:w="1814"/>
        <w:gridCol w:w="3628"/>
        <w:tblGridChange w:id="0">
          <w:tblGrid>
            <w:gridCol w:w="2041"/>
            <w:gridCol w:w="1474"/>
            <w:gridCol w:w="680"/>
            <w:gridCol w:w="1814"/>
            <w:gridCol w:w="3628"/>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32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Columna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32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32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b w:val="1"/>
                <w:bCs w:val="1"/>
                <w:color w:val="ffffff"/>
                <w:sz w:val="19"/>
                <w:szCs w:val="19"/>
                <w:rtl w:val="0"/>
              </w:rPr>
              <w:t xml:space="preserve">Nulo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32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Llave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32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2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2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2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2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3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Identificador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3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notificacion_id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3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3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3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notificacion.id (CASCADE)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3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Notificación que se intentó entregar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3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dispositivo_id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3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3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3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dispositivo.id (SET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3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A qué dispositivo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3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canal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3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3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3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3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PUSH, EMAIL o IN_APP</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4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resultado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4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4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4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4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OK, ERROR o TOKEN_INVALIDO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4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mensaje_error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4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4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4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4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Detalle del fallo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4A">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enviado_en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4B">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timestamptz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4C">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4D">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4E">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Cuándo se intentó</w:t>
            </w:r>
            <w:r w:rsidDel="00000000" w:rsidR="00000000" w:rsidRPr="00000000">
              <w:rPr>
                <w:rtl w:val="0"/>
              </w:rPr>
            </w:r>
          </w:p>
        </w:tc>
      </w:tr>
    </w:tbl>
    <w:p w:rsidR="00000000" w:rsidDel="00000000" w:rsidP="00000000" w:rsidRDefault="00000000" w:rsidRPr="00000000" w14:paraId="0000034F">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60" w:line="259" w:lineRule="auto"/>
        <w:ind w:left="0" w:right="0" w:firstLine="0"/>
        <w:jc w:val="left"/>
        <w:rPr/>
      </w:pPr>
      <w:r w:rsidDel="00000000" w:rsidR="00000000" w:rsidRPr="00000000">
        <w:rPr>
          <w:rFonts w:ascii="Calibri" w:cs="Calibri" w:eastAsia="Calibri" w:hAnsi="Calibri"/>
          <w:color w:val="000000"/>
          <w:sz w:val="21"/>
          <w:szCs w:val="21"/>
          <w:rtl w:val="0"/>
        </w:rPr>
        <w:t xml:space="preserve">Separar el envío de la notificación es lo que permite responder por qué un usuario dice que no le llegó un aviso: la notificación puede estar ENVIADA y sus envíos haber devuelto TOKEN_INVALIDO. Ese resultado, además, es la señal para apagar el dispositivo.</w:t>
      </w:r>
      <w:r w:rsidDel="00000000" w:rsidR="00000000" w:rsidRPr="00000000">
        <w:rPr>
          <w:rtl w:val="0"/>
        </w:rPr>
      </w:r>
    </w:p>
    <w:p w:rsidR="00000000" w:rsidDel="00000000" w:rsidP="00000000" w:rsidRDefault="00000000" w:rsidRPr="00000000" w14:paraId="00000350">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320" w:line="259" w:lineRule="auto"/>
        <w:ind w:left="0" w:right="0" w:firstLine="0"/>
        <w:jc w:val="left"/>
        <w:rPr/>
      </w:pPr>
      <w:r w:rsidDel="00000000" w:rsidR="00000000" w:rsidRPr="00000000">
        <w:rPr>
          <w:rFonts w:ascii="Calibri" w:cs="Calibri" w:eastAsia="Calibri" w:hAnsi="Calibri"/>
          <w:color w:val="1f3864"/>
          <w:sz w:val="30"/>
          <w:szCs w:val="30"/>
          <w:rtl w:val="0"/>
        </w:rPr>
        <w:t xml:space="preserve">Administración</w:t>
      </w:r>
      <w:r w:rsidDel="00000000" w:rsidR="00000000" w:rsidRPr="00000000">
        <w:rPr>
          <w:rtl w:val="0"/>
        </w:rPr>
      </w:r>
    </w:p>
    <w:p w:rsidR="00000000" w:rsidDel="00000000" w:rsidP="00000000" w:rsidRDefault="00000000" w:rsidRPr="00000000" w14:paraId="00000351">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Estas tablas sirven al portal web de administración, separado de la aplicación móvil.</w:t>
      </w:r>
      <w:r w:rsidDel="00000000" w:rsidR="00000000" w:rsidRPr="00000000">
        <w:rPr>
          <w:rtl w:val="0"/>
        </w:rPr>
      </w:r>
    </w:p>
    <w:p w:rsidR="00000000" w:rsidDel="00000000" w:rsidP="00000000" w:rsidRDefault="00000000" w:rsidRPr="00000000" w14:paraId="00000352">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40" w:line="259" w:lineRule="auto"/>
        <w:ind w:left="0" w:right="0" w:firstLine="0"/>
        <w:jc w:val="left"/>
        <w:rPr/>
      </w:pPr>
      <w:r w:rsidDel="00000000" w:rsidR="00000000" w:rsidRPr="00000000">
        <w:rPr>
          <w:rFonts w:ascii="Calibri" w:cs="Calibri" w:eastAsia="Calibri" w:hAnsi="Calibri"/>
          <w:color w:val="1f3864"/>
          <w:sz w:val="24"/>
          <w:szCs w:val="24"/>
          <w:rtl w:val="0"/>
        </w:rPr>
        <w:t xml:space="preserve">rol</w:t>
      </w:r>
      <w:r w:rsidDel="00000000" w:rsidR="00000000" w:rsidRPr="00000000">
        <w:rPr>
          <w:rtl w:val="0"/>
        </w:rPr>
      </w:r>
    </w:p>
    <w:p w:rsidR="00000000" w:rsidDel="00000000" w:rsidP="00000000" w:rsidRDefault="00000000" w:rsidRPr="00000000" w14:paraId="00000353">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Roles administrativos de la plataforma. No confundir con hogar_miembro.rol, que es el rol dentro de un hogar.</w:t>
      </w:r>
      <w:r w:rsidDel="00000000" w:rsidR="00000000" w:rsidRPr="00000000">
        <w:rPr>
          <w:rtl w:val="0"/>
        </w:rPr>
      </w:r>
    </w:p>
    <w:tbl>
      <w:tblPr>
        <w:tblStyle w:val="Table19"/>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041"/>
        <w:gridCol w:w="1474"/>
        <w:gridCol w:w="680"/>
        <w:gridCol w:w="1814"/>
        <w:gridCol w:w="3628"/>
        <w:tblGridChange w:id="0">
          <w:tblGrid>
            <w:gridCol w:w="2041"/>
            <w:gridCol w:w="1474"/>
            <w:gridCol w:w="680"/>
            <w:gridCol w:w="1814"/>
            <w:gridCol w:w="3628"/>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35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Columna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35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35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b w:val="1"/>
                <w:bCs w:val="1"/>
                <w:color w:val="ffffff"/>
                <w:sz w:val="19"/>
                <w:szCs w:val="19"/>
                <w:rtl w:val="0"/>
              </w:rPr>
              <w:t xml:space="preserve">Nulo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35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Llave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35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5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5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bigint identity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5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5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5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Identificador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5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codigo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5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6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6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6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Código estable que usa el código de la aplicación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6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nombre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6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6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6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6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Nombre que se muestra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6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descripcion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6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6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6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6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Qué puede hacer este rol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6D">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es_sistema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6E">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boolean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6F">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70">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71">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Marca los roles que no se pueden borrar desde el panel</w:t>
            </w:r>
            <w:r w:rsidDel="00000000" w:rsidR="00000000" w:rsidRPr="00000000">
              <w:rPr>
                <w:rtl w:val="0"/>
              </w:rPr>
            </w:r>
          </w:p>
        </w:tc>
      </w:tr>
    </w:tbl>
    <w:p w:rsidR="00000000" w:rsidDel="00000000" w:rsidP="00000000" w:rsidRDefault="00000000" w:rsidRPr="00000000" w14:paraId="00000372">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160" w:line="259" w:lineRule="auto"/>
        <w:ind w:left="0" w:right="0" w:firstLine="0"/>
        <w:jc w:val="left"/>
        <w:rPr/>
      </w:pPr>
      <w:r w:rsidDel="00000000" w:rsidR="00000000" w:rsidRPr="00000000">
        <w:rPr>
          <w:rFonts w:ascii="Calibri" w:cs="Calibri" w:eastAsia="Calibri" w:hAnsi="Calibri"/>
          <w:color w:val="1f3864"/>
          <w:sz w:val="24"/>
          <w:szCs w:val="24"/>
          <w:rtl w:val="0"/>
        </w:rPr>
        <w:t xml:space="preserve">permiso</w:t>
      </w:r>
      <w:r w:rsidDel="00000000" w:rsidR="00000000" w:rsidRPr="00000000">
        <w:rPr>
          <w:rtl w:val="0"/>
        </w:rPr>
      </w:r>
    </w:p>
    <w:p w:rsidR="00000000" w:rsidDel="00000000" w:rsidP="00000000" w:rsidRDefault="00000000" w:rsidRPr="00000000" w14:paraId="00000373">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Acciones que se pueden conceder.</w:t>
      </w:r>
      <w:r w:rsidDel="00000000" w:rsidR="00000000" w:rsidRPr="00000000">
        <w:rPr>
          <w:rtl w:val="0"/>
        </w:rPr>
      </w:r>
    </w:p>
    <w:tbl>
      <w:tblPr>
        <w:tblStyle w:val="Table20"/>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041"/>
        <w:gridCol w:w="1474"/>
        <w:gridCol w:w="680"/>
        <w:gridCol w:w="1814"/>
        <w:gridCol w:w="3628"/>
        <w:tblGridChange w:id="0">
          <w:tblGrid>
            <w:gridCol w:w="2041"/>
            <w:gridCol w:w="1474"/>
            <w:gridCol w:w="680"/>
            <w:gridCol w:w="1814"/>
            <w:gridCol w:w="3628"/>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37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Columna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37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37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b w:val="1"/>
                <w:bCs w:val="1"/>
                <w:color w:val="ffffff"/>
                <w:sz w:val="19"/>
                <w:szCs w:val="19"/>
                <w:rtl w:val="0"/>
              </w:rPr>
              <w:t xml:space="preserve">Nulo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37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Llave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37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7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7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bigint identity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7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7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7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Identificador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7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codigo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7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8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8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8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Código del permiso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8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descripcion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8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8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8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8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Qué habilita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88">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modulo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89">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8A">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8B">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8C">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Módulo del panel al que pertenece, para agruparlos en la interfaz</w:t>
            </w:r>
            <w:r w:rsidDel="00000000" w:rsidR="00000000" w:rsidRPr="00000000">
              <w:rPr>
                <w:rtl w:val="0"/>
              </w:rPr>
            </w:r>
          </w:p>
        </w:tc>
      </w:tr>
    </w:tbl>
    <w:p w:rsidR="00000000" w:rsidDel="00000000" w:rsidP="00000000" w:rsidRDefault="00000000" w:rsidRPr="00000000" w14:paraId="0000038D">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160" w:line="259" w:lineRule="auto"/>
        <w:ind w:left="0" w:right="0" w:firstLine="0"/>
        <w:jc w:val="left"/>
        <w:rPr/>
      </w:pPr>
      <w:r w:rsidDel="00000000" w:rsidR="00000000" w:rsidRPr="00000000">
        <w:rPr>
          <w:rFonts w:ascii="Calibri" w:cs="Calibri" w:eastAsia="Calibri" w:hAnsi="Calibri"/>
          <w:color w:val="1f3864"/>
          <w:sz w:val="24"/>
          <w:szCs w:val="24"/>
          <w:rtl w:val="0"/>
        </w:rPr>
        <w:t xml:space="preserve">rol_permiso</w:t>
      </w:r>
      <w:r w:rsidDel="00000000" w:rsidR="00000000" w:rsidRPr="00000000">
        <w:rPr>
          <w:rtl w:val="0"/>
        </w:rPr>
      </w:r>
    </w:p>
    <w:p w:rsidR="00000000" w:rsidDel="00000000" w:rsidP="00000000" w:rsidRDefault="00000000" w:rsidRPr="00000000" w14:paraId="0000038E">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Qué permisos tiene cada rol.</w:t>
      </w:r>
      <w:r w:rsidDel="00000000" w:rsidR="00000000" w:rsidRPr="00000000">
        <w:rPr>
          <w:rtl w:val="0"/>
        </w:rPr>
      </w:r>
    </w:p>
    <w:tbl>
      <w:tblPr>
        <w:tblStyle w:val="Table21"/>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041"/>
        <w:gridCol w:w="1474"/>
        <w:gridCol w:w="680"/>
        <w:gridCol w:w="1814"/>
        <w:gridCol w:w="3628"/>
        <w:tblGridChange w:id="0">
          <w:tblGrid>
            <w:gridCol w:w="2041"/>
            <w:gridCol w:w="1474"/>
            <w:gridCol w:w="680"/>
            <w:gridCol w:w="1814"/>
            <w:gridCol w:w="3628"/>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38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Columna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39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39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b w:val="1"/>
                <w:bCs w:val="1"/>
                <w:color w:val="ffffff"/>
                <w:sz w:val="19"/>
                <w:szCs w:val="19"/>
                <w:rtl w:val="0"/>
              </w:rPr>
              <w:t xml:space="preserve">Nulo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39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Llave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39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9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rol_id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9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bigint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9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9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PK, FK rol.id (CASCADE)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9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Rol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99">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permiso_id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9A">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bigint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9B">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9C">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PK, FK permiso.id (CASCADE)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9D">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Permiso concedido</w:t>
            </w:r>
            <w:r w:rsidDel="00000000" w:rsidR="00000000" w:rsidRPr="00000000">
              <w:rPr>
                <w:rtl w:val="0"/>
              </w:rPr>
            </w:r>
          </w:p>
        </w:tc>
      </w:tr>
    </w:tbl>
    <w:p w:rsidR="00000000" w:rsidDel="00000000" w:rsidP="00000000" w:rsidRDefault="00000000" w:rsidRPr="00000000" w14:paraId="0000039E">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160" w:line="259" w:lineRule="auto"/>
        <w:ind w:left="0" w:right="0" w:firstLine="0"/>
        <w:jc w:val="left"/>
        <w:rPr/>
      </w:pPr>
      <w:r w:rsidDel="00000000" w:rsidR="00000000" w:rsidRPr="00000000">
        <w:rPr>
          <w:rFonts w:ascii="Calibri" w:cs="Calibri" w:eastAsia="Calibri" w:hAnsi="Calibri"/>
          <w:color w:val="1f3864"/>
          <w:sz w:val="24"/>
          <w:szCs w:val="24"/>
          <w:rtl w:val="0"/>
        </w:rPr>
        <w:t xml:space="preserve">perfil_rol</w:t>
      </w:r>
      <w:r w:rsidDel="00000000" w:rsidR="00000000" w:rsidRPr="00000000">
        <w:rPr>
          <w:rtl w:val="0"/>
        </w:rPr>
      </w:r>
    </w:p>
    <w:p w:rsidR="00000000" w:rsidDel="00000000" w:rsidP="00000000" w:rsidRDefault="00000000" w:rsidRPr="00000000" w14:paraId="0000039F">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Qué roles administrativos tiene cada persona.</w:t>
      </w:r>
      <w:r w:rsidDel="00000000" w:rsidR="00000000" w:rsidRPr="00000000">
        <w:rPr>
          <w:rtl w:val="0"/>
        </w:rPr>
      </w:r>
    </w:p>
    <w:tbl>
      <w:tblPr>
        <w:tblStyle w:val="Table22"/>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041"/>
        <w:gridCol w:w="1474"/>
        <w:gridCol w:w="680"/>
        <w:gridCol w:w="1814"/>
        <w:gridCol w:w="3628"/>
        <w:tblGridChange w:id="0">
          <w:tblGrid>
            <w:gridCol w:w="2041"/>
            <w:gridCol w:w="1474"/>
            <w:gridCol w:w="680"/>
            <w:gridCol w:w="1814"/>
            <w:gridCol w:w="3628"/>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3A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Columna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3A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3A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b w:val="1"/>
                <w:bCs w:val="1"/>
                <w:color w:val="ffffff"/>
                <w:sz w:val="19"/>
                <w:szCs w:val="19"/>
                <w:rtl w:val="0"/>
              </w:rPr>
              <w:t xml:space="preserve">Nulo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3A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Llave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3A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A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perfil_id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A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A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A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PK, FK perfil.id (CASCADE)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A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Persona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A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rol_id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A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bigint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A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A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PK, FK rol.id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A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Rol asignado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A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asignado_por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B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B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B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perfil.id (SET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B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Quién lo asignó</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B4">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asignado_en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B5">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timestamptz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B6">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B7">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B8">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Cuándo</w:t>
            </w:r>
            <w:r w:rsidDel="00000000" w:rsidR="00000000" w:rsidRPr="00000000">
              <w:rPr>
                <w:rtl w:val="0"/>
              </w:rPr>
            </w:r>
          </w:p>
        </w:tc>
      </w:tr>
    </w:tbl>
    <w:p w:rsidR="00000000" w:rsidDel="00000000" w:rsidP="00000000" w:rsidRDefault="00000000" w:rsidRPr="00000000" w14:paraId="000003B9">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60" w:line="259" w:lineRule="auto"/>
        <w:ind w:left="0" w:right="0" w:firstLine="0"/>
        <w:jc w:val="left"/>
        <w:rPr/>
      </w:pPr>
      <w:r w:rsidDel="00000000" w:rsidR="00000000" w:rsidRPr="00000000">
        <w:rPr>
          <w:rFonts w:ascii="Calibri" w:cs="Calibri" w:eastAsia="Calibri" w:hAnsi="Calibri"/>
          <w:color w:val="000000"/>
          <w:sz w:val="21"/>
          <w:szCs w:val="21"/>
          <w:rtl w:val="0"/>
        </w:rPr>
        <w:t xml:space="preserve">Las tres tablas anteriores forman un control de acceso por roles: una persona tiene roles, un rol agrupa permisos, y el panel pregunta por permisos y no por roles. Así se puede crear un rol nuevo sin tocar el código. Un usuario sin fila en perfil_rol es un usuario común y no entra al portal.</w:t>
      </w:r>
      <w:r w:rsidDel="00000000" w:rsidR="00000000" w:rsidRPr="00000000">
        <w:rPr>
          <w:rtl w:val="0"/>
        </w:rPr>
      </w:r>
    </w:p>
    <w:p w:rsidR="00000000" w:rsidDel="00000000" w:rsidP="00000000" w:rsidRDefault="00000000" w:rsidRPr="00000000" w14:paraId="000003BA">
      <w:pPr>
        <w:pStyle w:val="Heading3"/>
        <w:keepNext w:val="1"/>
        <w:keepLines w:val="0"/>
        <w:pageBreakBefore w:val="1"/>
        <w:widowControl w:val="1"/>
        <w:pBdr>
          <w:top w:space="0" w:sz="0" w:val="nil"/>
          <w:left w:space="0" w:sz="0" w:val="nil"/>
          <w:bottom w:space="0" w:sz="0" w:val="nil"/>
          <w:right w:space="0" w:sz="0" w:val="nil"/>
          <w:between w:space="0" w:sz="0" w:val="nil"/>
        </w:pBdr>
        <w:shd w:fill="auto" w:val="clear"/>
        <w:spacing w:after="140" w:before="240" w:line="259" w:lineRule="auto"/>
        <w:ind w:left="0" w:right="0" w:firstLine="0"/>
        <w:jc w:val="left"/>
        <w:rPr/>
      </w:pPr>
      <w:r w:rsidDel="00000000" w:rsidR="00000000" w:rsidRPr="00000000">
        <w:rPr>
          <w:rFonts w:ascii="Calibri" w:cs="Calibri" w:eastAsia="Calibri" w:hAnsi="Calibri"/>
          <w:color w:val="1f3864"/>
          <w:sz w:val="24"/>
          <w:szCs w:val="24"/>
          <w:rtl w:val="0"/>
        </w:rPr>
        <w:t xml:space="preserve">solicitud_soporte</w:t>
      </w:r>
      <w:r w:rsidDel="00000000" w:rsidR="00000000" w:rsidRPr="00000000">
        <w:rPr>
          <w:rtl w:val="0"/>
        </w:rPr>
      </w:r>
    </w:p>
    <w:p w:rsidR="00000000" w:rsidDel="00000000" w:rsidP="00000000" w:rsidRDefault="00000000" w:rsidRPr="00000000" w14:paraId="000003BB">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Consultas, reportes de error y sugerencias que envían los usuarios desde la aplicación.</w:t>
      </w:r>
      <w:r w:rsidDel="00000000" w:rsidR="00000000" w:rsidRPr="00000000">
        <w:rPr>
          <w:rtl w:val="0"/>
        </w:rPr>
      </w:r>
    </w:p>
    <w:tbl>
      <w:tblPr>
        <w:tblStyle w:val="Table23"/>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041"/>
        <w:gridCol w:w="1474"/>
        <w:gridCol w:w="680"/>
        <w:gridCol w:w="1814"/>
        <w:gridCol w:w="3628"/>
        <w:tblGridChange w:id="0">
          <w:tblGrid>
            <w:gridCol w:w="2041"/>
            <w:gridCol w:w="1474"/>
            <w:gridCol w:w="680"/>
            <w:gridCol w:w="1814"/>
            <w:gridCol w:w="3628"/>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3B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Columna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3B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3B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b w:val="1"/>
                <w:bCs w:val="1"/>
                <w:color w:val="ffffff"/>
                <w:sz w:val="19"/>
                <w:szCs w:val="19"/>
                <w:rtl w:val="0"/>
              </w:rPr>
              <w:t xml:space="preserve">Nulo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3B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Llave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3C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C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C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C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C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C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Identificador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C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C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C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C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C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CONSULTA, ERROR o SUGERENCIA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C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asunto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C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C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C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C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Resumen en una línea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D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mensaje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D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D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D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D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Texto que escribió el usuario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D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estado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D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D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D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D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PENDIENTE, ASIGNADA, RESPONDIDA o CERRADA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D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prioridad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D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smallint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D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D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D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De 1 a 5. Por defecto 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D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solicitado_por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E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E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E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perfil.id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E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Quién la envió</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E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hogar_id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E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E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E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hogar.id (SET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E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Hogar desde el que se reportó, si aplica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E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solicitado_en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E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timestamptz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E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E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E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Cuándo se envió</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E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asignado_a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E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F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F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perfil.id (SET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F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Responsable de atenderla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F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respuesta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F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F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F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F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Respuesta del equipo de soporte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F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respondido_por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F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F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F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perfil.id (SET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3F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Quién respondió</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F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respondido_en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F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timestamptz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3F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0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0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Cuándo se respondió</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02">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cerrado_en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03">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timestamptz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04">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05">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06">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Cuándo se cerró</w:t>
            </w:r>
            <w:r w:rsidDel="00000000" w:rsidR="00000000" w:rsidRPr="00000000">
              <w:rPr>
                <w:rtl w:val="0"/>
              </w:rPr>
            </w:r>
          </w:p>
        </w:tc>
      </w:tr>
    </w:tbl>
    <w:p w:rsidR="00000000" w:rsidDel="00000000" w:rsidP="00000000" w:rsidRDefault="00000000" w:rsidRPr="00000000" w14:paraId="00000407">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60" w:line="259" w:lineRule="auto"/>
        <w:ind w:left="0" w:right="0" w:firstLine="0"/>
        <w:jc w:val="left"/>
        <w:rPr/>
      </w:pPr>
      <w:r w:rsidDel="00000000" w:rsidR="00000000" w:rsidRPr="00000000">
        <w:rPr>
          <w:rFonts w:ascii="Calibri" w:cs="Calibri" w:eastAsia="Calibri" w:hAnsi="Calibri"/>
          <w:color w:val="000000"/>
          <w:sz w:val="21"/>
          <w:szCs w:val="21"/>
          <w:rtl w:val="0"/>
        </w:rPr>
        <w:t xml:space="preserve">Tres restricciones impiden estados a medio llenar, que es el defecto habitual de una bandeja de tickets: ck_soporte_asignacion exige responsable en cuanto la solicitud deja de estar pendiente; ck_soporte_respuesta obliga a que la respuesta, su autor y su fecha existan juntos; y ck_soporte_cierre amarra el estado CERRADA a la fecha de cierre en ambos sentidos, de modo que no haya cerradas sin fecha ni fechas de cierre en solicitudes abiertas.</w:t>
      </w:r>
      <w:r w:rsidDel="00000000" w:rsidR="00000000" w:rsidRPr="00000000">
        <w:rPr>
          <w:rtl w:val="0"/>
        </w:rPr>
      </w:r>
    </w:p>
    <w:p w:rsidR="00000000" w:rsidDel="00000000" w:rsidP="00000000" w:rsidRDefault="00000000" w:rsidRPr="00000000" w14:paraId="00000408">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El contador de solicitudes pendientes del panel principal sale de esta tabla.</w:t>
      </w:r>
      <w:r w:rsidDel="00000000" w:rsidR="00000000" w:rsidRPr="00000000">
        <w:rPr>
          <w:rtl w:val="0"/>
        </w:rPr>
      </w:r>
    </w:p>
    <w:p w:rsidR="00000000" w:rsidDel="00000000" w:rsidP="00000000" w:rsidRDefault="00000000" w:rsidRPr="00000000" w14:paraId="00000409">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40" w:line="259" w:lineRule="auto"/>
        <w:ind w:left="0" w:right="0" w:firstLine="0"/>
        <w:jc w:val="left"/>
        <w:rPr/>
      </w:pPr>
      <w:r w:rsidDel="00000000" w:rsidR="00000000" w:rsidRPr="00000000">
        <w:rPr>
          <w:rtl w:val="0"/>
        </w:rPr>
        <w:t xml:space="preserve">parámetro</w:t>
      </w:r>
      <w:r w:rsidDel="00000000" w:rsidR="00000000" w:rsidRPr="00000000">
        <w:rPr>
          <w:rtl w:val="0"/>
        </w:rPr>
      </w:r>
    </w:p>
    <w:p w:rsidR="00000000" w:rsidDel="00000000" w:rsidP="00000000" w:rsidRDefault="00000000" w:rsidRPr="00000000" w14:paraId="0000040A">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Configuración global editable desde el panel, en pares clave-valor.</w:t>
      </w:r>
      <w:r w:rsidDel="00000000" w:rsidR="00000000" w:rsidRPr="00000000">
        <w:rPr>
          <w:rtl w:val="0"/>
        </w:rPr>
      </w:r>
    </w:p>
    <w:tbl>
      <w:tblPr>
        <w:tblStyle w:val="Table24"/>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041"/>
        <w:gridCol w:w="1474"/>
        <w:gridCol w:w="680"/>
        <w:gridCol w:w="1814"/>
        <w:gridCol w:w="3628"/>
        <w:tblGridChange w:id="0">
          <w:tblGrid>
            <w:gridCol w:w="2041"/>
            <w:gridCol w:w="1474"/>
            <w:gridCol w:w="680"/>
            <w:gridCol w:w="1814"/>
            <w:gridCol w:w="3628"/>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40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Columna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40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40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b w:val="1"/>
                <w:bCs w:val="1"/>
                <w:color w:val="ffffff"/>
                <w:sz w:val="19"/>
                <w:szCs w:val="19"/>
                <w:rtl w:val="0"/>
              </w:rPr>
              <w:t xml:space="preserve">Nulo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40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Llave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40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1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clave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1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1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1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1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Nombre del parámetro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1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valor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1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1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1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1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Valor, siempre como texto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1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tipo_dato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1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1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1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1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TEXTO, ENTERO, DECIMAL, BOOLEANO o JSON. Dice cómo interpretar el valor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1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descripcion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2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2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2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2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Para qué sirve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2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actualizado_por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2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2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2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perfil.id (SET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2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Quién lo cambió</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29">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actualizado_en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2A">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timestamptz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2B">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2C">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2D">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Cuándo</w:t>
            </w:r>
            <w:r w:rsidDel="00000000" w:rsidR="00000000" w:rsidRPr="00000000">
              <w:rPr>
                <w:rtl w:val="0"/>
              </w:rPr>
            </w:r>
          </w:p>
        </w:tc>
      </w:tr>
    </w:tbl>
    <w:p w:rsidR="00000000" w:rsidDel="00000000" w:rsidP="00000000" w:rsidRDefault="00000000" w:rsidRPr="00000000" w14:paraId="0000042E">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60" w:line="259" w:lineRule="auto"/>
        <w:ind w:left="0" w:right="0" w:firstLine="0"/>
        <w:jc w:val="left"/>
        <w:rPr/>
      </w:pPr>
      <w:r w:rsidDel="00000000" w:rsidR="00000000" w:rsidRPr="00000000">
        <w:rPr>
          <w:rtl w:val="0"/>
        </w:rPr>
      </w:r>
    </w:p>
    <w:p w:rsidR="00000000" w:rsidDel="00000000" w:rsidP="00000000" w:rsidRDefault="00000000" w:rsidRPr="00000000" w14:paraId="0000042F">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40" w:line="259" w:lineRule="auto"/>
        <w:ind w:left="0" w:right="0" w:firstLine="0"/>
        <w:jc w:val="left"/>
        <w:rPr/>
      </w:pPr>
      <w:r w:rsidDel="00000000" w:rsidR="00000000" w:rsidRPr="00000000">
        <w:rPr>
          <w:rtl w:val="0"/>
        </w:rPr>
        <w:t xml:space="preserve">auditoría</w:t>
      </w:r>
      <w:r w:rsidDel="00000000" w:rsidR="00000000" w:rsidRPr="00000000">
        <w:rPr>
          <w:rtl w:val="0"/>
        </w:rPr>
      </w:r>
    </w:p>
    <w:p w:rsidR="00000000" w:rsidDel="00000000" w:rsidP="00000000" w:rsidRDefault="00000000" w:rsidRPr="00000000" w14:paraId="00000430">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Registro de las acciones administrativas sobre datos del negocio. No es un log técnico: los logs de aplicación viven en la infraestructura.</w:t>
      </w:r>
      <w:r w:rsidDel="00000000" w:rsidR="00000000" w:rsidRPr="00000000">
        <w:rPr>
          <w:rtl w:val="0"/>
        </w:rPr>
      </w:r>
    </w:p>
    <w:tbl>
      <w:tblPr>
        <w:tblStyle w:val="Table25"/>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041"/>
        <w:gridCol w:w="1474"/>
        <w:gridCol w:w="680"/>
        <w:gridCol w:w="1814"/>
        <w:gridCol w:w="3628"/>
        <w:tblGridChange w:id="0">
          <w:tblGrid>
            <w:gridCol w:w="2041"/>
            <w:gridCol w:w="1474"/>
            <w:gridCol w:w="680"/>
            <w:gridCol w:w="1814"/>
            <w:gridCol w:w="3628"/>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43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Columna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43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43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b w:val="1"/>
                <w:bCs w:val="1"/>
                <w:color w:val="ffffff"/>
                <w:sz w:val="19"/>
                <w:szCs w:val="19"/>
                <w:rtl w:val="0"/>
              </w:rPr>
              <w:t xml:space="preserve">Nulo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43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Llave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43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3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3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3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3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3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Identificador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3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entidad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3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3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3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3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Tabla afectada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4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entidad_id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4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4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4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4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Identificador del registro afectado, como texto para que sirva con claves de cualquier tipo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4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accion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4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4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4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4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INSERT, UPDATE, DELETE, APROBAR, RECHAZAR, SUSPENDER o REACTIVAR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4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perfil_id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4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uuid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4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4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FK perfil.id (SET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4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Quién la ejecutó</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4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antes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5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jsonb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5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5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5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Estado del registro antes del cambio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5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despues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5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jsonb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5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5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5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Estado después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5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fecha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5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timestamptz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5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5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5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Cuándo ocurrió</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5E">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motivo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5F">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60">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Calibri" w:cs="Calibri" w:eastAsia="Calibri" w:hAnsi="Calibri"/>
                <w:color w:val="000000"/>
                <w:sz w:val="19"/>
                <w:szCs w:val="19"/>
                <w:rtl w:val="0"/>
              </w:rPr>
              <w:t xml:space="preserve">Sí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61">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62">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Razón declarada por el administrador</w:t>
            </w:r>
            <w:r w:rsidDel="00000000" w:rsidR="00000000" w:rsidRPr="00000000">
              <w:rPr>
                <w:rtl w:val="0"/>
              </w:rPr>
            </w:r>
          </w:p>
        </w:tc>
      </w:tr>
    </w:tbl>
    <w:p w:rsidR="00000000" w:rsidDel="00000000" w:rsidP="00000000" w:rsidRDefault="00000000" w:rsidRPr="00000000" w14:paraId="00000463">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60" w:line="259" w:lineRule="auto"/>
        <w:ind w:left="0" w:right="0" w:firstLine="0"/>
        <w:jc w:val="left"/>
        <w:rPr/>
      </w:pPr>
      <w:r w:rsidDel="00000000" w:rsidR="00000000" w:rsidRPr="00000000">
        <w:rPr>
          <w:rFonts w:ascii="Calibri" w:cs="Calibri" w:eastAsia="Calibri" w:hAnsi="Calibri"/>
          <w:color w:val="000000"/>
          <w:sz w:val="21"/>
          <w:szCs w:val="21"/>
          <w:rtl w:val="0"/>
        </w:rPr>
        <w:t xml:space="preserve">perfil_id es SET NULL a propósito: si se elimina la cuenta de un administrador, el registro de auditoría </w:t>
      </w:r>
      <w:r w:rsidDel="00000000" w:rsidR="00000000" w:rsidRPr="00000000">
        <w:rPr>
          <w:rFonts w:ascii="Calibri" w:cs="Calibri" w:eastAsia="Calibri" w:hAnsi="Calibri"/>
          <w:b w:val="1"/>
          <w:bCs w:val="1"/>
          <w:color w:val="000000"/>
          <w:sz w:val="21"/>
          <w:szCs w:val="21"/>
          <w:rtl w:val="0"/>
        </w:rPr>
        <w:t xml:space="preserve">no</w:t>
      </w:r>
      <w:r w:rsidDel="00000000" w:rsidR="00000000" w:rsidRPr="00000000">
        <w:rPr>
          <w:rFonts w:ascii="Calibri" w:cs="Calibri" w:eastAsia="Calibri" w:hAnsi="Calibri"/>
          <w:color w:val="000000"/>
          <w:sz w:val="21"/>
          <w:szCs w:val="21"/>
          <w:rtl w:val="0"/>
        </w:rPr>
        <w:t xml:space="preserve"> se borra. Pierde el autor, pero conserva qué pasó y cuándo. Una bitácora que se borra junto con el usuario que hizo la acción no sirve como bitácora.</w:t>
      </w:r>
      <w:r w:rsidDel="00000000" w:rsidR="00000000" w:rsidRPr="00000000">
        <w:rPr>
          <w:rtl w:val="0"/>
        </w:rPr>
      </w:r>
    </w:p>
    <w:p w:rsidR="00000000" w:rsidDel="00000000" w:rsidP="00000000" w:rsidRDefault="00000000" w:rsidRPr="00000000" w14:paraId="00000464">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motivo es lo que sostiene la suspensión y reactivación de cuentas: el estado vive en perfil.estado_cuenta y la constancia de quién lo cambió y por qué queda acá. No existe un módulo de sanciones aparte.</w:t>
      </w:r>
      <w:r w:rsidDel="00000000" w:rsidR="00000000" w:rsidRPr="00000000">
        <w:rPr>
          <w:rtl w:val="0"/>
        </w:rPr>
      </w:r>
    </w:p>
    <w:p w:rsidR="00000000" w:rsidDel="00000000" w:rsidP="00000000" w:rsidRDefault="00000000" w:rsidRPr="00000000" w14:paraId="00000465">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320" w:line="259" w:lineRule="auto"/>
        <w:ind w:left="0" w:right="0" w:firstLine="0"/>
        <w:jc w:val="left"/>
        <w:rPr/>
      </w:pPr>
      <w:r w:rsidDel="00000000" w:rsidR="00000000" w:rsidRPr="00000000">
        <w:rPr>
          <w:rFonts w:ascii="Calibri" w:cs="Calibri" w:eastAsia="Calibri" w:hAnsi="Calibri"/>
          <w:color w:val="1f3864"/>
          <w:sz w:val="30"/>
          <w:szCs w:val="30"/>
          <w:rtl w:val="0"/>
        </w:rPr>
        <w:t xml:space="preserve">Reglas que no viven en las columnas</w:t>
      </w:r>
      <w:r w:rsidDel="00000000" w:rsidR="00000000" w:rsidRPr="00000000">
        <w:rPr>
          <w:rtl w:val="0"/>
        </w:rPr>
      </w:r>
    </w:p>
    <w:p w:rsidR="00000000" w:rsidDel="00000000" w:rsidP="00000000" w:rsidRDefault="00000000" w:rsidRPr="00000000" w14:paraId="00000466">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Parte del modelo no cabe en una definición de columna. Estas piezas son parte del diccionario porque sin ellas hay restricciones que no se entienden.</w:t>
      </w:r>
      <w:r w:rsidDel="00000000" w:rsidR="00000000" w:rsidRPr="00000000">
        <w:rPr>
          <w:rtl w:val="0"/>
        </w:rPr>
      </w:r>
    </w:p>
    <w:p w:rsidR="00000000" w:rsidDel="00000000" w:rsidP="00000000" w:rsidRDefault="00000000" w:rsidRPr="00000000" w14:paraId="00000467">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left"/>
        <w:rPr/>
      </w:pPr>
      <w:r w:rsidDel="00000000" w:rsidR="00000000" w:rsidRPr="00000000">
        <w:rPr>
          <w:rFonts w:ascii="Calibri" w:cs="Calibri" w:eastAsia="Calibri" w:hAnsi="Calibri"/>
          <w:color w:val="1f3864"/>
          <w:sz w:val="24"/>
          <w:szCs w:val="24"/>
          <w:rtl w:val="0"/>
        </w:rPr>
        <w:t xml:space="preserve">Funciones</w:t>
      </w:r>
      <w:r w:rsidDel="00000000" w:rsidR="00000000" w:rsidRPr="00000000">
        <w:rPr>
          <w:rtl w:val="0"/>
        </w:rPr>
      </w:r>
    </w:p>
    <w:tbl>
      <w:tblPr>
        <w:tblStyle w:val="Table26"/>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3118"/>
        <w:gridCol w:w="1247"/>
        <w:gridCol w:w="5272"/>
        <w:tblGridChange w:id="0">
          <w:tblGrid>
            <w:gridCol w:w="3118"/>
            <w:gridCol w:w="1247"/>
            <w:gridCol w:w="52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46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Función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46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Devuelve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46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Qué hace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6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dv_rut(bigint)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6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char(1)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6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Calcula el dígito verificador de un RUT con módulo 11. Declarada IMMUTABLE justamente para poder </w:t>
            </w:r>
            <w:r w:rsidDel="00000000" w:rsidR="00000000" w:rsidRPr="00000000">
              <w:rPr>
                <w:sz w:val="19"/>
                <w:szCs w:val="19"/>
                <w:rtl w:val="0"/>
              </w:rPr>
              <w:t xml:space="preserve">invocar</w:t>
            </w:r>
            <w:r w:rsidDel="00000000" w:rsidR="00000000" w:rsidRPr="00000000">
              <w:rPr>
                <w:rFonts w:ascii="Calibri" w:cs="Calibri" w:eastAsia="Calibri" w:hAnsi="Calibri"/>
                <w:color w:val="000000"/>
                <w:sz w:val="19"/>
                <w:szCs w:val="19"/>
                <w:rtl w:val="0"/>
              </w:rPr>
              <w:t xml:space="preserve"> desde el CHECK de perfil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6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perfil_completo()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6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boolean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7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Verdadero si el usuario autenticado tiene RUT, nombre y apellido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7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perfil_habilitado()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7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boolean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7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Verdadero si además su cuenta está ACTIVA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7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handle_new_user()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7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trigger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7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Crea la fila de perfil cuando Supabase Auth inserta un usuario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7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set_updated_at()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7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trigger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7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Mantiene al día la columna updated_at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7A">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rls_auto_enable()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7B">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event trigger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7C">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Activa RLS en las tablas nuevas. Sin permiso de ejecución desde la API</w:t>
            </w:r>
            <w:r w:rsidDel="00000000" w:rsidR="00000000" w:rsidRPr="00000000">
              <w:rPr>
                <w:rtl w:val="0"/>
              </w:rPr>
            </w:r>
          </w:p>
        </w:tc>
      </w:tr>
    </w:tbl>
    <w:p w:rsidR="00000000" w:rsidDel="00000000" w:rsidP="00000000" w:rsidRDefault="00000000" w:rsidRPr="00000000" w14:paraId="0000047D">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60" w:line="259" w:lineRule="auto"/>
        <w:ind w:left="0" w:right="0" w:firstLine="0"/>
        <w:jc w:val="left"/>
        <w:rPr/>
      </w:pPr>
      <w:r w:rsidDel="00000000" w:rsidR="00000000" w:rsidRPr="00000000">
        <w:rPr>
          <w:rFonts w:ascii="Calibri" w:cs="Calibri" w:eastAsia="Calibri" w:hAnsi="Calibri"/>
          <w:color w:val="000000"/>
          <w:sz w:val="21"/>
          <w:szCs w:val="21"/>
          <w:rtl w:val="0"/>
        </w:rPr>
        <w:t xml:space="preserve">perfil_completo() y perfil_habilitado() son SECURITY DEFINER con search_path vacío: leen perfil sin pasar por RLS, que es lo que evita la recursión infinita cuando una política sobre perfil llama a una función que lee perfil. No reciben parámetro a propósito: siempre evalúan al usuario autenticado, porque con un identificador cualquiera </w:t>
      </w:r>
      <w:r w:rsidDel="00000000" w:rsidR="00000000" w:rsidRPr="00000000">
        <w:rPr>
          <w:rtl w:val="0"/>
        </w:rPr>
        <w:t xml:space="preserve">permitan</w:t>
      </w:r>
      <w:r w:rsidDel="00000000" w:rsidR="00000000" w:rsidRPr="00000000">
        <w:rPr>
          <w:rFonts w:ascii="Calibri" w:cs="Calibri" w:eastAsia="Calibri" w:hAnsi="Calibri"/>
          <w:color w:val="000000"/>
          <w:sz w:val="21"/>
          <w:szCs w:val="21"/>
          <w:rtl w:val="0"/>
        </w:rPr>
        <w:t xml:space="preserve"> averiguar el estado de otras cuentas.</w:t>
      </w:r>
      <w:r w:rsidDel="00000000" w:rsidR="00000000" w:rsidRPr="00000000">
        <w:rPr>
          <w:rtl w:val="0"/>
        </w:rPr>
      </w:r>
    </w:p>
    <w:p w:rsidR="00000000" w:rsidDel="00000000" w:rsidP="00000000" w:rsidRDefault="00000000" w:rsidRPr="00000000" w14:paraId="0000047E">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40" w:line="259" w:lineRule="auto"/>
        <w:ind w:left="0" w:right="0" w:firstLine="0"/>
        <w:jc w:val="left"/>
        <w:rPr/>
      </w:pPr>
      <w:r w:rsidDel="00000000" w:rsidR="00000000" w:rsidRPr="00000000">
        <w:rPr>
          <w:rFonts w:ascii="Calibri" w:cs="Calibri" w:eastAsia="Calibri" w:hAnsi="Calibri"/>
          <w:color w:val="1f3864"/>
          <w:sz w:val="24"/>
          <w:szCs w:val="24"/>
          <w:rtl w:val="0"/>
        </w:rPr>
        <w:t xml:space="preserve">Índices únicos parciales</w:t>
      </w:r>
      <w:r w:rsidDel="00000000" w:rsidR="00000000" w:rsidRPr="00000000">
        <w:rPr>
          <w:rtl w:val="0"/>
        </w:rPr>
      </w:r>
    </w:p>
    <w:p w:rsidR="00000000" w:rsidDel="00000000" w:rsidP="00000000" w:rsidRDefault="00000000" w:rsidRPr="00000000" w14:paraId="0000047F">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PostgreSQL no admite una restricción UNIQUE con condición, así que estas dos reglas del modelo se implementan como índices. Son restricciones del modelo aunque no aparezcan como tales en el catálogo de restricciones.</w:t>
      </w:r>
      <w:r w:rsidDel="00000000" w:rsidR="00000000" w:rsidRPr="00000000">
        <w:rPr>
          <w:rtl w:val="0"/>
        </w:rPr>
      </w:r>
    </w:p>
    <w:tbl>
      <w:tblPr>
        <w:tblStyle w:val="Table27"/>
        <w:tblW w:w="963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551"/>
        <w:gridCol w:w="1984"/>
        <w:gridCol w:w="1701"/>
        <w:gridCol w:w="3402"/>
        <w:tblGridChange w:id="0">
          <w:tblGrid>
            <w:gridCol w:w="2551"/>
            <w:gridCol w:w="1984"/>
            <w:gridCol w:w="1701"/>
            <w:gridCol w:w="340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48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Índice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48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Sobre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48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Condición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48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Regla que impone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8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ux_alimento_nombre_global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8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alimento (lower(nombre))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8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hogar_id es nulo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8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En el catálogo global no puede haber dos alimentos con el mismo nombre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88">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ux_alimento_nombre_hogar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89">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alimento (hogar_id, lower(nombre))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8A">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hogar_id no es nulo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8B">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Dentro de un hogar tampoco se repite, pero dos hogares distintos sí pueden llamar igual a su alimento propio</w:t>
            </w:r>
            <w:r w:rsidDel="00000000" w:rsidR="00000000" w:rsidRPr="00000000">
              <w:rPr>
                <w:rtl w:val="0"/>
              </w:rPr>
            </w:r>
          </w:p>
        </w:tc>
      </w:tr>
    </w:tbl>
    <w:p w:rsidR="00000000" w:rsidDel="00000000" w:rsidP="00000000" w:rsidRDefault="00000000" w:rsidRPr="00000000" w14:paraId="0000048C">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60" w:line="259" w:lineRule="auto"/>
        <w:ind w:left="0" w:right="0" w:firstLine="0"/>
        <w:jc w:val="left"/>
        <w:rPr/>
      </w:pPr>
      <w:r w:rsidDel="00000000" w:rsidR="00000000" w:rsidRPr="00000000">
        <w:rPr>
          <w:rFonts w:ascii="Calibri" w:cs="Calibri" w:eastAsia="Calibri" w:hAnsi="Calibri"/>
          <w:color w:val="000000"/>
          <w:sz w:val="21"/>
          <w:szCs w:val="21"/>
          <w:rtl w:val="0"/>
        </w:rPr>
        <w:t xml:space="preserve">Van sobre lower(nombre) para que Leche y leche cuenten como </w:t>
      </w:r>
      <w:r w:rsidDel="00000000" w:rsidR="00000000" w:rsidRPr="00000000">
        <w:rPr>
          <w:rtl w:val="0"/>
        </w:rPr>
        <w:t xml:space="preserve">él mismo</w:t>
      </w:r>
      <w:r w:rsidDel="00000000" w:rsidR="00000000" w:rsidRPr="00000000">
        <w:rPr>
          <w:rFonts w:ascii="Calibri" w:cs="Calibri" w:eastAsia="Calibri" w:hAnsi="Calibri"/>
          <w:color w:val="000000"/>
          <w:sz w:val="21"/>
          <w:szCs w:val="21"/>
          <w:rtl w:val="0"/>
        </w:rPr>
        <w:t xml:space="preserve"> alimento.</w:t>
      </w:r>
      <w:r w:rsidDel="00000000" w:rsidR="00000000" w:rsidRPr="00000000">
        <w:rPr>
          <w:rtl w:val="0"/>
        </w:rPr>
      </w:r>
    </w:p>
    <w:p w:rsidR="00000000" w:rsidDel="00000000" w:rsidP="00000000" w:rsidRDefault="00000000" w:rsidRPr="00000000" w14:paraId="0000048D">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left"/>
        <w:rPr/>
      </w:pPr>
      <w:r w:rsidDel="00000000" w:rsidR="00000000" w:rsidRPr="00000000">
        <w:rPr>
          <w:rFonts w:ascii="Calibri" w:cs="Calibri" w:eastAsia="Calibri" w:hAnsi="Calibri"/>
          <w:color w:val="1f3864"/>
          <w:sz w:val="24"/>
          <w:szCs w:val="24"/>
          <w:rtl w:val="0"/>
        </w:rPr>
        <w:t xml:space="preserve">Triggers</w:t>
      </w:r>
      <w:r w:rsidDel="00000000" w:rsidR="00000000" w:rsidRPr="00000000">
        <w:rPr>
          <w:rtl w:val="0"/>
        </w:rPr>
      </w:r>
    </w:p>
    <w:tbl>
      <w:tblPr>
        <w:tblStyle w:val="Table28"/>
        <w:tblW w:w="963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665"/>
        <w:gridCol w:w="1757"/>
        <w:gridCol w:w="1701"/>
        <w:gridCol w:w="3515"/>
        <w:tblGridChange w:id="0">
          <w:tblGrid>
            <w:gridCol w:w="2665"/>
            <w:gridCol w:w="1757"/>
            <w:gridCol w:w="1701"/>
            <w:gridCol w:w="3515"/>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48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Trigger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48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Sobre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49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Cuándo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3864" w:val="clear"/>
            <w:tcMar>
              <w:top w:w="75.0" w:type="dxa"/>
              <w:left w:w="90.0" w:type="dxa"/>
              <w:bottom w:w="75.0" w:type="dxa"/>
              <w:right w:w="90.0" w:type="dxa"/>
            </w:tcMar>
            <w:vAlign w:val="center"/>
          </w:tcPr>
          <w:p w:rsidR="00000000" w:rsidDel="00000000" w:rsidP="00000000" w:rsidRDefault="00000000" w:rsidRPr="00000000" w14:paraId="0000049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b w:val="1"/>
                <w:bCs w:val="1"/>
                <w:color w:val="ffffff"/>
                <w:sz w:val="19"/>
                <w:szCs w:val="19"/>
                <w:rtl w:val="0"/>
              </w:rPr>
              <w:t xml:space="preserve">Qué hace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9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on_auth_user_created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9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auth.users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9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Después de insertar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9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Crea el perfil del usuario recién registrado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9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trg_perfil_updated_at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9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perfil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9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Antes de actualizar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9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Pone updated_at en la hora actual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9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trg_hogar_updated_at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9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hogar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9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Antes de actualizar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a" w:val="clear"/>
            <w:tcMar>
              <w:top w:w="75.0" w:type="dxa"/>
              <w:left w:w="90.0" w:type="dxa"/>
              <w:bottom w:w="75.0" w:type="dxa"/>
              <w:right w:w="90.0" w:type="dxa"/>
            </w:tcMar>
            <w:vAlign w:val="center"/>
          </w:tcPr>
          <w:p w:rsidR="00000000" w:rsidDel="00000000" w:rsidP="00000000" w:rsidRDefault="00000000" w:rsidRPr="00000000" w14:paraId="0000049D">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Igual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9E">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1f3864"/>
                <w:sz w:val="19"/>
                <w:szCs w:val="19"/>
                <w:rtl w:val="0"/>
              </w:rPr>
              <w:t xml:space="preserve">trg_alimento_updated_at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9F">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alimento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A0">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Antes de actualizar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5.0" w:type="dxa"/>
              <w:left w:w="90.0" w:type="dxa"/>
              <w:bottom w:w="75.0" w:type="dxa"/>
              <w:right w:w="90.0" w:type="dxa"/>
            </w:tcMar>
            <w:vAlign w:val="center"/>
          </w:tcPr>
          <w:p w:rsidR="00000000" w:rsidDel="00000000" w:rsidP="00000000" w:rsidRDefault="00000000" w:rsidRPr="00000000" w14:paraId="000004A1">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Calibri" w:cs="Calibri" w:eastAsia="Calibri" w:hAnsi="Calibri"/>
                <w:color w:val="000000"/>
                <w:sz w:val="19"/>
                <w:szCs w:val="19"/>
                <w:rtl w:val="0"/>
              </w:rPr>
              <w:t xml:space="preserve">Igual</w:t>
            </w:r>
            <w:r w:rsidDel="00000000" w:rsidR="00000000" w:rsidRPr="00000000">
              <w:rPr>
                <w:rtl w:val="0"/>
              </w:rPr>
            </w:r>
          </w:p>
        </w:tc>
      </w:tr>
    </w:tbl>
    <w:p w:rsidR="00000000" w:rsidDel="00000000" w:rsidP="00000000" w:rsidRDefault="00000000" w:rsidRPr="00000000" w14:paraId="000004A2">
      <w:pPr>
        <w:pStyle w:val="Heading3"/>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160" w:line="259" w:lineRule="auto"/>
        <w:ind w:left="0" w:right="0" w:firstLine="0"/>
        <w:jc w:val="left"/>
        <w:rPr/>
      </w:pPr>
      <w:r w:rsidDel="00000000" w:rsidR="00000000" w:rsidRPr="00000000">
        <w:rPr>
          <w:rFonts w:ascii="Calibri" w:cs="Calibri" w:eastAsia="Calibri" w:hAnsi="Calibri"/>
          <w:color w:val="1f3864"/>
          <w:sz w:val="24"/>
          <w:szCs w:val="24"/>
          <w:rtl w:val="0"/>
        </w:rPr>
        <w:t xml:space="preserve">Seguridad a nivel de fila</w:t>
      </w:r>
      <w:r w:rsidDel="00000000" w:rsidR="00000000" w:rsidRPr="00000000">
        <w:rPr>
          <w:rtl w:val="0"/>
        </w:rPr>
      </w:r>
    </w:p>
    <w:p w:rsidR="00000000" w:rsidDel="00000000" w:rsidP="00000000" w:rsidRDefault="00000000" w:rsidRPr="00000000" w14:paraId="000004A3">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0" w:line="259" w:lineRule="auto"/>
        <w:ind w:left="0" w:right="0" w:firstLine="0"/>
        <w:jc w:val="left"/>
        <w:rPr/>
      </w:pPr>
      <w:r w:rsidDel="00000000" w:rsidR="00000000" w:rsidRPr="00000000">
        <w:rPr>
          <w:rFonts w:ascii="Calibri" w:cs="Calibri" w:eastAsia="Calibri" w:hAnsi="Calibri"/>
          <w:color w:val="000000"/>
          <w:sz w:val="21"/>
          <w:szCs w:val="21"/>
          <w:rtl w:val="0"/>
        </w:rPr>
        <w:t xml:space="preserve">Las 25 tablas tienen RLS activado. Las políticas todavía no están escritas, de modo que a la fecha de este documento la API rechaza toda lectura y escritura que no use la clave de servicio. La regla que deberán aplicar: las políticas de la propia tabla perfil permiten al usuario leer y actualizar su fila sin exigir perfil_habilitado(), porque si lo exigieran alguien sin RUT nunca podría escribirlo, y todas las demás tablas sí lo exigen, además de la pertenencia al hogar correspondiente.</w:t>
      </w:r>
      <w:r w:rsidDel="00000000" w:rsidR="00000000" w:rsidRPr="00000000">
        <w:rPr>
          <w:rtl w:val="0"/>
        </w:rPr>
      </w:r>
    </w:p>
    <w:sectPr>
      <w:headerReference r:id="rId7" w:type="default"/>
      <w:footerReference r:id="rId8" w:type="default"/>
      <w:pgSz w:h="16838" w:w="11906" w:orient="portrait"/>
      <w:pgMar w:bottom="1134" w:top="1191" w:left="1134" w:right="1134" w:header="454" w:footer="48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widowControl w:val="0"/>
        <w:spacing w:after="14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top w:space="0" w:sz="0" w:val="nil"/>
        <w:left w:space="0" w:sz="0" w:val="nil"/>
        <w:bottom w:space="0" w:sz="0" w:val="nil"/>
        <w:right w:space="0" w:sz="0" w:val="nil"/>
        <w:between w:space="0" w:sz="0" w:val="nil"/>
      </w:pBdr>
      <w:shd w:fill="auto" w:val="clear"/>
      <w:spacing w:after="140" w:before="240" w:line="259" w:lineRule="auto"/>
    </w:pPr>
    <w:rPr>
      <w:rFonts w:ascii="Calibri" w:cs="Calibri" w:eastAsia="Calibri" w:hAnsi="Calibri"/>
      <w:b w:val="1"/>
      <w:bCs w:val="1"/>
      <w:i w:val="0"/>
      <w:iCs w:val="0"/>
      <w:color w:val="1f3864"/>
      <w:sz w:val="40"/>
      <w:szCs w:val="40"/>
    </w:rPr>
  </w:style>
  <w:style w:type="paragraph" w:styleId="Heading2">
    <w:name w:val="heading 2"/>
    <w:basedOn w:val="Normal"/>
    <w:next w:val="Normal"/>
    <w:pPr>
      <w:keepNext w:val="1"/>
      <w:pBdr>
        <w:top w:space="0" w:sz="0" w:val="nil"/>
        <w:left w:space="0" w:sz="0" w:val="nil"/>
        <w:bottom w:space="0" w:sz="0" w:val="nil"/>
        <w:right w:space="0" w:sz="0" w:val="nil"/>
        <w:between w:space="0" w:sz="0" w:val="nil"/>
      </w:pBdr>
      <w:shd w:fill="auto" w:val="clear"/>
      <w:spacing w:after="140" w:before="240" w:line="259" w:lineRule="auto"/>
    </w:pPr>
    <w:rPr>
      <w:rFonts w:ascii="Calibri" w:cs="Calibri" w:eastAsia="Calibri" w:hAnsi="Calibri"/>
      <w:b w:val="1"/>
      <w:bCs w:val="1"/>
      <w:i w:val="0"/>
      <w:iCs w:val="0"/>
      <w:color w:val="1f3864"/>
      <w:sz w:val="30"/>
      <w:szCs w:val="30"/>
    </w:rPr>
  </w:style>
  <w:style w:type="paragraph" w:styleId="Heading3">
    <w:name w:val="heading 3"/>
    <w:basedOn w:val="Normal"/>
    <w:next w:val="Normal"/>
    <w:pPr>
      <w:keepNext w:val="1"/>
      <w:pBdr>
        <w:top w:space="0" w:sz="0" w:val="nil"/>
        <w:left w:space="0" w:sz="0" w:val="nil"/>
        <w:bottom w:space="0" w:sz="0" w:val="nil"/>
        <w:right w:space="0" w:sz="0" w:val="nil"/>
        <w:between w:space="0" w:sz="0" w:val="nil"/>
      </w:pBdr>
      <w:shd w:fill="auto" w:val="clear"/>
      <w:spacing w:after="140" w:before="240" w:line="259" w:lineRule="auto"/>
    </w:pPr>
    <w:rPr>
      <w:rFonts w:ascii="Calibri" w:cs="Calibri" w:eastAsia="Calibri" w:hAnsi="Calibri"/>
      <w:b w:val="1"/>
      <w:bCs w:val="1"/>
      <w:i w:val="0"/>
      <w:iCs w:val="0"/>
      <w:color w:val="1f3864"/>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40" w:before="0" w:line="259" w:lineRule="auto"/>
    </w:pPr>
    <w:rPr>
      <w:rFonts w:ascii="Calibri" w:cs="Calibri" w:eastAsia="Calibri" w:hAnsi="Calibri"/>
      <w:b w:val="1"/>
      <w:bCs w:val="1"/>
      <w:color w:val="1f3864"/>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pPr>
      <w:keepNext w:val="0"/>
      <w:spacing w:after="140" w:before="0" w:line="259" w:lineRule="auto"/>
    </w:pPr>
    <w:rPr>
      <w:rFonts w:ascii="Calibri" w:hAnsi="Calibri"/>
      <w:b w:val="0"/>
      <w:color w:val="000000"/>
      <w:sz w:val="21"/>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6uKqBgH/zG1onCyQllELFPeqQ==">CgMxLjA4AHIhMU1KT29GQllCUnBNcExCekNPNHRtZ3pJaVNsWXpyMEFK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