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0D102" w14:textId="697507A5" w:rsidR="00123A14" w:rsidRDefault="00123A14" w:rsidP="00123A14">
      <w:pPr>
        <w:jc w:val="center"/>
        <w:rPr>
          <w:b/>
          <w:bCs/>
          <w:sz w:val="28"/>
          <w:szCs w:val="28"/>
        </w:rPr>
      </w:pPr>
      <w:r>
        <w:rPr>
          <w:b/>
          <w:bCs/>
          <w:sz w:val="28"/>
          <w:szCs w:val="28"/>
        </w:rPr>
        <w:t>Using machine learning methods to predict rates of crime in Bristol and assessing their effectiveness</w:t>
      </w:r>
    </w:p>
    <w:p w14:paraId="49B32766" w14:textId="1B84AC00" w:rsidR="00123A14" w:rsidRDefault="00123A14" w:rsidP="00123A14">
      <w:pPr>
        <w:rPr>
          <w:b/>
          <w:bCs/>
          <w:sz w:val="24"/>
          <w:szCs w:val="24"/>
        </w:rPr>
      </w:pPr>
      <w:r>
        <w:rPr>
          <w:b/>
          <w:bCs/>
          <w:sz w:val="24"/>
          <w:szCs w:val="24"/>
        </w:rPr>
        <w:t>Introduction</w:t>
      </w:r>
    </w:p>
    <w:p w14:paraId="4BC73312" w14:textId="5110D886" w:rsidR="00123A14" w:rsidRDefault="00123A14" w:rsidP="00123A14">
      <w:r>
        <w:t xml:space="preserve"> </w:t>
      </w:r>
      <w:r w:rsidR="006B3049">
        <w:t>According to Bristol City Council t</w:t>
      </w:r>
      <w:r>
        <w:t>he total number of recorded crimes in Bristol in 2020/21 was 46,821 which represents 101 crimes per 1,000 of the</w:t>
      </w:r>
      <w:r w:rsidRPr="00D73ADD">
        <w:t xml:space="preserve"> population</w:t>
      </w:r>
      <w:r w:rsidR="006B3049" w:rsidRPr="00D73ADD">
        <w:t xml:space="preserve"> </w:t>
      </w:r>
      <w:r w:rsidR="006B3049">
        <w:t>and i</w:t>
      </w:r>
      <w:r>
        <w:t xml:space="preserve">n a survey accompanying the </w:t>
      </w:r>
      <w:r w:rsidR="006B3049">
        <w:t>document, 15.7% of Bristol residents said that fear of crime was affecting their day to day lives</w:t>
      </w:r>
      <w:sdt>
        <w:sdtPr>
          <w:id w:val="1445345554"/>
          <w:citation/>
        </w:sdtPr>
        <w:sdtContent>
          <w:r w:rsidR="00D73ADD">
            <w:fldChar w:fldCharType="begin"/>
          </w:r>
          <w:r w:rsidR="00D73ADD">
            <w:instrText xml:space="preserve">CITATION Bri21 \l 2057 </w:instrText>
          </w:r>
          <w:r w:rsidR="00D73ADD">
            <w:fldChar w:fldCharType="separate"/>
          </w:r>
          <w:r w:rsidR="00D73ADD">
            <w:rPr>
              <w:noProof/>
            </w:rPr>
            <w:t xml:space="preserve"> </w:t>
          </w:r>
          <w:r w:rsidR="00D73ADD" w:rsidRPr="00D73ADD">
            <w:rPr>
              <w:noProof/>
            </w:rPr>
            <w:t>(Bristol City Council, 2021)</w:t>
          </w:r>
          <w:r w:rsidR="00D73ADD">
            <w:fldChar w:fldCharType="end"/>
          </w:r>
        </w:sdtContent>
      </w:sdt>
      <w:r w:rsidR="006B3049">
        <w:t xml:space="preserve">. </w:t>
      </w:r>
      <w:r>
        <w:t xml:space="preserve"> In their latest figures Avon and Somerset </w:t>
      </w:r>
      <w:r w:rsidR="00D73ADD">
        <w:t>police</w:t>
      </w:r>
      <w:r>
        <w:t xml:space="preserve"> report that they are spending £372.2 million annually </w:t>
      </w:r>
      <w:r w:rsidRPr="00D73ADD">
        <w:t>on police</w:t>
      </w:r>
      <w:sdt>
        <w:sdtPr>
          <w:id w:val="-1222443947"/>
          <w:citation/>
        </w:sdtPr>
        <w:sdtContent>
          <w:r w:rsidR="00D73ADD">
            <w:fldChar w:fldCharType="begin"/>
          </w:r>
          <w:r w:rsidR="00D73ADD">
            <w:instrText xml:space="preserve"> CITATION Avo20 \l 2057 </w:instrText>
          </w:r>
          <w:r w:rsidR="00D73ADD">
            <w:fldChar w:fldCharType="separate"/>
          </w:r>
          <w:r w:rsidR="00D73ADD">
            <w:rPr>
              <w:noProof/>
            </w:rPr>
            <w:t xml:space="preserve"> </w:t>
          </w:r>
          <w:r w:rsidR="00D73ADD" w:rsidRPr="00D73ADD">
            <w:rPr>
              <w:noProof/>
            </w:rPr>
            <w:t>(Avon and Somerset Police, 2020)</w:t>
          </w:r>
          <w:r w:rsidR="00D73ADD">
            <w:fldChar w:fldCharType="end"/>
          </w:r>
        </w:sdtContent>
      </w:sdt>
      <w:r>
        <w:t xml:space="preserve">. </w:t>
      </w:r>
    </w:p>
    <w:p w14:paraId="0AA3FB4C" w14:textId="24744B78" w:rsidR="006B3049" w:rsidRDefault="006B3049" w:rsidP="006B3049">
      <w:pPr>
        <w:jc w:val="center"/>
      </w:pPr>
      <w:r>
        <w:rPr>
          <w:noProof/>
        </w:rPr>
        <w:drawing>
          <wp:inline distT="0" distB="0" distL="0" distR="0" wp14:anchorId="1C80047A" wp14:editId="7B92277F">
            <wp:extent cx="2423969" cy="3482340"/>
            <wp:effectExtent l="0" t="0" r="0" b="381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6"/>
                    <a:stretch>
                      <a:fillRect/>
                    </a:stretch>
                  </pic:blipFill>
                  <pic:spPr>
                    <a:xfrm>
                      <a:off x="0" y="0"/>
                      <a:ext cx="2427047" cy="3486762"/>
                    </a:xfrm>
                    <a:prstGeom prst="rect">
                      <a:avLst/>
                    </a:prstGeom>
                  </pic:spPr>
                </pic:pic>
              </a:graphicData>
            </a:graphic>
          </wp:inline>
        </w:drawing>
      </w:r>
    </w:p>
    <w:p w14:paraId="37EC7F1B" w14:textId="785B66D2" w:rsidR="00C8720D" w:rsidRPr="00C8720D" w:rsidRDefault="00C8720D" w:rsidP="00C8720D">
      <w:pPr>
        <w:jc w:val="center"/>
      </w:pPr>
      <w:r>
        <w:rPr>
          <w:b/>
          <w:bCs/>
        </w:rPr>
        <w:t>Figure 1</w:t>
      </w:r>
      <w:r>
        <w:t>-Map depicting the geographical locations of the Bristol Wards.</w:t>
      </w:r>
    </w:p>
    <w:p w14:paraId="1B41A797" w14:textId="77143A10" w:rsidR="006B3049" w:rsidRDefault="006B3049" w:rsidP="00123A14">
      <w:r>
        <w:t xml:space="preserve">Earlier in 2021 each Bristol resident was required to fill in a </w:t>
      </w:r>
      <w:r w:rsidRPr="00D73ADD">
        <w:t>census</w:t>
      </w:r>
      <w:r>
        <w:t xml:space="preserve">. The aim of this research is to see if it is possible to predict future crime rates in the 34 Bristol Wards, depicted in </w:t>
      </w:r>
      <w:r>
        <w:rPr>
          <w:b/>
          <w:bCs/>
        </w:rPr>
        <w:t>Figure 1</w:t>
      </w:r>
      <w:r>
        <w:t>, based on the population demographics gathered from the census.</w:t>
      </w:r>
      <w:r w:rsidR="00987F25">
        <w:t xml:space="preserve"> Previous research has shown that focusing police efforts on high-activity crime places, known as hot spotting, can lead to crime and disorder reductions without a subsequent movement of crime </w:t>
      </w:r>
      <w:r w:rsidR="005637CA">
        <w:t>to</w:t>
      </w:r>
      <w:r w:rsidR="00987F25">
        <w:t xml:space="preserve"> nearby a</w:t>
      </w:r>
      <w:r w:rsidR="00987F25" w:rsidRPr="00D73ADD">
        <w:t>reas</w:t>
      </w:r>
      <w:sdt>
        <w:sdtPr>
          <w:id w:val="6413635"/>
          <w:citation/>
        </w:sdtPr>
        <w:sdtContent>
          <w:r w:rsidR="00D73ADD">
            <w:fldChar w:fldCharType="begin"/>
          </w:r>
          <w:r w:rsidR="00D73ADD">
            <w:instrText xml:space="preserve"> CITATION Bra12 \l 2057 </w:instrText>
          </w:r>
          <w:r w:rsidR="00D73ADD">
            <w:fldChar w:fldCharType="separate"/>
          </w:r>
          <w:r w:rsidR="00D73ADD">
            <w:rPr>
              <w:noProof/>
            </w:rPr>
            <w:t xml:space="preserve"> </w:t>
          </w:r>
          <w:r w:rsidR="00D73ADD" w:rsidRPr="00D73ADD">
            <w:rPr>
              <w:noProof/>
            </w:rPr>
            <w:t>(Braga, et al., 2012)</w:t>
          </w:r>
          <w:r w:rsidR="00D73ADD">
            <w:fldChar w:fldCharType="end"/>
          </w:r>
        </w:sdtContent>
      </w:sdt>
      <w:r w:rsidR="00987F25">
        <w:t xml:space="preserve">. </w:t>
      </w:r>
    </w:p>
    <w:p w14:paraId="0B926C1C" w14:textId="71CD2BB0" w:rsidR="00987F25" w:rsidRDefault="002F4461" w:rsidP="00123A14">
      <w:r>
        <w:t>Datasets containing historic data were used from Open Data Bristol</w:t>
      </w:r>
      <w:sdt>
        <w:sdtPr>
          <w:id w:val="-1284956925"/>
          <w:citation/>
        </w:sdtPr>
        <w:sdtContent>
          <w:r w:rsidR="005637CA">
            <w:fldChar w:fldCharType="begin"/>
          </w:r>
          <w:r w:rsidR="005637CA">
            <w:instrText xml:space="preserve"> CITATION Ope21 \l 2057 </w:instrText>
          </w:r>
          <w:r w:rsidR="005637CA">
            <w:fldChar w:fldCharType="separate"/>
          </w:r>
          <w:r w:rsidR="005637CA">
            <w:rPr>
              <w:noProof/>
            </w:rPr>
            <w:t xml:space="preserve"> </w:t>
          </w:r>
          <w:r w:rsidR="005637CA" w:rsidRPr="005637CA">
            <w:rPr>
              <w:noProof/>
            </w:rPr>
            <w:t>(Open Data Bristol, 2021)</w:t>
          </w:r>
          <w:r w:rsidR="005637CA">
            <w:fldChar w:fldCharType="end"/>
          </w:r>
        </w:sdtContent>
      </w:sdt>
      <w:r>
        <w:t xml:space="preserve">. </w:t>
      </w:r>
      <w:r w:rsidR="00987F25">
        <w:t xml:space="preserve">To choose the </w:t>
      </w:r>
      <w:r w:rsidR="00917D3D">
        <w:t xml:space="preserve">datasets to merge </w:t>
      </w:r>
      <w:r w:rsidR="00BA55BA">
        <w:t>from Open Data Bristol</w:t>
      </w:r>
      <w:r w:rsidR="00987F25">
        <w:t xml:space="preserve"> for predicting crime rates, a literature review was carried out</w:t>
      </w:r>
      <w:r w:rsidR="00BB26E7">
        <w:t xml:space="preserve"> </w:t>
      </w:r>
      <w:r w:rsidR="00EE2FA0">
        <w:t>t</w:t>
      </w:r>
      <w:r w:rsidR="00C94690">
        <w:t>o determine what researche</w:t>
      </w:r>
      <w:r w:rsidR="00E46709">
        <w:t>r</w:t>
      </w:r>
      <w:r w:rsidR="00C94690">
        <w:t xml:space="preserve">s have determined </w:t>
      </w:r>
      <w:r w:rsidR="00E46709">
        <w:t xml:space="preserve">to be </w:t>
      </w:r>
      <w:r w:rsidR="00782B20">
        <w:t>the main indicators of crime in an area.</w:t>
      </w:r>
    </w:p>
    <w:p w14:paraId="0B5575A8" w14:textId="62085963" w:rsidR="006F73BD" w:rsidRDefault="00782B20" w:rsidP="00123A14">
      <w:r>
        <w:t>Due to</w:t>
      </w:r>
      <w:r w:rsidR="0095669E">
        <w:t xml:space="preserve"> factors such as</w:t>
      </w:r>
      <w:r>
        <w:t xml:space="preserve"> </w:t>
      </w:r>
      <w:r w:rsidR="00D72A34">
        <w:t>inflammatory media coverage</w:t>
      </w:r>
      <w:r w:rsidR="0095669E">
        <w:t xml:space="preserve">, in Western nations large amounts of the public believe that </w:t>
      </w:r>
      <w:r w:rsidR="009C1343">
        <w:t>racial minorities</w:t>
      </w:r>
      <w:r w:rsidR="007837A7">
        <w:t xml:space="preserve"> </w:t>
      </w:r>
      <w:r w:rsidR="00DE139A">
        <w:t xml:space="preserve">contribute to higher levels of crime than the native </w:t>
      </w:r>
      <w:r w:rsidR="00DE139A" w:rsidRPr="005637CA">
        <w:t>population</w:t>
      </w:r>
      <w:sdt>
        <w:sdtPr>
          <w:id w:val="870197682"/>
          <w:citation/>
        </w:sdtPr>
        <w:sdtContent>
          <w:r w:rsidR="005637CA">
            <w:fldChar w:fldCharType="begin"/>
          </w:r>
          <w:r w:rsidR="005637CA">
            <w:instrText xml:space="preserve"> CITATION Wor09 \l 2057 </w:instrText>
          </w:r>
          <w:r w:rsidR="005637CA">
            <w:fldChar w:fldCharType="separate"/>
          </w:r>
          <w:r w:rsidR="005637CA">
            <w:rPr>
              <w:noProof/>
            </w:rPr>
            <w:t xml:space="preserve"> </w:t>
          </w:r>
          <w:r w:rsidR="005637CA" w:rsidRPr="005637CA">
            <w:rPr>
              <w:noProof/>
            </w:rPr>
            <w:t>(Wortley, 2009)</w:t>
          </w:r>
          <w:r w:rsidR="005637CA">
            <w:fldChar w:fldCharType="end"/>
          </w:r>
        </w:sdtContent>
      </w:sdt>
      <w:r w:rsidR="00DE139A">
        <w:t xml:space="preserve">. </w:t>
      </w:r>
      <w:r w:rsidR="008906F5">
        <w:t xml:space="preserve">This doesn’t appear to be supported by studies and </w:t>
      </w:r>
      <w:r w:rsidR="002718B4">
        <w:t>it</w:t>
      </w:r>
      <w:r w:rsidR="00BB37E1">
        <w:t xml:space="preserve"> is</w:t>
      </w:r>
      <w:r w:rsidR="002718B4">
        <w:t xml:space="preserve"> more likely to be social and economic factors </w:t>
      </w:r>
      <w:r w:rsidR="00BB37E1">
        <w:t>that contribute to higher crime</w:t>
      </w:r>
      <w:r w:rsidR="00BB37E1" w:rsidRPr="005637CA">
        <w:t xml:space="preserve"> levels</w:t>
      </w:r>
      <w:sdt>
        <w:sdtPr>
          <w:id w:val="-1257445365"/>
          <w:citation/>
        </w:sdtPr>
        <w:sdtContent>
          <w:r w:rsidR="005637CA">
            <w:fldChar w:fldCharType="begin"/>
          </w:r>
          <w:r w:rsidR="005637CA">
            <w:instrText xml:space="preserve"> CITATION Sho97 \l 2057 </w:instrText>
          </w:r>
          <w:r w:rsidR="005637CA">
            <w:fldChar w:fldCharType="separate"/>
          </w:r>
          <w:r w:rsidR="005637CA">
            <w:rPr>
              <w:noProof/>
            </w:rPr>
            <w:t xml:space="preserve"> </w:t>
          </w:r>
          <w:r w:rsidR="005637CA" w:rsidRPr="005637CA">
            <w:rPr>
              <w:noProof/>
            </w:rPr>
            <w:t>(Short, 1997)</w:t>
          </w:r>
          <w:r w:rsidR="005637CA">
            <w:fldChar w:fldCharType="end"/>
          </w:r>
        </w:sdtContent>
      </w:sdt>
      <w:r w:rsidR="00D5354C">
        <w:t xml:space="preserve">. </w:t>
      </w:r>
      <w:r w:rsidR="009B1740">
        <w:t xml:space="preserve"> The percentage of people who identify as </w:t>
      </w:r>
      <w:r w:rsidR="00A03C26">
        <w:t>from</w:t>
      </w:r>
      <w:r w:rsidR="005637CA">
        <w:t xml:space="preserve"> a</w:t>
      </w:r>
      <w:r w:rsidR="00A03C26">
        <w:t xml:space="preserve"> Blac</w:t>
      </w:r>
      <w:r w:rsidR="00B9568C">
        <w:t>k and Minority Ethnic group (</w:t>
      </w:r>
      <w:r w:rsidR="009B1740">
        <w:t>BAME</w:t>
      </w:r>
      <w:r w:rsidR="00B9568C">
        <w:t>)</w:t>
      </w:r>
      <w:r w:rsidR="009B1740">
        <w:t xml:space="preserve"> and </w:t>
      </w:r>
      <w:r w:rsidR="001B7A3F">
        <w:t xml:space="preserve">the index of Multiple Deprivation Score were included to </w:t>
      </w:r>
      <w:r w:rsidR="006F73BD">
        <w:t>assess these two features.</w:t>
      </w:r>
    </w:p>
    <w:p w14:paraId="309B35DC" w14:textId="3950D91E" w:rsidR="00782B20" w:rsidRDefault="001367A6" w:rsidP="00123A14">
      <w:r>
        <w:lastRenderedPageBreak/>
        <w:t>Elsewhere</w:t>
      </w:r>
      <w:r w:rsidR="00750521">
        <w:t>, it has been noted that in literary depictions</w:t>
      </w:r>
      <w:r w:rsidR="008D1737">
        <w:t>-</w:t>
      </w:r>
      <w:r w:rsidR="00D366E2">
        <w:t xml:space="preserve"> such as</w:t>
      </w:r>
      <w:r w:rsidR="002F5822">
        <w:t xml:space="preserve"> Captain Hook and</w:t>
      </w:r>
      <w:r w:rsidR="00D366E2">
        <w:t xml:space="preserve"> </w:t>
      </w:r>
      <w:r w:rsidR="006A142F">
        <w:t>Shakespeare’s Richard III</w:t>
      </w:r>
      <w:r w:rsidR="00750521">
        <w:t xml:space="preserve"> </w:t>
      </w:r>
      <w:r w:rsidR="00C8720D">
        <w:t>–</w:t>
      </w:r>
      <w:r w:rsidR="00B56170">
        <w:t xml:space="preserve"> </w:t>
      </w:r>
      <w:r>
        <w:t xml:space="preserve">physical deformities have been used </w:t>
      </w:r>
      <w:r w:rsidR="005F32A0">
        <w:t>to associat</w:t>
      </w:r>
      <w:r w:rsidR="00B2714E">
        <w:t>e</w:t>
      </w:r>
      <w:r w:rsidR="005F32A0">
        <w:t xml:space="preserve"> the character with being the bad </w:t>
      </w:r>
      <w:r w:rsidR="005F32A0" w:rsidRPr="005637CA">
        <w:t xml:space="preserve">guy </w:t>
      </w:r>
      <w:r w:rsidR="00917D3D">
        <w:t xml:space="preserve">even </w:t>
      </w:r>
      <w:r w:rsidR="005F32A0">
        <w:t xml:space="preserve">though there </w:t>
      </w:r>
      <w:r w:rsidR="003D2E60">
        <w:t xml:space="preserve">has been </w:t>
      </w:r>
      <w:r w:rsidR="00917D3D">
        <w:t>little</w:t>
      </w:r>
      <w:r w:rsidR="003D2E60">
        <w:t xml:space="preserve"> </w:t>
      </w:r>
      <w:r w:rsidR="004C4D40">
        <w:t>evidence to suggest people who are disabled are more likely to commit crimes</w:t>
      </w:r>
      <w:sdt>
        <w:sdtPr>
          <w:id w:val="1589580233"/>
          <w:citation/>
        </w:sdtPr>
        <w:sdtContent>
          <w:r w:rsidR="005637CA">
            <w:fldChar w:fldCharType="begin"/>
          </w:r>
          <w:r w:rsidR="005637CA">
            <w:instrText xml:space="preserve"> CITATION Dah93 \l 2057 </w:instrText>
          </w:r>
          <w:r w:rsidR="005637CA">
            <w:fldChar w:fldCharType="separate"/>
          </w:r>
          <w:r w:rsidR="005637CA">
            <w:rPr>
              <w:noProof/>
            </w:rPr>
            <w:t xml:space="preserve"> </w:t>
          </w:r>
          <w:r w:rsidR="005637CA" w:rsidRPr="005637CA">
            <w:rPr>
              <w:noProof/>
            </w:rPr>
            <w:t>(Dahl, 1993)</w:t>
          </w:r>
          <w:r w:rsidR="005637CA">
            <w:fldChar w:fldCharType="end"/>
          </w:r>
        </w:sdtContent>
      </w:sdt>
      <w:r w:rsidR="004C4D40">
        <w:t xml:space="preserve">. </w:t>
      </w:r>
      <w:r w:rsidR="00474C42">
        <w:t>P</w:t>
      </w:r>
      <w:r w:rsidR="00555288">
        <w:t>ercentage of p</w:t>
      </w:r>
      <w:r w:rsidR="00474C42">
        <w:t xml:space="preserve">eople who identify as </w:t>
      </w:r>
      <w:r w:rsidR="00E17B05">
        <w:t>their day-to-day activity being limited</w:t>
      </w:r>
      <w:r w:rsidR="00474C42">
        <w:t xml:space="preserve"> for the </w:t>
      </w:r>
      <w:r w:rsidR="00555288">
        <w:t xml:space="preserve">Ward have been added </w:t>
      </w:r>
      <w:r w:rsidR="00917D3D">
        <w:t xml:space="preserve">as the closest link to this </w:t>
      </w:r>
      <w:r w:rsidR="00555288">
        <w:t>just in case though.</w:t>
      </w:r>
    </w:p>
    <w:p w14:paraId="49147069" w14:textId="376DF4E6" w:rsidR="00113A16" w:rsidRDefault="00113A16" w:rsidP="00123A14">
      <w:r>
        <w:t xml:space="preserve">An additional report </w:t>
      </w:r>
      <w:r w:rsidR="0004240C">
        <w:t xml:space="preserve">suggests that decent housing helps to prevent crime and create stable </w:t>
      </w:r>
      <w:r w:rsidR="0004240C" w:rsidRPr="00917D3D">
        <w:t>neighbourhoods</w:t>
      </w:r>
      <w:sdt>
        <w:sdtPr>
          <w:id w:val="1251075796"/>
          <w:citation/>
        </w:sdtPr>
        <w:sdtContent>
          <w:r w:rsidR="00917D3D">
            <w:fldChar w:fldCharType="begin"/>
          </w:r>
          <w:r w:rsidR="00917D3D">
            <w:instrText xml:space="preserve"> CITATION Fri10 \l 2057 </w:instrText>
          </w:r>
          <w:r w:rsidR="00917D3D">
            <w:fldChar w:fldCharType="separate"/>
          </w:r>
          <w:r w:rsidR="00917D3D">
            <w:rPr>
              <w:noProof/>
            </w:rPr>
            <w:t xml:space="preserve"> </w:t>
          </w:r>
          <w:r w:rsidR="00917D3D" w:rsidRPr="00917D3D">
            <w:rPr>
              <w:noProof/>
            </w:rPr>
            <w:t>(Friedman, 2010)</w:t>
          </w:r>
          <w:r w:rsidR="00917D3D">
            <w:fldChar w:fldCharType="end"/>
          </w:r>
        </w:sdtContent>
      </w:sdt>
      <w:r w:rsidR="0004240C">
        <w:t xml:space="preserve">.  </w:t>
      </w:r>
      <w:r w:rsidR="00976E16">
        <w:t xml:space="preserve">This was harder to link to </w:t>
      </w:r>
      <w:r w:rsidR="009C313C">
        <w:t xml:space="preserve">the datasets provided </w:t>
      </w:r>
      <w:r w:rsidR="00DE3DEA">
        <w:t>but this has been represented by percentage of households that are overcrowded.</w:t>
      </w:r>
    </w:p>
    <w:p w14:paraId="65782961" w14:textId="671205A8" w:rsidR="00C54F8F" w:rsidRDefault="00651ABD" w:rsidP="00123A14">
      <w:r>
        <w:t xml:space="preserve">Finally, </w:t>
      </w:r>
      <w:r w:rsidR="00CF1774">
        <w:t xml:space="preserve">a random forest regressor was </w:t>
      </w:r>
      <w:r w:rsidR="0090212A">
        <w:t xml:space="preserve">used to predict </w:t>
      </w:r>
      <w:r w:rsidR="007F5EDB">
        <w:t>homicides in Brazilian cities using urban indicators and fo</w:t>
      </w:r>
      <w:r w:rsidR="00C97940">
        <w:t>und that unemployment and illiteracy were the most important</w:t>
      </w:r>
      <w:r w:rsidR="00C97940" w:rsidRPr="00C97940">
        <w:rPr>
          <w:color w:val="FF0000"/>
        </w:rPr>
        <w:t xml:space="preserve"> </w:t>
      </w:r>
      <w:r w:rsidR="00C97940" w:rsidRPr="00917D3D">
        <w:t>variables</w:t>
      </w:r>
      <w:sdt>
        <w:sdtPr>
          <w:id w:val="1724406087"/>
          <w:citation/>
        </w:sdtPr>
        <w:sdtContent>
          <w:r w:rsidR="00917D3D">
            <w:fldChar w:fldCharType="begin"/>
          </w:r>
          <w:r w:rsidR="00917D3D">
            <w:instrText xml:space="preserve"> CITATION Alv18 \l 2057 </w:instrText>
          </w:r>
          <w:r w:rsidR="00917D3D">
            <w:fldChar w:fldCharType="separate"/>
          </w:r>
          <w:r w:rsidR="00917D3D">
            <w:rPr>
              <w:noProof/>
            </w:rPr>
            <w:t xml:space="preserve"> </w:t>
          </w:r>
          <w:r w:rsidR="00917D3D" w:rsidRPr="00917D3D">
            <w:rPr>
              <w:noProof/>
            </w:rPr>
            <w:t>(Alves, et al., 2018)</w:t>
          </w:r>
          <w:r w:rsidR="00917D3D">
            <w:fldChar w:fldCharType="end"/>
          </w:r>
        </w:sdtContent>
      </w:sdt>
      <w:r w:rsidR="00C97940">
        <w:t xml:space="preserve">. </w:t>
      </w:r>
      <w:r w:rsidR="00487402">
        <w:t xml:space="preserve">The percentage of </w:t>
      </w:r>
      <w:proofErr w:type="gramStart"/>
      <w:r w:rsidR="00D93BCA">
        <w:t>16-17 year olds</w:t>
      </w:r>
      <w:proofErr w:type="gramEnd"/>
      <w:r w:rsidR="00D93BCA">
        <w:t xml:space="preserve"> not in education or </w:t>
      </w:r>
      <w:r w:rsidR="00F810C8">
        <w:t>employment (NEET) was loosely categorised as this group.</w:t>
      </w:r>
    </w:p>
    <w:p w14:paraId="746B2439" w14:textId="15BC0CCA" w:rsidR="00F810C8" w:rsidRDefault="00EB3FD5" w:rsidP="00123A14">
      <w:pPr>
        <w:rPr>
          <w:b/>
          <w:bCs/>
          <w:sz w:val="24"/>
          <w:szCs w:val="24"/>
        </w:rPr>
      </w:pPr>
      <w:r w:rsidRPr="00EB3FD5">
        <w:rPr>
          <w:b/>
          <w:bCs/>
          <w:sz w:val="24"/>
          <w:szCs w:val="24"/>
        </w:rPr>
        <w:t>Exploratory Data Analysis</w:t>
      </w:r>
    </w:p>
    <w:p w14:paraId="6A43711B" w14:textId="3856FCD7" w:rsidR="00E126F7" w:rsidRDefault="00E126F7" w:rsidP="00123A14">
      <w:pPr>
        <w:rPr>
          <w:b/>
          <w:bCs/>
          <w:sz w:val="24"/>
          <w:szCs w:val="24"/>
        </w:rPr>
      </w:pPr>
    </w:p>
    <w:p w14:paraId="7C2E8A63" w14:textId="32885678" w:rsidR="00E126F7" w:rsidRDefault="00E126F7" w:rsidP="00E126F7">
      <w:pPr>
        <w:rPr>
          <w:b/>
          <w:bCs/>
          <w:sz w:val="24"/>
          <w:szCs w:val="24"/>
        </w:rPr>
      </w:pPr>
      <w:r>
        <w:rPr>
          <w:noProof/>
        </w:rPr>
        <w:drawing>
          <wp:inline distT="0" distB="0" distL="0" distR="0" wp14:anchorId="7261F049" wp14:editId="7D89043A">
            <wp:extent cx="6238050" cy="1537681"/>
            <wp:effectExtent l="0" t="0" r="0" b="5715"/>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rotWithShape="1">
                    <a:blip r:embed="rId7"/>
                    <a:srcRect l="60191" t="49198" r="9076" b="23869"/>
                    <a:stretch/>
                  </pic:blipFill>
                  <pic:spPr bwMode="auto">
                    <a:xfrm>
                      <a:off x="0" y="0"/>
                      <a:ext cx="6253428" cy="1541472"/>
                    </a:xfrm>
                    <a:prstGeom prst="rect">
                      <a:avLst/>
                    </a:prstGeom>
                    <a:ln>
                      <a:noFill/>
                    </a:ln>
                    <a:extLst>
                      <a:ext uri="{53640926-AAD7-44D8-BBD7-CCE9431645EC}">
                        <a14:shadowObscured xmlns:a14="http://schemas.microsoft.com/office/drawing/2010/main"/>
                      </a:ext>
                    </a:extLst>
                  </pic:spPr>
                </pic:pic>
              </a:graphicData>
            </a:graphic>
          </wp:inline>
        </w:drawing>
      </w:r>
    </w:p>
    <w:p w14:paraId="336A0E30" w14:textId="175CA74C" w:rsidR="004F2BA9" w:rsidRPr="00C8720D" w:rsidRDefault="00C8720D" w:rsidP="00C8720D">
      <w:pPr>
        <w:jc w:val="center"/>
      </w:pPr>
      <w:r>
        <w:rPr>
          <w:b/>
          <w:bCs/>
        </w:rPr>
        <w:t>Table 1</w:t>
      </w:r>
      <w:r>
        <w:t>- Table depicting the summary statistics of the dataset.</w:t>
      </w:r>
    </w:p>
    <w:p w14:paraId="1E47B9E0" w14:textId="7C42234C" w:rsidR="00EB3FD5" w:rsidRDefault="002871F4" w:rsidP="00123A14">
      <w:r>
        <w:t xml:space="preserve"> Python and the Pandas library were used to merge the </w:t>
      </w:r>
      <w:r w:rsidR="008E0061">
        <w:t>six datasets</w:t>
      </w:r>
      <w:r w:rsidR="000D0524">
        <w:t xml:space="preserve"> and produce the summary statistics table seen in table 1</w:t>
      </w:r>
      <w:r w:rsidR="001D532E">
        <w:t>.</w:t>
      </w:r>
      <w:r w:rsidR="00317F52">
        <w:t xml:space="preserve"> The first column is the target </w:t>
      </w:r>
      <w:r w:rsidR="000E2355">
        <w:t>variable</w:t>
      </w:r>
      <w:r w:rsidR="00317F52">
        <w:t xml:space="preserve"> and the </w:t>
      </w:r>
      <w:r w:rsidR="005F4CE6">
        <w:t xml:space="preserve">other five the </w:t>
      </w:r>
      <w:r w:rsidR="000E2355">
        <w:t>input vari</w:t>
      </w:r>
      <w:r w:rsidR="00DC2029">
        <w:t>ables.</w:t>
      </w:r>
      <w:r w:rsidR="000E2355">
        <w:t xml:space="preserve"> </w:t>
      </w:r>
      <w:r w:rsidR="00B455D5">
        <w:t xml:space="preserve"> As there are only </w:t>
      </w:r>
      <w:r w:rsidR="00DC2029">
        <w:t>thirty-four</w:t>
      </w:r>
      <w:r w:rsidR="002F4AF3">
        <w:t xml:space="preserve"> wards</w:t>
      </w:r>
      <w:r w:rsidR="00002C75">
        <w:t>,</w:t>
      </w:r>
      <w:r w:rsidR="002F4AF3">
        <w:t xml:space="preserve"> there are only </w:t>
      </w:r>
      <w:proofErr w:type="gramStart"/>
      <w:r w:rsidR="003D1C81">
        <w:t>thirty four</w:t>
      </w:r>
      <w:proofErr w:type="gramEnd"/>
      <w:r w:rsidR="002F4AF3">
        <w:t xml:space="preserve"> records </w:t>
      </w:r>
      <w:r w:rsidR="003D1C81">
        <w:t xml:space="preserve">to train the machine learning </w:t>
      </w:r>
      <w:r w:rsidR="00E777FC">
        <w:t xml:space="preserve">models </w:t>
      </w:r>
      <w:r w:rsidR="00002C75">
        <w:t xml:space="preserve">on which is lower than </w:t>
      </w:r>
      <w:r w:rsidR="007B6828">
        <w:t xml:space="preserve">ideal. As a </w:t>
      </w:r>
      <w:r w:rsidR="008A5A18">
        <w:t xml:space="preserve">minimum it is suggested that there are ten times the </w:t>
      </w:r>
      <w:r w:rsidR="001627DA">
        <w:t>number</w:t>
      </w:r>
      <w:r w:rsidR="008A5A18">
        <w:t xml:space="preserve"> of degrees of freedom which in this case would be </w:t>
      </w:r>
      <w:r w:rsidR="008A5A18" w:rsidRPr="00917D3D">
        <w:t>fifty</w:t>
      </w:r>
      <w:sdt>
        <w:sdtPr>
          <w:id w:val="-1106885923"/>
          <w:citation/>
        </w:sdtPr>
        <w:sdtContent>
          <w:r w:rsidR="00917D3D">
            <w:fldChar w:fldCharType="begin"/>
          </w:r>
          <w:r w:rsidR="00917D3D">
            <w:instrText xml:space="preserve"> CITATION Gon19 \l 2057 </w:instrText>
          </w:r>
          <w:r w:rsidR="00917D3D">
            <w:fldChar w:fldCharType="separate"/>
          </w:r>
          <w:r w:rsidR="00917D3D">
            <w:rPr>
              <w:noProof/>
            </w:rPr>
            <w:t xml:space="preserve"> </w:t>
          </w:r>
          <w:r w:rsidR="00917D3D" w:rsidRPr="00917D3D">
            <w:rPr>
              <w:noProof/>
            </w:rPr>
            <w:t>(Gonfalonieri, 2019)</w:t>
          </w:r>
          <w:r w:rsidR="00917D3D">
            <w:fldChar w:fldCharType="end"/>
          </w:r>
        </w:sdtContent>
      </w:sdt>
      <w:r w:rsidR="008A5A18">
        <w:t xml:space="preserve">. </w:t>
      </w:r>
      <w:r w:rsidR="00276C48">
        <w:t xml:space="preserve">The low </w:t>
      </w:r>
      <w:r w:rsidR="001627DA">
        <w:t>number</w:t>
      </w:r>
      <w:r w:rsidR="00276C48">
        <w:t xml:space="preserve"> of records is going </w:t>
      </w:r>
      <w:r w:rsidR="00CF6813">
        <w:t>to result in</w:t>
      </w:r>
      <w:r w:rsidR="008E3406">
        <w:t xml:space="preserve"> it being difficult to</w:t>
      </w:r>
      <w:r w:rsidR="00CF6813">
        <w:t xml:space="preserve"> </w:t>
      </w:r>
      <w:r w:rsidR="00543AE8">
        <w:t>get</w:t>
      </w:r>
      <w:r w:rsidR="008E3406">
        <w:t xml:space="preserve"> </w:t>
      </w:r>
      <w:r w:rsidR="00543AE8">
        <w:t xml:space="preserve">a good bias-variance </w:t>
      </w:r>
      <w:proofErr w:type="spellStart"/>
      <w:r w:rsidR="00543AE8">
        <w:t>tradeoff</w:t>
      </w:r>
      <w:proofErr w:type="spellEnd"/>
      <w:r w:rsidR="00EA27F9">
        <w:t xml:space="preserve"> – lack of data means models being high in bias; </w:t>
      </w:r>
      <w:r w:rsidR="003D450A">
        <w:t xml:space="preserve">more complex models will very quickly begin to overfit and </w:t>
      </w:r>
      <w:r w:rsidR="00107936">
        <w:t>be high in variance.</w:t>
      </w:r>
    </w:p>
    <w:p w14:paraId="1757F8E0" w14:textId="47567784" w:rsidR="001B262E" w:rsidRDefault="004D0988" w:rsidP="00123A14">
      <w:r>
        <w:t xml:space="preserve"> </w:t>
      </w:r>
      <w:r w:rsidR="00D036A1">
        <w:t xml:space="preserve">The mean </w:t>
      </w:r>
      <w:r w:rsidR="00917D3D">
        <w:t>rate</w:t>
      </w:r>
      <w:r w:rsidR="00D036A1">
        <w:t xml:space="preserve"> of crimes in all wards for this data</w:t>
      </w:r>
      <w:r w:rsidR="00FE64E5">
        <w:t xml:space="preserve"> is 11</w:t>
      </w:r>
      <w:r w:rsidR="006C255F">
        <w:t xml:space="preserve">3 per 100 people. The mean for the input variables varies from </w:t>
      </w:r>
      <w:r w:rsidR="00B51459">
        <w:t xml:space="preserve">4.98 to 25.39 </w:t>
      </w:r>
      <w:r w:rsidR="00E24048">
        <w:t xml:space="preserve">with four of five percentages </w:t>
      </w:r>
      <w:r w:rsidR="00B51459">
        <w:t xml:space="preserve">which suggests that </w:t>
      </w:r>
      <w:r w:rsidR="002A3570">
        <w:t xml:space="preserve">standardising the data isn’t needed. </w:t>
      </w:r>
      <w:r w:rsidR="005D0438">
        <w:t xml:space="preserve">There are no missing values which need to be </w:t>
      </w:r>
      <w:r w:rsidR="001627DA">
        <w:t>considered</w:t>
      </w:r>
      <w:r w:rsidR="005D0438">
        <w:t>.</w:t>
      </w:r>
    </w:p>
    <w:p w14:paraId="4DDD443A" w14:textId="77777777" w:rsidR="0097330F" w:rsidRDefault="0097330F" w:rsidP="00123A14">
      <w:pPr>
        <w:rPr>
          <w:noProof/>
        </w:rPr>
      </w:pPr>
    </w:p>
    <w:p w14:paraId="61921E1A" w14:textId="77777777" w:rsidR="0097330F" w:rsidRDefault="0097330F" w:rsidP="00123A14">
      <w:pPr>
        <w:rPr>
          <w:noProof/>
        </w:rPr>
      </w:pPr>
    </w:p>
    <w:p w14:paraId="4FA236ED" w14:textId="77777777" w:rsidR="0097330F" w:rsidRDefault="0097330F" w:rsidP="00123A14">
      <w:pPr>
        <w:rPr>
          <w:noProof/>
        </w:rPr>
      </w:pPr>
    </w:p>
    <w:p w14:paraId="42DFC333" w14:textId="4995098F" w:rsidR="005D0438" w:rsidRPr="00EB3FD5" w:rsidRDefault="00B21948" w:rsidP="00123A14">
      <w:r>
        <w:rPr>
          <w:noProof/>
        </w:rPr>
        <w:lastRenderedPageBreak/>
        <w:drawing>
          <wp:inline distT="0" distB="0" distL="0" distR="0" wp14:anchorId="7A3645E5" wp14:editId="126A3F40">
            <wp:extent cx="5731510" cy="3544570"/>
            <wp:effectExtent l="0" t="0" r="254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44570"/>
                    </a:xfrm>
                    <a:prstGeom prst="rect">
                      <a:avLst/>
                    </a:prstGeom>
                    <a:noFill/>
                    <a:ln>
                      <a:noFill/>
                    </a:ln>
                  </pic:spPr>
                </pic:pic>
              </a:graphicData>
            </a:graphic>
          </wp:inline>
        </w:drawing>
      </w:r>
    </w:p>
    <w:p w14:paraId="46098693" w14:textId="3B7843F7" w:rsidR="00C8720D" w:rsidRPr="00C8720D" w:rsidRDefault="00C8720D" w:rsidP="00C8720D">
      <w:pPr>
        <w:jc w:val="center"/>
      </w:pPr>
      <w:r>
        <w:rPr>
          <w:b/>
          <w:bCs/>
        </w:rPr>
        <w:t xml:space="preserve">Figure 2- </w:t>
      </w:r>
      <w:r>
        <w:t>A bar chart depicting the crime rate in each Bristol Ward.</w:t>
      </w:r>
    </w:p>
    <w:p w14:paraId="144496DD" w14:textId="348F5D39" w:rsidR="00BE1CD2" w:rsidRDefault="001D7992" w:rsidP="00123A14">
      <w:r>
        <w:t xml:space="preserve">Figure 2 suggests that </w:t>
      </w:r>
      <w:r w:rsidR="001627DA">
        <w:t>most</w:t>
      </w:r>
      <w:r>
        <w:t xml:space="preserve"> wards have a crime rat</w:t>
      </w:r>
      <w:r w:rsidR="0037662A">
        <w:t>e between 80 and 110 per 1</w:t>
      </w:r>
      <w:r w:rsidR="001627DA">
        <w:t>,</w:t>
      </w:r>
      <w:r w:rsidR="0037662A">
        <w:t>000 people</w:t>
      </w:r>
      <w:r w:rsidR="00863442">
        <w:t xml:space="preserve">. There are two significantly higher peaks in the Central and Hotwells and Harbourside Wards. </w:t>
      </w:r>
      <w:r w:rsidR="00300C36">
        <w:t xml:space="preserve">Looking at the Ward map in figure </w:t>
      </w:r>
      <w:r w:rsidR="001627DA">
        <w:t>1</w:t>
      </w:r>
      <w:r w:rsidR="00D0346F">
        <w:t xml:space="preserve">, these </w:t>
      </w:r>
      <w:r w:rsidR="001627DA">
        <w:t>are in</w:t>
      </w:r>
      <w:r w:rsidR="006E6796">
        <w:t xml:space="preserve"> the centre of Bristol and the crimes may be </w:t>
      </w:r>
      <w:r w:rsidR="00DA11A7">
        <w:t xml:space="preserve">being </w:t>
      </w:r>
      <w:r w:rsidR="006E6796">
        <w:t xml:space="preserve">committed by people </w:t>
      </w:r>
      <w:r w:rsidR="00DA11A7">
        <w:t xml:space="preserve">not living in </w:t>
      </w:r>
      <w:r w:rsidR="00066952">
        <w:t>the Ward areas- they contain large numbers of shops</w:t>
      </w:r>
      <w:r w:rsidR="00344D69">
        <w:t xml:space="preserve"> (</w:t>
      </w:r>
      <w:r w:rsidR="00252810">
        <w:t>shoplifting)</w:t>
      </w:r>
      <w:r w:rsidR="00066952">
        <w:t xml:space="preserve"> </w:t>
      </w:r>
      <w:r w:rsidR="00344D69">
        <w:t>and bars</w:t>
      </w:r>
      <w:r w:rsidR="00252810">
        <w:t>/nightclubs (incidents related to alcohol)</w:t>
      </w:r>
      <w:r w:rsidR="007D6A81">
        <w:t xml:space="preserve">. </w:t>
      </w:r>
      <w:r w:rsidR="0095520E">
        <w:t xml:space="preserve">They </w:t>
      </w:r>
      <w:r w:rsidR="007502C7">
        <w:t>also contain the routes for protest marches</w:t>
      </w:r>
      <w:r w:rsidR="00AA47C0">
        <w:t xml:space="preserve"> such as</w:t>
      </w:r>
      <w:r w:rsidR="000E7EB5">
        <w:t xml:space="preserve"> for Extinction Rebellion and for Kill the Bill. </w:t>
      </w:r>
      <w:r w:rsidR="007D6A81">
        <w:t xml:space="preserve">As such they are likely to be known hot spots already targeted by police and the crime rate is less likely to be linked </w:t>
      </w:r>
      <w:r w:rsidR="00DA11A7">
        <w:t>to the demographics of people living there</w:t>
      </w:r>
      <w:r w:rsidR="007E05F4">
        <w:t xml:space="preserve">. </w:t>
      </w:r>
      <w:r w:rsidR="00A14E89">
        <w:t>It might be more beneficial to train the model</w:t>
      </w:r>
      <w:r w:rsidR="003F2B26">
        <w:t>s</w:t>
      </w:r>
      <w:r w:rsidR="00A14E89">
        <w:t xml:space="preserve"> excluding these Wards</w:t>
      </w:r>
      <w:r w:rsidR="00237BE0">
        <w:t>,</w:t>
      </w:r>
      <w:r w:rsidR="00A14E89">
        <w:t xml:space="preserve"> </w:t>
      </w:r>
      <w:r w:rsidR="00E50934">
        <w:t xml:space="preserve">but </w:t>
      </w:r>
      <w:r w:rsidR="006E372A">
        <w:t xml:space="preserve">it was decided that it would be best not to make assumptions and </w:t>
      </w:r>
      <w:r w:rsidR="00E50934">
        <w:t>with so few records they have been left in</w:t>
      </w:r>
      <w:r w:rsidR="00FA5E43">
        <w:t>.</w:t>
      </w:r>
    </w:p>
    <w:p w14:paraId="3880B7A1" w14:textId="77777777" w:rsidR="00FA5E43" w:rsidRDefault="00FA5E43" w:rsidP="00123A14"/>
    <w:p w14:paraId="0B235051" w14:textId="0FD42DC1" w:rsidR="00560659" w:rsidRDefault="0001324C" w:rsidP="00123A14">
      <w:r>
        <w:rPr>
          <w:noProof/>
        </w:rPr>
        <w:lastRenderedPageBreak/>
        <w:drawing>
          <wp:inline distT="0" distB="0" distL="0" distR="0" wp14:anchorId="28B0B181" wp14:editId="3435E062">
            <wp:extent cx="5731510" cy="5796280"/>
            <wp:effectExtent l="0" t="0" r="254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796280"/>
                    </a:xfrm>
                    <a:prstGeom prst="rect">
                      <a:avLst/>
                    </a:prstGeom>
                    <a:noFill/>
                    <a:ln>
                      <a:noFill/>
                    </a:ln>
                  </pic:spPr>
                </pic:pic>
              </a:graphicData>
            </a:graphic>
          </wp:inline>
        </w:drawing>
      </w:r>
    </w:p>
    <w:p w14:paraId="59EC027A" w14:textId="11F72C7A" w:rsidR="00C8720D" w:rsidRPr="00C8720D" w:rsidRDefault="00C8720D" w:rsidP="00C8720D">
      <w:pPr>
        <w:jc w:val="center"/>
      </w:pPr>
      <w:r>
        <w:rPr>
          <w:b/>
          <w:bCs/>
        </w:rPr>
        <w:t>Figure 3-</w:t>
      </w:r>
      <w:r>
        <w:t xml:space="preserve">A </w:t>
      </w:r>
      <w:proofErr w:type="spellStart"/>
      <w:r>
        <w:t>pairplot</w:t>
      </w:r>
      <w:proofErr w:type="spellEnd"/>
      <w:r>
        <w:t xml:space="preserve"> depicting the relationships between variables.</w:t>
      </w:r>
    </w:p>
    <w:p w14:paraId="03699326" w14:textId="7BCC08DB" w:rsidR="006B3049" w:rsidRDefault="006B3049" w:rsidP="00123A14">
      <w:r>
        <w:t xml:space="preserve"> </w:t>
      </w:r>
      <w:r w:rsidR="000776C5">
        <w:rPr>
          <w:noProof/>
        </w:rPr>
        <w:drawing>
          <wp:inline distT="0" distB="0" distL="0" distR="0" wp14:anchorId="460202D2" wp14:editId="25329B03">
            <wp:extent cx="5731510" cy="1854200"/>
            <wp:effectExtent l="0" t="0" r="254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5731510" cy="1854200"/>
                    </a:xfrm>
                    <a:prstGeom prst="rect">
                      <a:avLst/>
                    </a:prstGeom>
                  </pic:spPr>
                </pic:pic>
              </a:graphicData>
            </a:graphic>
          </wp:inline>
        </w:drawing>
      </w:r>
    </w:p>
    <w:p w14:paraId="5D7CAD8C" w14:textId="533C40BF" w:rsidR="00C8720D" w:rsidRPr="00C8720D" w:rsidRDefault="00C8720D" w:rsidP="00C8720D">
      <w:pPr>
        <w:jc w:val="center"/>
      </w:pPr>
      <w:r>
        <w:rPr>
          <w:b/>
          <w:bCs/>
        </w:rPr>
        <w:t>Table 2-</w:t>
      </w:r>
      <w:r>
        <w:t>A correlation matrix showing the correlation between variables.</w:t>
      </w:r>
    </w:p>
    <w:p w14:paraId="767AB479" w14:textId="2844BE92" w:rsidR="00E006CB" w:rsidRDefault="00F34D21" w:rsidP="00123A14">
      <w:r>
        <w:lastRenderedPageBreak/>
        <w:t xml:space="preserve">The correlation matrix produced for </w:t>
      </w:r>
      <w:r w:rsidR="001627DA">
        <w:t>table</w:t>
      </w:r>
      <w:r>
        <w:t xml:space="preserve"> 2 suggests that there is a strong </w:t>
      </w:r>
      <w:r w:rsidR="00A81AEE">
        <w:t xml:space="preserve">positive </w:t>
      </w:r>
      <w:r>
        <w:t xml:space="preserve">correlation </w:t>
      </w:r>
      <w:r w:rsidR="00EB7C0B">
        <w:t xml:space="preserve">between the crime rate and the </w:t>
      </w:r>
      <w:r w:rsidR="009C7CD4">
        <w:t xml:space="preserve">percentage of </w:t>
      </w:r>
      <w:proofErr w:type="gramStart"/>
      <w:r w:rsidR="000F4AE2">
        <w:t>16-17 year old</w:t>
      </w:r>
      <w:proofErr w:type="gramEnd"/>
      <w:r w:rsidR="000F4AE2">
        <w:t xml:space="preserve"> NEET</w:t>
      </w:r>
      <w:r w:rsidR="001627DA">
        <w:t>s</w:t>
      </w:r>
      <w:r w:rsidR="000F4AE2">
        <w:t xml:space="preserve"> in the Ward’s area. </w:t>
      </w:r>
      <w:r w:rsidR="00A35F3D">
        <w:t xml:space="preserve">There are weak positive correlations between crime rate and </w:t>
      </w:r>
      <w:r w:rsidR="00F16E56">
        <w:t>how deprived the Ward is, the percentage of households that are overcrowded and the percentage of people who live in the</w:t>
      </w:r>
      <w:r w:rsidR="00A03C26">
        <w:t xml:space="preserve"> Ward that are BAME. </w:t>
      </w:r>
      <w:r w:rsidR="00B9568C">
        <w:t xml:space="preserve"> There is no positive correlation between crime rates and the percentage of people in a Ward whose day-to-day activities are limited.</w:t>
      </w:r>
    </w:p>
    <w:p w14:paraId="49ECD94A" w14:textId="3C8DC198" w:rsidR="008C06CB" w:rsidRDefault="002874C6" w:rsidP="00123A14">
      <w:r>
        <w:t xml:space="preserve"> </w:t>
      </w:r>
      <w:r w:rsidR="00CD77A2">
        <w:t>Figure 2 also</w:t>
      </w:r>
      <w:r w:rsidR="001627DA">
        <w:t xml:space="preserve"> </w:t>
      </w:r>
      <w:r w:rsidR="00CD77A2">
        <w:t xml:space="preserve">highlights some strong correlations between the input variables. </w:t>
      </w:r>
      <w:r w:rsidR="00B93BBA">
        <w:t xml:space="preserve">Ward’s containing overcrowded households have a very positive correlation </w:t>
      </w:r>
      <w:r w:rsidR="00413B41">
        <w:t>with Ward’s with higher percentages of people identifying as BAME.</w:t>
      </w:r>
      <w:r w:rsidR="009F45D8">
        <w:t xml:space="preserve"> There are also strong positive correlations between Ward’s </w:t>
      </w:r>
      <w:r w:rsidR="000057DE">
        <w:t xml:space="preserve">that are classified as deprived and </w:t>
      </w:r>
      <w:r w:rsidR="00CC5F4D">
        <w:t xml:space="preserve">the percentage of </w:t>
      </w:r>
      <w:proofErr w:type="gramStart"/>
      <w:r w:rsidR="00CC5F4D">
        <w:t>16-17 year old</w:t>
      </w:r>
      <w:proofErr w:type="gramEnd"/>
      <w:r w:rsidR="00CC5F4D">
        <w:t xml:space="preserve"> NEETS, people whose day-to-day activities are limited and </w:t>
      </w:r>
      <w:r w:rsidR="00026B43">
        <w:t xml:space="preserve">households that are overcrowded. </w:t>
      </w:r>
      <w:r w:rsidR="00254684">
        <w:t xml:space="preserve">As such there is likely to be some redundant information and it would probably be best </w:t>
      </w:r>
      <w:r w:rsidR="00BE01AA">
        <w:t xml:space="preserve">to remove </w:t>
      </w:r>
      <w:r w:rsidR="00E63CAA">
        <w:t>features to reduce the number of dimensions and the variance</w:t>
      </w:r>
      <w:r w:rsidR="008C06CB">
        <w:t xml:space="preserve"> </w:t>
      </w:r>
      <w:r w:rsidR="006D790A">
        <w:t>to improve the accuracy when building the models.</w:t>
      </w:r>
      <w:r w:rsidR="0081477F">
        <w:t xml:space="preserve"> At this stage the percentage of people whose day-to-day activities </w:t>
      </w:r>
      <w:r w:rsidR="009A7122">
        <w:t>is limited was removed as it had the weakest correlation with the crime rate</w:t>
      </w:r>
      <w:r w:rsidR="00874D23">
        <w:t xml:space="preserve">. The percentage of overcrowded households was also removed </w:t>
      </w:r>
      <w:r w:rsidR="004520EB">
        <w:t xml:space="preserve">because of the </w:t>
      </w:r>
      <w:r w:rsidR="00641BDF">
        <w:t xml:space="preserve">very </w:t>
      </w:r>
      <w:r w:rsidR="004520EB">
        <w:t xml:space="preserve">strong correlation with Wards with large numbers of people identifying as BAME </w:t>
      </w:r>
      <w:r w:rsidR="00641BDF">
        <w:t>and th</w:t>
      </w:r>
      <w:r w:rsidR="00E946A0">
        <w:t>is featuring having a lower correlation with the crime rate.</w:t>
      </w:r>
    </w:p>
    <w:p w14:paraId="5F289AFF" w14:textId="2C31A68E" w:rsidR="00E946A0" w:rsidRDefault="00AE7F9F" w:rsidP="00123A14">
      <w:pPr>
        <w:rPr>
          <w:b/>
          <w:bCs/>
        </w:rPr>
      </w:pPr>
      <w:r>
        <w:rPr>
          <w:b/>
          <w:bCs/>
        </w:rPr>
        <w:t>Model</w:t>
      </w:r>
      <w:r w:rsidR="00494194">
        <w:rPr>
          <w:b/>
          <w:bCs/>
        </w:rPr>
        <w:t xml:space="preserve"> selection and </w:t>
      </w:r>
      <w:r>
        <w:rPr>
          <w:b/>
          <w:bCs/>
        </w:rPr>
        <w:t>deployment</w:t>
      </w:r>
    </w:p>
    <w:p w14:paraId="5C6CC068" w14:textId="7CF45780" w:rsidR="00124D39" w:rsidRDefault="00E74075" w:rsidP="00123A14">
      <w:r>
        <w:t xml:space="preserve">To predict </w:t>
      </w:r>
      <w:r w:rsidR="0031308B">
        <w:t>the crime rate in a Ward from the input variables</w:t>
      </w:r>
      <w:r w:rsidR="00CA448D">
        <w:t xml:space="preserve"> selected</w:t>
      </w:r>
      <w:r w:rsidR="0031308B">
        <w:t>,</w:t>
      </w:r>
      <w:r w:rsidR="001627DA">
        <w:t xml:space="preserve"> six</w:t>
      </w:r>
      <w:r w:rsidR="0031308B">
        <w:t xml:space="preserve"> supervised regression model </w:t>
      </w:r>
      <w:r w:rsidR="001627DA">
        <w:t>were tested</w:t>
      </w:r>
      <w:r w:rsidR="00CB72B2">
        <w:t xml:space="preserve"> using Python and the Scikit</w:t>
      </w:r>
      <w:r w:rsidR="001627DA">
        <w:t>-</w:t>
      </w:r>
      <w:r w:rsidR="00CB72B2">
        <w:t>learn library.</w:t>
      </w:r>
      <w:r w:rsidR="00124D39">
        <w:t xml:space="preserve"> The metric root mean squared error</w:t>
      </w:r>
      <w:r w:rsidR="001253A0">
        <w:t xml:space="preserve"> (RMSE)</w:t>
      </w:r>
      <w:r w:rsidR="00124D39">
        <w:t xml:space="preserve"> was used to evaluate which model i</w:t>
      </w:r>
      <w:r w:rsidR="001627DA">
        <w:t>s</w:t>
      </w:r>
      <w:r w:rsidR="00124D39">
        <w:t xml:space="preserve"> the most accurate.</w:t>
      </w:r>
    </w:p>
    <w:p w14:paraId="0CDA4130" w14:textId="6B8D0D23" w:rsidR="00CB72B2" w:rsidRDefault="00CB72B2" w:rsidP="00123A14">
      <w:r>
        <w:t xml:space="preserve"> For all the models k-Fold cross validation was used to reduce the bias of the models.</w:t>
      </w:r>
      <w:r w:rsidR="00F96DAD">
        <w:t xml:space="preserve"> With such a small dataset</w:t>
      </w:r>
      <w:r w:rsidR="00E42F35">
        <w:t>,</w:t>
      </w:r>
      <w:r w:rsidR="00F96DAD">
        <w:t xml:space="preserve"> if just randomly splitting it into testing and training data </w:t>
      </w:r>
      <w:r w:rsidR="00E42F35">
        <w:t xml:space="preserve">once then any outliers could disproportionately affect the model’s performance. </w:t>
      </w:r>
      <w:r>
        <w:t xml:space="preserve"> </w:t>
      </w:r>
      <w:r w:rsidR="004016C4">
        <w:t xml:space="preserve">In this investigation the data was split into eight (k=8). Seven groups were used as the training data and one as the testing data. The model was </w:t>
      </w:r>
      <w:r w:rsidR="00124D39">
        <w:t>trained and tested</w:t>
      </w:r>
      <w:r w:rsidR="004016C4">
        <w:t xml:space="preserve"> and the </w:t>
      </w:r>
      <w:r w:rsidR="001253A0">
        <w:t>RMSE</w:t>
      </w:r>
      <w:r w:rsidR="004016C4">
        <w:t xml:space="preserve"> recorded</w:t>
      </w:r>
      <w:r w:rsidR="00124D39">
        <w:t xml:space="preserve">. The data was then resampled with a different group used as the testing data. This was conducted on each model eight times and the mean </w:t>
      </w:r>
      <w:r w:rsidR="001253A0">
        <w:t>RMSE</w:t>
      </w:r>
      <w:r w:rsidR="00124D39">
        <w:t xml:space="preserve"> </w:t>
      </w:r>
      <w:r w:rsidR="001627DA">
        <w:t>calculated</w:t>
      </w:r>
      <w:r w:rsidR="00F96DAD">
        <w:t>.</w:t>
      </w:r>
    </w:p>
    <w:p w14:paraId="2CCACA49" w14:textId="1DE76A40" w:rsidR="00F96DAD" w:rsidRDefault="00F96DAD" w:rsidP="00123A14">
      <w:r>
        <w:t xml:space="preserve">For models 2-6 </w:t>
      </w:r>
      <w:r w:rsidR="00E42F35">
        <w:t>nested cross-validation was used to optimise the hyperparameters of the models and reduce the root mean squared error further</w:t>
      </w:r>
      <w:r w:rsidR="008F2EBD">
        <w:t xml:space="preserve"> as t</w:t>
      </w:r>
      <w:r w:rsidR="00E42F35">
        <w:t>he models deployed using the Sci kit learn library have default hyperparameters which aren’t always the best for the dataset that is being used.</w:t>
      </w:r>
      <w:r w:rsidR="008F2EBD">
        <w:t xml:space="preserve"> In this instance,</w:t>
      </w:r>
      <w:r w:rsidR="008F2EBD">
        <w:t xml:space="preserve"> k-fold cross-validation for model hyperparameter optimi</w:t>
      </w:r>
      <w:r w:rsidR="008F2EBD">
        <w:t>s</w:t>
      </w:r>
      <w:r w:rsidR="008F2EBD">
        <w:t xml:space="preserve">ation is nested inside </w:t>
      </w:r>
      <w:r w:rsidR="008F2EBD">
        <w:t>k</w:t>
      </w:r>
      <w:r w:rsidR="008F2EBD">
        <w:t xml:space="preserve">-fold cross-validation procedure for model </w:t>
      </w:r>
      <w:r w:rsidR="008F2EBD" w:rsidRPr="001627DA">
        <w:t>selection</w:t>
      </w:r>
      <w:sdt>
        <w:sdtPr>
          <w:id w:val="1798256629"/>
          <w:citation/>
        </w:sdtPr>
        <w:sdtContent>
          <w:r w:rsidR="001627DA">
            <w:fldChar w:fldCharType="begin"/>
          </w:r>
          <w:r w:rsidR="001627DA">
            <w:instrText xml:space="preserve"> CITATION Bro20 \l 2057 </w:instrText>
          </w:r>
          <w:r w:rsidR="001627DA">
            <w:fldChar w:fldCharType="separate"/>
          </w:r>
          <w:r w:rsidR="001627DA">
            <w:rPr>
              <w:noProof/>
            </w:rPr>
            <w:t xml:space="preserve"> </w:t>
          </w:r>
          <w:r w:rsidR="001627DA" w:rsidRPr="001627DA">
            <w:rPr>
              <w:noProof/>
            </w:rPr>
            <w:t>(Brownlee, 2020)</w:t>
          </w:r>
          <w:r w:rsidR="001627DA">
            <w:fldChar w:fldCharType="end"/>
          </w:r>
        </w:sdtContent>
      </w:sdt>
      <w:r w:rsidR="008F2EBD">
        <w:t xml:space="preserve">. </w:t>
      </w:r>
    </w:p>
    <w:p w14:paraId="1DB828AF" w14:textId="49ED4E21" w:rsidR="000D3C11" w:rsidRPr="00D64AFA" w:rsidRDefault="00CB72B2" w:rsidP="000D3C11">
      <w:pPr>
        <w:pStyle w:val="ListParagraph"/>
        <w:numPr>
          <w:ilvl w:val="0"/>
          <w:numId w:val="1"/>
        </w:numPr>
        <w:rPr>
          <w:b/>
          <w:bCs/>
        </w:rPr>
      </w:pPr>
      <w:r w:rsidRPr="00D64AFA">
        <w:rPr>
          <w:b/>
          <w:bCs/>
        </w:rPr>
        <w:t xml:space="preserve">Multiple Linear </w:t>
      </w:r>
      <w:proofErr w:type="gramStart"/>
      <w:r w:rsidRPr="00D64AFA">
        <w:rPr>
          <w:b/>
          <w:bCs/>
        </w:rPr>
        <w:t>Regression:-</w:t>
      </w:r>
      <w:proofErr w:type="gramEnd"/>
      <w:r w:rsidRPr="00D64AFA">
        <w:rPr>
          <w:b/>
          <w:bCs/>
        </w:rPr>
        <w:t xml:space="preserve"> </w:t>
      </w:r>
      <w:r w:rsidR="000D3C11">
        <w:t xml:space="preserve">To begin with, a simple </w:t>
      </w:r>
      <w:r w:rsidR="005A1FD9">
        <w:t>M</w:t>
      </w:r>
      <w:r w:rsidR="000D3C11">
        <w:t xml:space="preserve">ultiple </w:t>
      </w:r>
      <w:r w:rsidR="005A1FD9">
        <w:t>L</w:t>
      </w:r>
      <w:r w:rsidR="000D3C11">
        <w:t xml:space="preserve">inear </w:t>
      </w:r>
      <w:r w:rsidR="005A1FD9">
        <w:t>R</w:t>
      </w:r>
      <w:r w:rsidR="000D3C11">
        <w:t>egression model was created with the rate of crime assumed to be linearly dependant on the three input variables. To fit the model, a coefficient is added to each input variable which gives a weight to each one.</w:t>
      </w:r>
      <w:r w:rsidR="000D3C11" w:rsidRPr="00D64AFA">
        <w:rPr>
          <w:b/>
          <w:bCs/>
        </w:rPr>
        <w:t xml:space="preserve"> </w:t>
      </w:r>
    </w:p>
    <w:p w14:paraId="7E417E90" w14:textId="77777777" w:rsidR="00D64AFA" w:rsidRPr="00D64AFA" w:rsidRDefault="00D64AFA" w:rsidP="00D64AFA">
      <w:pPr>
        <w:pStyle w:val="ListParagraph"/>
        <w:rPr>
          <w:b/>
          <w:bCs/>
        </w:rPr>
      </w:pPr>
    </w:p>
    <w:p w14:paraId="1802F5B8" w14:textId="1999F2E1" w:rsidR="00D64AFA" w:rsidRPr="000D3C11" w:rsidRDefault="00CB72B2" w:rsidP="00D64AFA">
      <w:pPr>
        <w:pStyle w:val="ListParagraph"/>
        <w:numPr>
          <w:ilvl w:val="0"/>
          <w:numId w:val="1"/>
        </w:numPr>
        <w:rPr>
          <w:b/>
          <w:bCs/>
        </w:rPr>
      </w:pPr>
      <w:r>
        <w:rPr>
          <w:b/>
          <w:bCs/>
        </w:rPr>
        <w:t xml:space="preserve">Ridge </w:t>
      </w:r>
      <w:proofErr w:type="gramStart"/>
      <w:r>
        <w:rPr>
          <w:b/>
          <w:bCs/>
        </w:rPr>
        <w:t>Regression:-</w:t>
      </w:r>
      <w:proofErr w:type="gramEnd"/>
      <w:r w:rsidR="00D64AFA">
        <w:rPr>
          <w:b/>
          <w:bCs/>
        </w:rPr>
        <w:t xml:space="preserve"> </w:t>
      </w:r>
      <w:r w:rsidR="00D64AFA">
        <w:t>As there are only three input variables</w:t>
      </w:r>
      <w:r w:rsidR="00D64AFA">
        <w:t>,</w:t>
      </w:r>
      <w:r w:rsidR="00D64AFA">
        <w:t xml:space="preserve"> the </w:t>
      </w:r>
      <w:r w:rsidR="00D64AFA">
        <w:t xml:space="preserve">linear </w:t>
      </w:r>
      <w:r w:rsidR="00D64AFA">
        <w:t xml:space="preserve">model shouldn’t be too complicated and high in variance. </w:t>
      </w:r>
      <w:r w:rsidR="00D64AFA">
        <w:t>Even so, a ridge regression model was created to minimise the model complexity by reducing the coefficients on each input variable. The degree to which it constrains the model is set using the alpha hyperparameter.</w:t>
      </w:r>
    </w:p>
    <w:p w14:paraId="7FB45B14" w14:textId="449943CC" w:rsidR="00CB72B2" w:rsidRDefault="00CB72B2" w:rsidP="00D64AFA">
      <w:pPr>
        <w:pStyle w:val="ListParagraph"/>
        <w:rPr>
          <w:b/>
          <w:bCs/>
        </w:rPr>
      </w:pPr>
    </w:p>
    <w:p w14:paraId="682AABC7" w14:textId="51E3D365" w:rsidR="00A851E6" w:rsidRPr="00A851E6" w:rsidRDefault="00CB72B2" w:rsidP="00A851E6">
      <w:pPr>
        <w:pStyle w:val="ListParagraph"/>
        <w:numPr>
          <w:ilvl w:val="0"/>
          <w:numId w:val="1"/>
        </w:numPr>
        <w:rPr>
          <w:b/>
          <w:bCs/>
        </w:rPr>
      </w:pPr>
      <w:r>
        <w:rPr>
          <w:b/>
          <w:bCs/>
        </w:rPr>
        <w:lastRenderedPageBreak/>
        <w:t xml:space="preserve">Lasso </w:t>
      </w:r>
      <w:proofErr w:type="gramStart"/>
      <w:r>
        <w:rPr>
          <w:b/>
          <w:bCs/>
        </w:rPr>
        <w:t>Regression</w:t>
      </w:r>
      <w:r w:rsidR="00D64AFA">
        <w:rPr>
          <w:b/>
          <w:bCs/>
        </w:rPr>
        <w:t>:-</w:t>
      </w:r>
      <w:proofErr w:type="gramEnd"/>
      <w:r w:rsidR="00D64AFA">
        <w:rPr>
          <w:b/>
          <w:bCs/>
        </w:rPr>
        <w:t xml:space="preserve"> </w:t>
      </w:r>
      <w:r w:rsidR="00D64AFA">
        <w:t>Lasso, similar to Ridge, is another regularisation method that minimises the model complexity by reducing the coefficients of each input variable. Unlike Ridge, it can minimise the coefficients to zero and remove some input features completely (though it doesn’t in this instance). Again</w:t>
      </w:r>
      <w:r w:rsidR="001627DA">
        <w:t>,</w:t>
      </w:r>
      <w:r w:rsidR="00D64AFA">
        <w:t xml:space="preserve"> the alpha hyperparameter can be tuned to constrain the model. </w:t>
      </w:r>
    </w:p>
    <w:p w14:paraId="1D44818C" w14:textId="77777777" w:rsidR="00A851E6" w:rsidRPr="00A851E6" w:rsidRDefault="00A851E6" w:rsidP="00A851E6">
      <w:pPr>
        <w:pStyle w:val="ListParagraph"/>
        <w:rPr>
          <w:b/>
          <w:bCs/>
        </w:rPr>
      </w:pPr>
    </w:p>
    <w:p w14:paraId="40F030B9" w14:textId="06E153AD" w:rsidR="00CB72B2" w:rsidRPr="0068049B" w:rsidRDefault="00CB72B2" w:rsidP="0068049B">
      <w:pPr>
        <w:pStyle w:val="ListParagraph"/>
        <w:numPr>
          <w:ilvl w:val="0"/>
          <w:numId w:val="1"/>
        </w:numPr>
        <w:jc w:val="both"/>
        <w:rPr>
          <w:b/>
          <w:bCs/>
        </w:rPr>
      </w:pPr>
      <w:r>
        <w:rPr>
          <w:b/>
          <w:bCs/>
        </w:rPr>
        <w:t>Decision Tree</w:t>
      </w:r>
      <w:r w:rsidR="0068049B">
        <w:rPr>
          <w:b/>
          <w:bCs/>
        </w:rPr>
        <w:t xml:space="preserve"> Regressor</w:t>
      </w:r>
      <w:r>
        <w:rPr>
          <w:b/>
          <w:bCs/>
        </w:rPr>
        <w:t>:</w:t>
      </w:r>
      <w:r w:rsidR="0068049B">
        <w:rPr>
          <w:b/>
          <w:bCs/>
        </w:rPr>
        <w:t xml:space="preserve"> </w:t>
      </w:r>
      <w:r w:rsidR="0068049B">
        <w:t xml:space="preserve">A decision tree arrives at an estimate of the rate of crime by asking a series of questions to the data, each time narrowing down values by asking a series of true or false </w:t>
      </w:r>
      <w:r w:rsidR="0068049B" w:rsidRPr="001627DA">
        <w:t>questions</w:t>
      </w:r>
      <w:r w:rsidR="0068049B">
        <w:rPr>
          <w:color w:val="FF0000"/>
        </w:rPr>
        <w:t xml:space="preserve">. </w:t>
      </w:r>
      <w:r w:rsidR="0068049B">
        <w:t>By constantly splitting through questions</w:t>
      </w:r>
      <w:r w:rsidR="00AE7F9F">
        <w:t>,</w:t>
      </w:r>
      <w:r w:rsidR="0068049B">
        <w:t xml:space="preserve"> it is possible to get to the correct value each time with the training data</w:t>
      </w:r>
      <w:r w:rsidR="00AE7F9F">
        <w:t>,</w:t>
      </w:r>
      <w:r w:rsidR="0068049B">
        <w:t xml:space="preserve"> but this leads to high variance and poor performance on the test data. Hyperparameters are tuned to prevent this, for example by limiting the depth of the decision tree</w:t>
      </w:r>
      <w:sdt>
        <w:sdtPr>
          <w:id w:val="80652719"/>
          <w:citation/>
        </w:sdtPr>
        <w:sdtContent>
          <w:r w:rsidR="001627DA">
            <w:fldChar w:fldCharType="begin"/>
          </w:r>
          <w:r w:rsidR="001627DA">
            <w:instrText xml:space="preserve"> CITATION Dra19 \l 2057 </w:instrText>
          </w:r>
          <w:r w:rsidR="001627DA">
            <w:fldChar w:fldCharType="separate"/>
          </w:r>
          <w:r w:rsidR="001627DA">
            <w:rPr>
              <w:noProof/>
            </w:rPr>
            <w:t xml:space="preserve"> </w:t>
          </w:r>
          <w:r w:rsidR="001627DA" w:rsidRPr="001627DA">
            <w:rPr>
              <w:noProof/>
            </w:rPr>
            <w:t>(Drakos, 2019)</w:t>
          </w:r>
          <w:r w:rsidR="001627DA">
            <w:fldChar w:fldCharType="end"/>
          </w:r>
        </w:sdtContent>
      </w:sdt>
      <w:r w:rsidR="0068049B">
        <w:t xml:space="preserve">. </w:t>
      </w:r>
    </w:p>
    <w:p w14:paraId="6EEBD3E0" w14:textId="77777777" w:rsidR="0068049B" w:rsidRDefault="0068049B" w:rsidP="00AE7F9F">
      <w:pPr>
        <w:pStyle w:val="ListParagraph"/>
        <w:jc w:val="both"/>
        <w:rPr>
          <w:b/>
          <w:bCs/>
        </w:rPr>
      </w:pPr>
    </w:p>
    <w:p w14:paraId="7C5CB252" w14:textId="1E1D0F62" w:rsidR="005A1FD9" w:rsidRPr="00A851E6" w:rsidRDefault="00CB72B2" w:rsidP="00A851E6">
      <w:pPr>
        <w:pStyle w:val="ListParagraph"/>
        <w:numPr>
          <w:ilvl w:val="0"/>
          <w:numId w:val="1"/>
        </w:numPr>
        <w:rPr>
          <w:b/>
          <w:bCs/>
          <w:color w:val="000000" w:themeColor="text1"/>
        </w:rPr>
      </w:pPr>
      <w:r>
        <w:rPr>
          <w:b/>
          <w:bCs/>
        </w:rPr>
        <w:t>Random Forest</w:t>
      </w:r>
      <w:r w:rsidR="00AE7F9F">
        <w:rPr>
          <w:b/>
          <w:bCs/>
        </w:rPr>
        <w:t xml:space="preserve"> </w:t>
      </w:r>
      <w:r w:rsidR="005A1FD9">
        <w:rPr>
          <w:b/>
          <w:bCs/>
        </w:rPr>
        <w:t>R</w:t>
      </w:r>
      <w:r w:rsidR="00AE7F9F">
        <w:rPr>
          <w:b/>
          <w:bCs/>
        </w:rPr>
        <w:t>egressor</w:t>
      </w:r>
      <w:r>
        <w:rPr>
          <w:b/>
          <w:bCs/>
        </w:rPr>
        <w:t>:</w:t>
      </w:r>
      <w:r w:rsidR="005A1FD9">
        <w:t xml:space="preserve"> This is a variant of the Decision Tree Regressor which combines multiple decision trees into one model. An average of all the decision trees is produced to make a prediction. It is a bagging technique which limits the number </w:t>
      </w:r>
      <w:r w:rsidR="001627DA">
        <w:t>o</w:t>
      </w:r>
      <w:r w:rsidR="005A1FD9">
        <w:t xml:space="preserve">f features that can be split at each node and draws a random sample from the dataset when generating its </w:t>
      </w:r>
      <w:r w:rsidR="005A1FD9" w:rsidRPr="001627DA">
        <w:t>splits</w:t>
      </w:r>
      <w:sdt>
        <w:sdtPr>
          <w:id w:val="423224022"/>
          <w:citation/>
        </w:sdtPr>
        <w:sdtContent>
          <w:r w:rsidR="0076782F">
            <w:fldChar w:fldCharType="begin"/>
          </w:r>
          <w:r w:rsidR="0076782F">
            <w:instrText xml:space="preserve"> CITATION Cha19 \l 2057 </w:instrText>
          </w:r>
          <w:r w:rsidR="0076782F">
            <w:fldChar w:fldCharType="separate"/>
          </w:r>
          <w:r w:rsidR="0076782F">
            <w:rPr>
              <w:noProof/>
            </w:rPr>
            <w:t xml:space="preserve"> </w:t>
          </w:r>
          <w:r w:rsidR="0076782F" w:rsidRPr="0076782F">
            <w:rPr>
              <w:noProof/>
            </w:rPr>
            <w:t>(Chakure, 2019)</w:t>
          </w:r>
          <w:r w:rsidR="0076782F">
            <w:fldChar w:fldCharType="end"/>
          </w:r>
        </w:sdtContent>
      </w:sdt>
      <w:r w:rsidR="005A1FD9" w:rsidRPr="001627DA">
        <w:t xml:space="preserve">. </w:t>
      </w:r>
    </w:p>
    <w:p w14:paraId="74C31DD7" w14:textId="77777777" w:rsidR="005A1FD9" w:rsidRPr="005A1FD9" w:rsidRDefault="005A1FD9" w:rsidP="005A1FD9">
      <w:pPr>
        <w:pStyle w:val="ListParagraph"/>
        <w:rPr>
          <w:b/>
          <w:bCs/>
          <w:color w:val="000000" w:themeColor="text1"/>
        </w:rPr>
      </w:pPr>
    </w:p>
    <w:p w14:paraId="69509637" w14:textId="0308E6D4" w:rsidR="00F96DAD" w:rsidRPr="001253A0" w:rsidRDefault="00F96DAD" w:rsidP="00CB72B2">
      <w:pPr>
        <w:pStyle w:val="ListParagraph"/>
        <w:numPr>
          <w:ilvl w:val="0"/>
          <w:numId w:val="1"/>
        </w:numPr>
        <w:rPr>
          <w:b/>
          <w:bCs/>
        </w:rPr>
      </w:pPr>
      <w:r>
        <w:rPr>
          <w:b/>
          <w:bCs/>
        </w:rPr>
        <w:t>K-Nearest Neighbour</w:t>
      </w:r>
      <w:r w:rsidR="005A1FD9">
        <w:rPr>
          <w:b/>
          <w:bCs/>
        </w:rPr>
        <w:t xml:space="preserve"> Regressor:</w:t>
      </w:r>
      <w:r w:rsidR="005A1FD9">
        <w:t xml:space="preserve"> </w:t>
      </w:r>
      <w:r w:rsidR="001253A0">
        <w:t xml:space="preserve">This regressor predicts the crime rate using a memory-based model. For a new data point it compares this to the closest data points from the training set and takes the average value. The number of neighbours to compare the new data point to is a hyperparameter that is </w:t>
      </w:r>
      <w:r w:rsidR="001253A0" w:rsidRPr="0076782F">
        <w:t>tuned</w:t>
      </w:r>
      <w:sdt>
        <w:sdtPr>
          <w:id w:val="151730661"/>
          <w:citation/>
        </w:sdtPr>
        <w:sdtContent>
          <w:r w:rsidR="0076782F">
            <w:fldChar w:fldCharType="begin"/>
          </w:r>
          <w:r w:rsidR="0076782F">
            <w:instrText xml:space="preserve"> CITATION Sin18 \l 2057 </w:instrText>
          </w:r>
          <w:r w:rsidR="0076782F">
            <w:fldChar w:fldCharType="separate"/>
          </w:r>
          <w:r w:rsidR="0076782F">
            <w:rPr>
              <w:noProof/>
            </w:rPr>
            <w:t xml:space="preserve"> </w:t>
          </w:r>
          <w:r w:rsidR="0076782F" w:rsidRPr="0076782F">
            <w:rPr>
              <w:noProof/>
            </w:rPr>
            <w:t>(Singh, 2018)</w:t>
          </w:r>
          <w:r w:rsidR="0076782F">
            <w:fldChar w:fldCharType="end"/>
          </w:r>
        </w:sdtContent>
      </w:sdt>
      <w:r w:rsidR="001253A0">
        <w:t>.</w:t>
      </w:r>
    </w:p>
    <w:p w14:paraId="10CFB8C6" w14:textId="0E7CE01D" w:rsidR="001253A0" w:rsidRDefault="001253A0" w:rsidP="001253A0"/>
    <w:p w14:paraId="67AE7B98" w14:textId="4816E0EF" w:rsidR="001253A0" w:rsidRDefault="001253A0" w:rsidP="001253A0">
      <w:pPr>
        <w:rPr>
          <w:b/>
          <w:bCs/>
          <w:sz w:val="24"/>
          <w:szCs w:val="24"/>
        </w:rPr>
      </w:pPr>
      <w:r>
        <w:rPr>
          <w:b/>
          <w:bCs/>
          <w:sz w:val="24"/>
          <w:szCs w:val="24"/>
        </w:rPr>
        <w:t>Model results and evaluation</w:t>
      </w:r>
    </w:p>
    <w:p w14:paraId="30C004D2" w14:textId="77777777" w:rsidR="006A6B58" w:rsidRDefault="006A6B58" w:rsidP="001253A0">
      <w:pPr>
        <w:rPr>
          <w:b/>
          <w:bCs/>
          <w:sz w:val="24"/>
          <w:szCs w:val="24"/>
        </w:rPr>
      </w:pPr>
    </w:p>
    <w:tbl>
      <w:tblPr>
        <w:tblStyle w:val="GridTable2-Accent3"/>
        <w:tblW w:w="0" w:type="auto"/>
        <w:tblLook w:val="04A0" w:firstRow="1" w:lastRow="0" w:firstColumn="1" w:lastColumn="0" w:noHBand="0" w:noVBand="1"/>
      </w:tblPr>
      <w:tblGrid>
        <w:gridCol w:w="1586"/>
        <w:gridCol w:w="1417"/>
        <w:gridCol w:w="1225"/>
        <w:gridCol w:w="1585"/>
        <w:gridCol w:w="1618"/>
        <w:gridCol w:w="1585"/>
      </w:tblGrid>
      <w:tr w:rsidR="00AD6C8B" w14:paraId="71EA5DCC" w14:textId="77777777" w:rsidTr="006A6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1C446DF8" w14:textId="0980522E" w:rsidR="00AD6C8B" w:rsidRPr="006A6B58" w:rsidRDefault="00AD6C8B" w:rsidP="001253A0">
            <w:pPr>
              <w:jc w:val="center"/>
            </w:pPr>
            <w:r w:rsidRPr="006A6B58">
              <w:t>Model</w:t>
            </w:r>
          </w:p>
        </w:tc>
        <w:tc>
          <w:tcPr>
            <w:tcW w:w="1417" w:type="dxa"/>
          </w:tcPr>
          <w:p w14:paraId="083B8BEE" w14:textId="36C9F9D2" w:rsidR="00AD6C8B" w:rsidRPr="006A6B58" w:rsidRDefault="00AD6C8B" w:rsidP="001253A0">
            <w:pPr>
              <w:jc w:val="center"/>
              <w:cnfStyle w:val="100000000000" w:firstRow="1" w:lastRow="0" w:firstColumn="0" w:lastColumn="0" w:oddVBand="0" w:evenVBand="0" w:oddHBand="0" w:evenHBand="0" w:firstRowFirstColumn="0" w:firstRowLastColumn="0" w:lastRowFirstColumn="0" w:lastRowLastColumn="0"/>
            </w:pPr>
            <w:r w:rsidRPr="006A6B58">
              <w:t>RMSE</w:t>
            </w:r>
          </w:p>
        </w:tc>
        <w:tc>
          <w:tcPr>
            <w:tcW w:w="1225" w:type="dxa"/>
          </w:tcPr>
          <w:p w14:paraId="54390D64" w14:textId="18EC1653" w:rsidR="00AD6C8B" w:rsidRPr="006A6B58" w:rsidRDefault="00AD6C8B" w:rsidP="001253A0">
            <w:pPr>
              <w:jc w:val="center"/>
              <w:cnfStyle w:val="100000000000" w:firstRow="1" w:lastRow="0" w:firstColumn="0" w:lastColumn="0" w:oddVBand="0" w:evenVBand="0" w:oddHBand="0" w:evenHBand="0" w:firstRowFirstColumn="0" w:firstRowLastColumn="0" w:lastRowFirstColumn="0" w:lastRowLastColumn="0"/>
            </w:pPr>
            <w:r w:rsidRPr="006A6B58">
              <w:t>Standard deviation</w:t>
            </w:r>
          </w:p>
        </w:tc>
        <w:tc>
          <w:tcPr>
            <w:tcW w:w="1585" w:type="dxa"/>
          </w:tcPr>
          <w:p w14:paraId="6F73CBDA" w14:textId="0F7D47D2" w:rsidR="00AD6C8B" w:rsidRPr="006A6B58" w:rsidRDefault="00AD6C8B" w:rsidP="001253A0">
            <w:pPr>
              <w:jc w:val="center"/>
              <w:cnfStyle w:val="100000000000" w:firstRow="1" w:lastRow="0" w:firstColumn="0" w:lastColumn="0" w:oddVBand="0" w:evenVBand="0" w:oddHBand="0" w:evenHBand="0" w:firstRowFirstColumn="0" w:firstRowLastColumn="0" w:lastRowFirstColumn="0" w:lastRowLastColumn="0"/>
            </w:pPr>
            <w:r w:rsidRPr="006A6B58">
              <w:t xml:space="preserve">Coefficient for % of </w:t>
            </w:r>
            <w:proofErr w:type="gramStart"/>
            <w:r w:rsidRPr="006A6B58">
              <w:t>16-17 year olds</w:t>
            </w:r>
            <w:proofErr w:type="gramEnd"/>
            <w:r w:rsidRPr="006A6B58">
              <w:t xml:space="preserve"> in Ward who are NEET</w:t>
            </w:r>
          </w:p>
        </w:tc>
        <w:tc>
          <w:tcPr>
            <w:tcW w:w="1618" w:type="dxa"/>
          </w:tcPr>
          <w:p w14:paraId="48605258" w14:textId="42B94FC5" w:rsidR="00AD6C8B" w:rsidRPr="006A6B58" w:rsidRDefault="00AD6C8B" w:rsidP="001253A0">
            <w:pPr>
              <w:jc w:val="center"/>
              <w:cnfStyle w:val="100000000000" w:firstRow="1" w:lastRow="0" w:firstColumn="0" w:lastColumn="0" w:oddVBand="0" w:evenVBand="0" w:oddHBand="0" w:evenHBand="0" w:firstRowFirstColumn="0" w:firstRowLastColumn="0" w:lastRowFirstColumn="0" w:lastRowLastColumn="0"/>
            </w:pPr>
            <w:r w:rsidRPr="006A6B58">
              <w:t>Coefficient</w:t>
            </w:r>
            <w:r w:rsidRPr="006A6B58">
              <w:t xml:space="preserve"> for</w:t>
            </w:r>
            <w:r w:rsidRPr="006A6B58">
              <w:t xml:space="preserve"> </w:t>
            </w:r>
            <w:r w:rsidRPr="006A6B58">
              <w:t>the Index of Multiple Deprivation</w:t>
            </w:r>
          </w:p>
        </w:tc>
        <w:tc>
          <w:tcPr>
            <w:tcW w:w="1585" w:type="dxa"/>
          </w:tcPr>
          <w:p w14:paraId="3243E664" w14:textId="570986F2" w:rsidR="00AD6C8B" w:rsidRPr="006A6B58" w:rsidRDefault="00AD6C8B" w:rsidP="001253A0">
            <w:pPr>
              <w:jc w:val="center"/>
              <w:cnfStyle w:val="100000000000" w:firstRow="1" w:lastRow="0" w:firstColumn="0" w:lastColumn="0" w:oddVBand="0" w:evenVBand="0" w:oddHBand="0" w:evenHBand="0" w:firstRowFirstColumn="0" w:firstRowLastColumn="0" w:lastRowFirstColumn="0" w:lastRowLastColumn="0"/>
            </w:pPr>
            <w:r w:rsidRPr="006A6B58">
              <w:t xml:space="preserve">Coefficient for % of </w:t>
            </w:r>
            <w:r w:rsidRPr="006A6B58">
              <w:t>people</w:t>
            </w:r>
            <w:r w:rsidRPr="006A6B58">
              <w:t xml:space="preserve"> in Ward who </w:t>
            </w:r>
            <w:r w:rsidRPr="006A6B58">
              <w:t>identify as BAME</w:t>
            </w:r>
          </w:p>
        </w:tc>
      </w:tr>
      <w:tr w:rsidR="00AD6C8B" w14:paraId="342DCAB0" w14:textId="77777777" w:rsidTr="006A6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471D4249" w14:textId="7B0A9244" w:rsidR="00AD6C8B" w:rsidRPr="006A6B58" w:rsidRDefault="00AD6C8B" w:rsidP="001253A0">
            <w:pPr>
              <w:jc w:val="center"/>
            </w:pPr>
            <w:r w:rsidRPr="006A6B58">
              <w:t>Multiple Linear Regression</w:t>
            </w:r>
          </w:p>
        </w:tc>
        <w:tc>
          <w:tcPr>
            <w:tcW w:w="1417" w:type="dxa"/>
          </w:tcPr>
          <w:p w14:paraId="4884C901" w14:textId="08967348" w:rsidR="00AD6C8B" w:rsidRDefault="00AD6C8B" w:rsidP="001253A0">
            <w:pPr>
              <w:jc w:val="center"/>
              <w:cnfStyle w:val="000000100000" w:firstRow="0" w:lastRow="0" w:firstColumn="0" w:lastColumn="0" w:oddVBand="0" w:evenVBand="0" w:oddHBand="1" w:evenHBand="0" w:firstRowFirstColumn="0" w:firstRowLastColumn="0" w:lastRowFirstColumn="0" w:lastRowLastColumn="0"/>
            </w:pPr>
            <w:r>
              <w:t>53.85</w:t>
            </w:r>
          </w:p>
        </w:tc>
        <w:tc>
          <w:tcPr>
            <w:tcW w:w="1225" w:type="dxa"/>
          </w:tcPr>
          <w:p w14:paraId="3A5CB227" w14:textId="7EA6853B" w:rsidR="00AD6C8B" w:rsidRDefault="00AD6C8B" w:rsidP="001253A0">
            <w:pPr>
              <w:jc w:val="center"/>
              <w:cnfStyle w:val="000000100000" w:firstRow="0" w:lastRow="0" w:firstColumn="0" w:lastColumn="0" w:oddVBand="0" w:evenVBand="0" w:oddHBand="1" w:evenHBand="0" w:firstRowFirstColumn="0" w:firstRowLastColumn="0" w:lastRowFirstColumn="0" w:lastRowLastColumn="0"/>
            </w:pPr>
            <w:r>
              <w:t>25.97</w:t>
            </w:r>
          </w:p>
        </w:tc>
        <w:tc>
          <w:tcPr>
            <w:tcW w:w="1585" w:type="dxa"/>
          </w:tcPr>
          <w:p w14:paraId="29200714" w14:textId="73A5CAA9" w:rsidR="00AD6C8B" w:rsidRDefault="00AD6C8B" w:rsidP="001253A0">
            <w:pPr>
              <w:jc w:val="center"/>
              <w:cnfStyle w:val="000000100000" w:firstRow="0" w:lastRow="0" w:firstColumn="0" w:lastColumn="0" w:oddVBand="0" w:evenVBand="0" w:oddHBand="1" w:evenHBand="0" w:firstRowFirstColumn="0" w:firstRowLastColumn="0" w:lastRowFirstColumn="0" w:lastRowLastColumn="0"/>
            </w:pPr>
            <w:r>
              <w:t>12.99</w:t>
            </w:r>
          </w:p>
        </w:tc>
        <w:tc>
          <w:tcPr>
            <w:tcW w:w="1618" w:type="dxa"/>
          </w:tcPr>
          <w:p w14:paraId="4CBC4A54" w14:textId="1312907A" w:rsidR="00AD6C8B" w:rsidRDefault="00AD6C8B" w:rsidP="001253A0">
            <w:pPr>
              <w:jc w:val="center"/>
              <w:cnfStyle w:val="000000100000" w:firstRow="0" w:lastRow="0" w:firstColumn="0" w:lastColumn="0" w:oddVBand="0" w:evenVBand="0" w:oddHBand="1" w:evenHBand="0" w:firstRowFirstColumn="0" w:firstRowLastColumn="0" w:lastRowFirstColumn="0" w:lastRowLastColumn="0"/>
            </w:pPr>
            <w:r>
              <w:t>1.61</w:t>
            </w:r>
          </w:p>
        </w:tc>
        <w:tc>
          <w:tcPr>
            <w:tcW w:w="1585" w:type="dxa"/>
          </w:tcPr>
          <w:p w14:paraId="6E7C5DF7" w14:textId="180C44C3" w:rsidR="00AD6C8B" w:rsidRDefault="00AD6C8B" w:rsidP="001253A0">
            <w:pPr>
              <w:jc w:val="center"/>
              <w:cnfStyle w:val="000000100000" w:firstRow="0" w:lastRow="0" w:firstColumn="0" w:lastColumn="0" w:oddVBand="0" w:evenVBand="0" w:oddHBand="1" w:evenHBand="0" w:firstRowFirstColumn="0" w:firstRowLastColumn="0" w:lastRowFirstColumn="0" w:lastRowLastColumn="0"/>
            </w:pPr>
            <w:r>
              <w:t>2.05</w:t>
            </w:r>
          </w:p>
        </w:tc>
      </w:tr>
      <w:tr w:rsidR="00AD6C8B" w14:paraId="42F0F9DC" w14:textId="77777777" w:rsidTr="006A6B58">
        <w:tc>
          <w:tcPr>
            <w:cnfStyle w:val="001000000000" w:firstRow="0" w:lastRow="0" w:firstColumn="1" w:lastColumn="0" w:oddVBand="0" w:evenVBand="0" w:oddHBand="0" w:evenHBand="0" w:firstRowFirstColumn="0" w:firstRowLastColumn="0" w:lastRowFirstColumn="0" w:lastRowLastColumn="0"/>
            <w:tcW w:w="1586" w:type="dxa"/>
          </w:tcPr>
          <w:p w14:paraId="5BC58273" w14:textId="471E7572" w:rsidR="00AD6C8B" w:rsidRPr="006A6B58" w:rsidRDefault="00AD6C8B" w:rsidP="001253A0">
            <w:pPr>
              <w:jc w:val="center"/>
            </w:pPr>
            <w:r w:rsidRPr="006A6B58">
              <w:t>Ridge Regression</w:t>
            </w:r>
          </w:p>
        </w:tc>
        <w:tc>
          <w:tcPr>
            <w:tcW w:w="1417" w:type="dxa"/>
          </w:tcPr>
          <w:p w14:paraId="432A5EAD" w14:textId="09337B8B" w:rsidR="00AD6C8B" w:rsidRDefault="00AD6C8B" w:rsidP="001253A0">
            <w:pPr>
              <w:jc w:val="center"/>
              <w:cnfStyle w:val="000000000000" w:firstRow="0" w:lastRow="0" w:firstColumn="0" w:lastColumn="0" w:oddVBand="0" w:evenVBand="0" w:oddHBand="0" w:evenHBand="0" w:firstRowFirstColumn="0" w:firstRowLastColumn="0" w:lastRowFirstColumn="0" w:lastRowLastColumn="0"/>
            </w:pPr>
            <w:r>
              <w:t>53.90</w:t>
            </w:r>
          </w:p>
        </w:tc>
        <w:tc>
          <w:tcPr>
            <w:tcW w:w="1225" w:type="dxa"/>
          </w:tcPr>
          <w:p w14:paraId="3D1ABCD6" w14:textId="3944DF5A" w:rsidR="00AD6C8B" w:rsidRDefault="00AD6C8B" w:rsidP="001253A0">
            <w:pPr>
              <w:jc w:val="center"/>
              <w:cnfStyle w:val="000000000000" w:firstRow="0" w:lastRow="0" w:firstColumn="0" w:lastColumn="0" w:oddVBand="0" w:evenVBand="0" w:oddHBand="0" w:evenHBand="0" w:firstRowFirstColumn="0" w:firstRowLastColumn="0" w:lastRowFirstColumn="0" w:lastRowLastColumn="0"/>
            </w:pPr>
            <w:r>
              <w:t>26.24</w:t>
            </w:r>
          </w:p>
        </w:tc>
        <w:tc>
          <w:tcPr>
            <w:tcW w:w="1585" w:type="dxa"/>
          </w:tcPr>
          <w:p w14:paraId="4B7EF813" w14:textId="5F63DDC8" w:rsidR="00AD6C8B" w:rsidRDefault="00AD6C8B" w:rsidP="001253A0">
            <w:pPr>
              <w:jc w:val="center"/>
              <w:cnfStyle w:val="000000000000" w:firstRow="0" w:lastRow="0" w:firstColumn="0" w:lastColumn="0" w:oddVBand="0" w:evenVBand="0" w:oddHBand="0" w:evenHBand="0" w:firstRowFirstColumn="0" w:firstRowLastColumn="0" w:lastRowFirstColumn="0" w:lastRowLastColumn="0"/>
            </w:pPr>
            <w:r>
              <w:t>12.64</w:t>
            </w:r>
          </w:p>
        </w:tc>
        <w:tc>
          <w:tcPr>
            <w:tcW w:w="1618" w:type="dxa"/>
          </w:tcPr>
          <w:p w14:paraId="60FFD9F3" w14:textId="1DC98B48" w:rsidR="00AD6C8B" w:rsidRDefault="00AD6C8B" w:rsidP="001253A0">
            <w:pPr>
              <w:jc w:val="center"/>
              <w:cnfStyle w:val="000000000000" w:firstRow="0" w:lastRow="0" w:firstColumn="0" w:lastColumn="0" w:oddVBand="0" w:evenVBand="0" w:oddHBand="0" w:evenHBand="0" w:firstRowFirstColumn="0" w:firstRowLastColumn="0" w:lastRowFirstColumn="0" w:lastRowLastColumn="0"/>
            </w:pPr>
            <w:r>
              <w:t>1.53</w:t>
            </w:r>
          </w:p>
        </w:tc>
        <w:tc>
          <w:tcPr>
            <w:tcW w:w="1585" w:type="dxa"/>
          </w:tcPr>
          <w:p w14:paraId="52593271" w14:textId="48E2F455" w:rsidR="00AD6C8B" w:rsidRDefault="00AD6C8B" w:rsidP="001253A0">
            <w:pPr>
              <w:jc w:val="center"/>
              <w:cnfStyle w:val="000000000000" w:firstRow="0" w:lastRow="0" w:firstColumn="0" w:lastColumn="0" w:oddVBand="0" w:evenVBand="0" w:oddHBand="0" w:evenHBand="0" w:firstRowFirstColumn="0" w:firstRowLastColumn="0" w:lastRowFirstColumn="0" w:lastRowLastColumn="0"/>
            </w:pPr>
            <w:r>
              <w:t>2.04</w:t>
            </w:r>
          </w:p>
        </w:tc>
      </w:tr>
      <w:tr w:rsidR="00AD6C8B" w14:paraId="11B1CEE1" w14:textId="77777777" w:rsidTr="006A6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31AE3A79" w14:textId="0B8E2B49" w:rsidR="00AD6C8B" w:rsidRPr="006A6B58" w:rsidRDefault="00AD6C8B" w:rsidP="001253A0">
            <w:pPr>
              <w:jc w:val="center"/>
            </w:pPr>
            <w:r w:rsidRPr="006A6B58">
              <w:t>Lasso Regression</w:t>
            </w:r>
          </w:p>
        </w:tc>
        <w:tc>
          <w:tcPr>
            <w:tcW w:w="1417" w:type="dxa"/>
          </w:tcPr>
          <w:p w14:paraId="04060DBA" w14:textId="776733BA" w:rsidR="00AD6C8B" w:rsidRDefault="00AD6C8B" w:rsidP="001253A0">
            <w:pPr>
              <w:jc w:val="center"/>
              <w:cnfStyle w:val="000000100000" w:firstRow="0" w:lastRow="0" w:firstColumn="0" w:lastColumn="0" w:oddVBand="0" w:evenVBand="0" w:oddHBand="1" w:evenHBand="0" w:firstRowFirstColumn="0" w:firstRowLastColumn="0" w:lastRowFirstColumn="0" w:lastRowLastColumn="0"/>
            </w:pPr>
            <w:r>
              <w:t>53.84</w:t>
            </w:r>
          </w:p>
        </w:tc>
        <w:tc>
          <w:tcPr>
            <w:tcW w:w="1225" w:type="dxa"/>
          </w:tcPr>
          <w:p w14:paraId="6F2173DE" w14:textId="1DA2EB03" w:rsidR="00AD6C8B" w:rsidRDefault="00AD6C8B" w:rsidP="001253A0">
            <w:pPr>
              <w:jc w:val="center"/>
              <w:cnfStyle w:val="000000100000" w:firstRow="0" w:lastRow="0" w:firstColumn="0" w:lastColumn="0" w:oddVBand="0" w:evenVBand="0" w:oddHBand="1" w:evenHBand="0" w:firstRowFirstColumn="0" w:firstRowLastColumn="0" w:lastRowFirstColumn="0" w:lastRowLastColumn="0"/>
            </w:pPr>
            <w:r>
              <w:t>25.98</w:t>
            </w:r>
          </w:p>
        </w:tc>
        <w:tc>
          <w:tcPr>
            <w:tcW w:w="1585" w:type="dxa"/>
          </w:tcPr>
          <w:p w14:paraId="77493CE8" w14:textId="04945D8A" w:rsidR="00AD6C8B" w:rsidRDefault="00AD6C8B" w:rsidP="001253A0">
            <w:pPr>
              <w:jc w:val="center"/>
              <w:cnfStyle w:val="000000100000" w:firstRow="0" w:lastRow="0" w:firstColumn="0" w:lastColumn="0" w:oddVBand="0" w:evenVBand="0" w:oddHBand="1" w:evenHBand="0" w:firstRowFirstColumn="0" w:firstRowLastColumn="0" w:lastRowFirstColumn="0" w:lastRowLastColumn="0"/>
            </w:pPr>
            <w:r>
              <w:t>12.88</w:t>
            </w:r>
          </w:p>
        </w:tc>
        <w:tc>
          <w:tcPr>
            <w:tcW w:w="1618" w:type="dxa"/>
          </w:tcPr>
          <w:p w14:paraId="4FB29428" w14:textId="43698013" w:rsidR="00AD6C8B" w:rsidRDefault="00AD6C8B" w:rsidP="001253A0">
            <w:pPr>
              <w:jc w:val="center"/>
              <w:cnfStyle w:val="000000100000" w:firstRow="0" w:lastRow="0" w:firstColumn="0" w:lastColumn="0" w:oddVBand="0" w:evenVBand="0" w:oddHBand="1" w:evenHBand="0" w:firstRowFirstColumn="0" w:firstRowLastColumn="0" w:lastRowFirstColumn="0" w:lastRowLastColumn="0"/>
            </w:pPr>
            <w:r>
              <w:t>1.56</w:t>
            </w:r>
          </w:p>
        </w:tc>
        <w:tc>
          <w:tcPr>
            <w:tcW w:w="1585" w:type="dxa"/>
          </w:tcPr>
          <w:p w14:paraId="10EA9063" w14:textId="0210834A" w:rsidR="00AD6C8B" w:rsidRDefault="00AD6C8B" w:rsidP="001253A0">
            <w:pPr>
              <w:jc w:val="center"/>
              <w:cnfStyle w:val="000000100000" w:firstRow="0" w:lastRow="0" w:firstColumn="0" w:lastColumn="0" w:oddVBand="0" w:evenVBand="0" w:oddHBand="1" w:evenHBand="0" w:firstRowFirstColumn="0" w:firstRowLastColumn="0" w:lastRowFirstColumn="0" w:lastRowLastColumn="0"/>
            </w:pPr>
            <w:r>
              <w:t>2.04</w:t>
            </w:r>
          </w:p>
        </w:tc>
      </w:tr>
    </w:tbl>
    <w:p w14:paraId="349E8208" w14:textId="5C39765A" w:rsidR="001253A0" w:rsidRDefault="00C8720D" w:rsidP="001253A0">
      <w:pPr>
        <w:jc w:val="center"/>
      </w:pPr>
      <w:r>
        <w:rPr>
          <w:b/>
          <w:bCs/>
        </w:rPr>
        <w:t xml:space="preserve">Table 3- </w:t>
      </w:r>
      <w:r>
        <w:t>A table showing the metrics for the linear models</w:t>
      </w:r>
    </w:p>
    <w:p w14:paraId="237E4E50" w14:textId="3F8F10F4" w:rsidR="006A6B58" w:rsidRDefault="006A6B58" w:rsidP="001253A0">
      <w:pPr>
        <w:jc w:val="center"/>
      </w:pPr>
    </w:p>
    <w:p w14:paraId="6E8A3BD3" w14:textId="48261007" w:rsidR="006A6B58" w:rsidRDefault="006A6B58" w:rsidP="001253A0">
      <w:pPr>
        <w:jc w:val="center"/>
      </w:pPr>
    </w:p>
    <w:p w14:paraId="7741B87A" w14:textId="2F4F1BA7" w:rsidR="006A6B58" w:rsidRDefault="006A6B58" w:rsidP="001253A0">
      <w:pPr>
        <w:jc w:val="center"/>
      </w:pPr>
    </w:p>
    <w:p w14:paraId="08E4AEE9" w14:textId="77777777" w:rsidR="006A6B58" w:rsidRPr="00C8720D" w:rsidRDefault="006A6B58" w:rsidP="001253A0">
      <w:pPr>
        <w:jc w:val="center"/>
      </w:pPr>
    </w:p>
    <w:p w14:paraId="35E460AB" w14:textId="77777777" w:rsidR="00C8720D" w:rsidRDefault="00C8720D" w:rsidP="001253A0">
      <w:pPr>
        <w:jc w:val="center"/>
      </w:pPr>
    </w:p>
    <w:tbl>
      <w:tblPr>
        <w:tblStyle w:val="GridTable2-Accent3"/>
        <w:tblW w:w="0" w:type="auto"/>
        <w:tblLook w:val="04A0" w:firstRow="1" w:lastRow="0" w:firstColumn="1" w:lastColumn="0" w:noHBand="0" w:noVBand="1"/>
      </w:tblPr>
      <w:tblGrid>
        <w:gridCol w:w="1502"/>
        <w:gridCol w:w="1502"/>
        <w:gridCol w:w="1503"/>
        <w:gridCol w:w="1503"/>
        <w:gridCol w:w="1503"/>
        <w:gridCol w:w="1503"/>
      </w:tblGrid>
      <w:tr w:rsidR="00AD6C8B" w14:paraId="7E545E9B" w14:textId="77777777" w:rsidTr="006A6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A0900A1" w14:textId="02E6B056" w:rsidR="00AD6C8B" w:rsidRPr="006A6B58" w:rsidRDefault="00AD6C8B" w:rsidP="00AD6C8B">
            <w:pPr>
              <w:jc w:val="center"/>
            </w:pPr>
            <w:r w:rsidRPr="006A6B58">
              <w:t>Model</w:t>
            </w:r>
          </w:p>
        </w:tc>
        <w:tc>
          <w:tcPr>
            <w:tcW w:w="1502" w:type="dxa"/>
          </w:tcPr>
          <w:p w14:paraId="266A0412" w14:textId="67077A94" w:rsidR="00AD6C8B" w:rsidRPr="006A6B58" w:rsidRDefault="00AD6C8B" w:rsidP="00AD6C8B">
            <w:pPr>
              <w:jc w:val="center"/>
              <w:cnfStyle w:val="100000000000" w:firstRow="1" w:lastRow="0" w:firstColumn="0" w:lastColumn="0" w:oddVBand="0" w:evenVBand="0" w:oddHBand="0" w:evenHBand="0" w:firstRowFirstColumn="0" w:firstRowLastColumn="0" w:lastRowFirstColumn="0" w:lastRowLastColumn="0"/>
            </w:pPr>
            <w:r w:rsidRPr="006A6B58">
              <w:t>RMSE</w:t>
            </w:r>
          </w:p>
        </w:tc>
        <w:tc>
          <w:tcPr>
            <w:tcW w:w="1503" w:type="dxa"/>
          </w:tcPr>
          <w:p w14:paraId="4C2AE960" w14:textId="24F66778" w:rsidR="00AD6C8B" w:rsidRPr="006A6B58" w:rsidRDefault="00AD6C8B" w:rsidP="00AD6C8B">
            <w:pPr>
              <w:jc w:val="center"/>
              <w:cnfStyle w:val="100000000000" w:firstRow="1" w:lastRow="0" w:firstColumn="0" w:lastColumn="0" w:oddVBand="0" w:evenVBand="0" w:oddHBand="0" w:evenHBand="0" w:firstRowFirstColumn="0" w:firstRowLastColumn="0" w:lastRowFirstColumn="0" w:lastRowLastColumn="0"/>
            </w:pPr>
            <w:r w:rsidRPr="006A6B58">
              <w:t>Standard deviation</w:t>
            </w:r>
          </w:p>
        </w:tc>
        <w:tc>
          <w:tcPr>
            <w:tcW w:w="1503" w:type="dxa"/>
          </w:tcPr>
          <w:p w14:paraId="2547E29D" w14:textId="377E4A3C" w:rsidR="00AD6C8B" w:rsidRPr="006A6B58" w:rsidRDefault="00AD6C8B" w:rsidP="00AD6C8B">
            <w:pPr>
              <w:jc w:val="center"/>
              <w:cnfStyle w:val="100000000000" w:firstRow="1" w:lastRow="0" w:firstColumn="0" w:lastColumn="0" w:oddVBand="0" w:evenVBand="0" w:oddHBand="0" w:evenHBand="0" w:firstRowFirstColumn="0" w:firstRowLastColumn="0" w:lastRowFirstColumn="0" w:lastRowLastColumn="0"/>
            </w:pPr>
            <w:r w:rsidRPr="006A6B58">
              <w:t xml:space="preserve">Feature importance </w:t>
            </w:r>
            <w:r w:rsidRPr="006A6B58">
              <w:t xml:space="preserve">for % of </w:t>
            </w:r>
            <w:proofErr w:type="gramStart"/>
            <w:r w:rsidRPr="006A6B58">
              <w:t>16-17 year olds</w:t>
            </w:r>
            <w:proofErr w:type="gramEnd"/>
            <w:r w:rsidRPr="006A6B58">
              <w:t xml:space="preserve"> in Ward who are NEET</w:t>
            </w:r>
          </w:p>
        </w:tc>
        <w:tc>
          <w:tcPr>
            <w:tcW w:w="1503" w:type="dxa"/>
          </w:tcPr>
          <w:p w14:paraId="51CD799A" w14:textId="6EEC595B" w:rsidR="00AD6C8B" w:rsidRPr="006A6B58" w:rsidRDefault="00AD6C8B" w:rsidP="00AD6C8B">
            <w:pPr>
              <w:jc w:val="center"/>
              <w:cnfStyle w:val="100000000000" w:firstRow="1" w:lastRow="0" w:firstColumn="0" w:lastColumn="0" w:oddVBand="0" w:evenVBand="0" w:oddHBand="0" w:evenHBand="0" w:firstRowFirstColumn="0" w:firstRowLastColumn="0" w:lastRowFirstColumn="0" w:lastRowLastColumn="0"/>
            </w:pPr>
            <w:r w:rsidRPr="006A6B58">
              <w:t>F</w:t>
            </w:r>
            <w:r w:rsidRPr="006A6B58">
              <w:t xml:space="preserve">eature importance </w:t>
            </w:r>
            <w:r w:rsidRPr="006A6B58">
              <w:t>for</w:t>
            </w:r>
            <w:r w:rsidRPr="006A6B58">
              <w:t xml:space="preserve"> the Index of Multiple Deprivation</w:t>
            </w:r>
          </w:p>
        </w:tc>
        <w:tc>
          <w:tcPr>
            <w:tcW w:w="1503" w:type="dxa"/>
          </w:tcPr>
          <w:p w14:paraId="52BED73F" w14:textId="633FFF77" w:rsidR="00AD6C8B" w:rsidRPr="006A6B58" w:rsidRDefault="00AD6C8B" w:rsidP="00AD6C8B">
            <w:pPr>
              <w:jc w:val="center"/>
              <w:cnfStyle w:val="100000000000" w:firstRow="1" w:lastRow="0" w:firstColumn="0" w:lastColumn="0" w:oddVBand="0" w:evenVBand="0" w:oddHBand="0" w:evenHBand="0" w:firstRowFirstColumn="0" w:firstRowLastColumn="0" w:lastRowFirstColumn="0" w:lastRowLastColumn="0"/>
            </w:pPr>
            <w:r w:rsidRPr="006A6B58">
              <w:t>Feature importance for % of people in Ward who identify as BAME</w:t>
            </w:r>
          </w:p>
        </w:tc>
      </w:tr>
      <w:tr w:rsidR="00AD6C8B" w14:paraId="5D6EA348" w14:textId="77777777" w:rsidTr="006A6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05BE4E88" w14:textId="1AA55C24" w:rsidR="00AD6C8B" w:rsidRPr="006A6B58" w:rsidRDefault="00AD6C8B" w:rsidP="00AD6C8B">
            <w:pPr>
              <w:jc w:val="center"/>
            </w:pPr>
            <w:r w:rsidRPr="006A6B58">
              <w:t>Decision Tree Regression</w:t>
            </w:r>
          </w:p>
        </w:tc>
        <w:tc>
          <w:tcPr>
            <w:tcW w:w="1502" w:type="dxa"/>
          </w:tcPr>
          <w:p w14:paraId="70D7725F" w14:textId="016D17D4" w:rsidR="00AD6C8B" w:rsidRDefault="00C8720D" w:rsidP="00AD6C8B">
            <w:pPr>
              <w:jc w:val="center"/>
              <w:cnfStyle w:val="000000100000" w:firstRow="0" w:lastRow="0" w:firstColumn="0" w:lastColumn="0" w:oddVBand="0" w:evenVBand="0" w:oddHBand="1" w:evenHBand="0" w:firstRowFirstColumn="0" w:firstRowLastColumn="0" w:lastRowFirstColumn="0" w:lastRowLastColumn="0"/>
            </w:pPr>
            <w:r>
              <w:t>53.08</w:t>
            </w:r>
          </w:p>
        </w:tc>
        <w:tc>
          <w:tcPr>
            <w:tcW w:w="1503" w:type="dxa"/>
          </w:tcPr>
          <w:p w14:paraId="144BA4D8" w14:textId="0BE96499" w:rsidR="00AD6C8B" w:rsidRDefault="00C8720D" w:rsidP="00AD6C8B">
            <w:pPr>
              <w:jc w:val="center"/>
              <w:cnfStyle w:val="000000100000" w:firstRow="0" w:lastRow="0" w:firstColumn="0" w:lastColumn="0" w:oddVBand="0" w:evenVBand="0" w:oddHBand="1" w:evenHBand="0" w:firstRowFirstColumn="0" w:firstRowLastColumn="0" w:lastRowFirstColumn="0" w:lastRowLastColumn="0"/>
            </w:pPr>
            <w:r>
              <w:t>33.37</w:t>
            </w:r>
          </w:p>
        </w:tc>
        <w:tc>
          <w:tcPr>
            <w:tcW w:w="1503" w:type="dxa"/>
          </w:tcPr>
          <w:p w14:paraId="34FFAF89" w14:textId="55D36E46" w:rsidR="00AD6C8B" w:rsidRDefault="00C8720D" w:rsidP="00AD6C8B">
            <w:pPr>
              <w:jc w:val="center"/>
              <w:cnfStyle w:val="000000100000" w:firstRow="0" w:lastRow="0" w:firstColumn="0" w:lastColumn="0" w:oddVBand="0" w:evenVBand="0" w:oddHBand="1" w:evenHBand="0" w:firstRowFirstColumn="0" w:firstRowLastColumn="0" w:lastRowFirstColumn="0" w:lastRowLastColumn="0"/>
            </w:pPr>
            <w:r>
              <w:t>0.76</w:t>
            </w:r>
          </w:p>
        </w:tc>
        <w:tc>
          <w:tcPr>
            <w:tcW w:w="1503" w:type="dxa"/>
          </w:tcPr>
          <w:p w14:paraId="4FFDF608" w14:textId="26971CFF" w:rsidR="00AD6C8B" w:rsidRDefault="00C8720D" w:rsidP="00AD6C8B">
            <w:pPr>
              <w:jc w:val="center"/>
              <w:cnfStyle w:val="000000100000" w:firstRow="0" w:lastRow="0" w:firstColumn="0" w:lastColumn="0" w:oddVBand="0" w:evenVBand="0" w:oddHBand="1" w:evenHBand="0" w:firstRowFirstColumn="0" w:firstRowLastColumn="0" w:lastRowFirstColumn="0" w:lastRowLastColumn="0"/>
            </w:pPr>
            <w:r>
              <w:t>0.19</w:t>
            </w:r>
          </w:p>
        </w:tc>
        <w:tc>
          <w:tcPr>
            <w:tcW w:w="1503" w:type="dxa"/>
          </w:tcPr>
          <w:p w14:paraId="5CD473E3" w14:textId="70909BF4" w:rsidR="00AD6C8B" w:rsidRDefault="00C8720D" w:rsidP="00AD6C8B">
            <w:pPr>
              <w:jc w:val="center"/>
              <w:cnfStyle w:val="000000100000" w:firstRow="0" w:lastRow="0" w:firstColumn="0" w:lastColumn="0" w:oddVBand="0" w:evenVBand="0" w:oddHBand="1" w:evenHBand="0" w:firstRowFirstColumn="0" w:firstRowLastColumn="0" w:lastRowFirstColumn="0" w:lastRowLastColumn="0"/>
            </w:pPr>
            <w:r>
              <w:t>0.05</w:t>
            </w:r>
          </w:p>
        </w:tc>
      </w:tr>
      <w:tr w:rsidR="00AD6C8B" w14:paraId="70A1409E" w14:textId="77777777" w:rsidTr="006A6B58">
        <w:tc>
          <w:tcPr>
            <w:cnfStyle w:val="001000000000" w:firstRow="0" w:lastRow="0" w:firstColumn="1" w:lastColumn="0" w:oddVBand="0" w:evenVBand="0" w:oddHBand="0" w:evenHBand="0" w:firstRowFirstColumn="0" w:firstRowLastColumn="0" w:lastRowFirstColumn="0" w:lastRowLastColumn="0"/>
            <w:tcW w:w="1502" w:type="dxa"/>
          </w:tcPr>
          <w:p w14:paraId="787AD67F" w14:textId="4DC33F18" w:rsidR="00AD6C8B" w:rsidRPr="006A6B58" w:rsidRDefault="00AD6C8B" w:rsidP="00AD6C8B">
            <w:pPr>
              <w:jc w:val="center"/>
            </w:pPr>
            <w:r w:rsidRPr="006A6B58">
              <w:t>Random Forest Regression</w:t>
            </w:r>
          </w:p>
        </w:tc>
        <w:tc>
          <w:tcPr>
            <w:tcW w:w="1502" w:type="dxa"/>
          </w:tcPr>
          <w:p w14:paraId="1B83C212" w14:textId="37C862EF" w:rsidR="00AD6C8B" w:rsidRDefault="00C8720D" w:rsidP="00AD6C8B">
            <w:pPr>
              <w:jc w:val="center"/>
              <w:cnfStyle w:val="000000000000" w:firstRow="0" w:lastRow="0" w:firstColumn="0" w:lastColumn="0" w:oddVBand="0" w:evenVBand="0" w:oddHBand="0" w:evenHBand="0" w:firstRowFirstColumn="0" w:firstRowLastColumn="0" w:lastRowFirstColumn="0" w:lastRowLastColumn="0"/>
            </w:pPr>
            <w:r>
              <w:t>51.15</w:t>
            </w:r>
          </w:p>
        </w:tc>
        <w:tc>
          <w:tcPr>
            <w:tcW w:w="1503" w:type="dxa"/>
          </w:tcPr>
          <w:p w14:paraId="28B8F0CD" w14:textId="226D193C" w:rsidR="00AD6C8B" w:rsidRDefault="00C8720D" w:rsidP="00AD6C8B">
            <w:pPr>
              <w:jc w:val="center"/>
              <w:cnfStyle w:val="000000000000" w:firstRow="0" w:lastRow="0" w:firstColumn="0" w:lastColumn="0" w:oddVBand="0" w:evenVBand="0" w:oddHBand="0" w:evenHBand="0" w:firstRowFirstColumn="0" w:firstRowLastColumn="0" w:lastRowFirstColumn="0" w:lastRowLastColumn="0"/>
            </w:pPr>
            <w:r>
              <w:t>29.83</w:t>
            </w:r>
          </w:p>
        </w:tc>
        <w:tc>
          <w:tcPr>
            <w:tcW w:w="1503" w:type="dxa"/>
          </w:tcPr>
          <w:p w14:paraId="59FAAE28" w14:textId="6DE1A41C" w:rsidR="00AD6C8B" w:rsidRDefault="00C8720D" w:rsidP="00AD6C8B">
            <w:pPr>
              <w:jc w:val="center"/>
              <w:cnfStyle w:val="000000000000" w:firstRow="0" w:lastRow="0" w:firstColumn="0" w:lastColumn="0" w:oddVBand="0" w:evenVBand="0" w:oddHBand="0" w:evenHBand="0" w:firstRowFirstColumn="0" w:firstRowLastColumn="0" w:lastRowFirstColumn="0" w:lastRowLastColumn="0"/>
            </w:pPr>
            <w:r>
              <w:t>0.76</w:t>
            </w:r>
          </w:p>
        </w:tc>
        <w:tc>
          <w:tcPr>
            <w:tcW w:w="1503" w:type="dxa"/>
          </w:tcPr>
          <w:p w14:paraId="00F80B87" w14:textId="4BFF3781" w:rsidR="00AD6C8B" w:rsidRDefault="00C8720D" w:rsidP="00AD6C8B">
            <w:pPr>
              <w:jc w:val="center"/>
              <w:cnfStyle w:val="000000000000" w:firstRow="0" w:lastRow="0" w:firstColumn="0" w:lastColumn="0" w:oddVBand="0" w:evenVBand="0" w:oddHBand="0" w:evenHBand="0" w:firstRowFirstColumn="0" w:firstRowLastColumn="0" w:lastRowFirstColumn="0" w:lastRowLastColumn="0"/>
            </w:pPr>
            <w:r>
              <w:t>0.19</w:t>
            </w:r>
          </w:p>
        </w:tc>
        <w:tc>
          <w:tcPr>
            <w:tcW w:w="1503" w:type="dxa"/>
          </w:tcPr>
          <w:p w14:paraId="46DEE919" w14:textId="590AC12A" w:rsidR="00AD6C8B" w:rsidRDefault="00C8720D" w:rsidP="00AD6C8B">
            <w:pPr>
              <w:jc w:val="center"/>
              <w:cnfStyle w:val="000000000000" w:firstRow="0" w:lastRow="0" w:firstColumn="0" w:lastColumn="0" w:oddVBand="0" w:evenVBand="0" w:oddHBand="0" w:evenHBand="0" w:firstRowFirstColumn="0" w:firstRowLastColumn="0" w:lastRowFirstColumn="0" w:lastRowLastColumn="0"/>
            </w:pPr>
            <w:r>
              <w:t>0.05</w:t>
            </w:r>
          </w:p>
        </w:tc>
      </w:tr>
      <w:tr w:rsidR="00AD6C8B" w14:paraId="64752CAF" w14:textId="77777777" w:rsidTr="006A6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7538DF36" w14:textId="133647D1" w:rsidR="00AD6C8B" w:rsidRPr="006A6B58" w:rsidRDefault="00AD6C8B" w:rsidP="00AD6C8B">
            <w:pPr>
              <w:jc w:val="center"/>
            </w:pPr>
            <w:r w:rsidRPr="006A6B58">
              <w:t>K-Nearest Neighbour Regression</w:t>
            </w:r>
          </w:p>
        </w:tc>
        <w:tc>
          <w:tcPr>
            <w:tcW w:w="1502" w:type="dxa"/>
          </w:tcPr>
          <w:p w14:paraId="21D81786" w14:textId="4AF1658B" w:rsidR="00AD6C8B" w:rsidRDefault="00C8720D" w:rsidP="00AD6C8B">
            <w:pPr>
              <w:jc w:val="center"/>
              <w:cnfStyle w:val="000000100000" w:firstRow="0" w:lastRow="0" w:firstColumn="0" w:lastColumn="0" w:oddVBand="0" w:evenVBand="0" w:oddHBand="1" w:evenHBand="0" w:firstRowFirstColumn="0" w:firstRowLastColumn="0" w:lastRowFirstColumn="0" w:lastRowLastColumn="0"/>
            </w:pPr>
            <w:r>
              <w:t>61.20</w:t>
            </w:r>
          </w:p>
        </w:tc>
        <w:tc>
          <w:tcPr>
            <w:tcW w:w="1503" w:type="dxa"/>
          </w:tcPr>
          <w:p w14:paraId="7A0B41B9" w14:textId="6038AA75" w:rsidR="00AD6C8B" w:rsidRDefault="00C8720D" w:rsidP="00AD6C8B">
            <w:pPr>
              <w:jc w:val="center"/>
              <w:cnfStyle w:val="000000100000" w:firstRow="0" w:lastRow="0" w:firstColumn="0" w:lastColumn="0" w:oddVBand="0" w:evenVBand="0" w:oddHBand="1" w:evenHBand="0" w:firstRowFirstColumn="0" w:firstRowLastColumn="0" w:lastRowFirstColumn="0" w:lastRowLastColumn="0"/>
            </w:pPr>
            <w:r>
              <w:t>42.67</w:t>
            </w:r>
          </w:p>
        </w:tc>
        <w:tc>
          <w:tcPr>
            <w:tcW w:w="1503" w:type="dxa"/>
          </w:tcPr>
          <w:p w14:paraId="1CE55271" w14:textId="7A466A92" w:rsidR="00AD6C8B" w:rsidRDefault="00C8720D" w:rsidP="00AD6C8B">
            <w:pPr>
              <w:jc w:val="center"/>
              <w:cnfStyle w:val="000000100000" w:firstRow="0" w:lastRow="0" w:firstColumn="0" w:lastColumn="0" w:oddVBand="0" w:evenVBand="0" w:oddHBand="1" w:evenHBand="0" w:firstRowFirstColumn="0" w:firstRowLastColumn="0" w:lastRowFirstColumn="0" w:lastRowLastColumn="0"/>
            </w:pPr>
            <w:r>
              <w:t>N/A</w:t>
            </w:r>
          </w:p>
        </w:tc>
        <w:tc>
          <w:tcPr>
            <w:tcW w:w="1503" w:type="dxa"/>
          </w:tcPr>
          <w:p w14:paraId="249872D3" w14:textId="7F37809A" w:rsidR="00AD6C8B" w:rsidRDefault="00C8720D" w:rsidP="00AD6C8B">
            <w:pPr>
              <w:jc w:val="center"/>
              <w:cnfStyle w:val="000000100000" w:firstRow="0" w:lastRow="0" w:firstColumn="0" w:lastColumn="0" w:oddVBand="0" w:evenVBand="0" w:oddHBand="1" w:evenHBand="0" w:firstRowFirstColumn="0" w:firstRowLastColumn="0" w:lastRowFirstColumn="0" w:lastRowLastColumn="0"/>
            </w:pPr>
            <w:r>
              <w:t>N/A</w:t>
            </w:r>
          </w:p>
        </w:tc>
        <w:tc>
          <w:tcPr>
            <w:tcW w:w="1503" w:type="dxa"/>
          </w:tcPr>
          <w:p w14:paraId="0779BDDB" w14:textId="0AC91324" w:rsidR="00AD6C8B" w:rsidRDefault="00C8720D" w:rsidP="00AD6C8B">
            <w:pPr>
              <w:jc w:val="center"/>
              <w:cnfStyle w:val="000000100000" w:firstRow="0" w:lastRow="0" w:firstColumn="0" w:lastColumn="0" w:oddVBand="0" w:evenVBand="0" w:oddHBand="1" w:evenHBand="0" w:firstRowFirstColumn="0" w:firstRowLastColumn="0" w:lastRowFirstColumn="0" w:lastRowLastColumn="0"/>
            </w:pPr>
            <w:r>
              <w:t>N/A</w:t>
            </w:r>
          </w:p>
        </w:tc>
      </w:tr>
    </w:tbl>
    <w:p w14:paraId="3E656146" w14:textId="4F683EF4" w:rsidR="00C8720D" w:rsidRDefault="00C8720D" w:rsidP="00C8720D">
      <w:pPr>
        <w:jc w:val="center"/>
      </w:pPr>
      <w:r>
        <w:rPr>
          <w:b/>
          <w:bCs/>
        </w:rPr>
        <w:t xml:space="preserve">Table </w:t>
      </w:r>
      <w:r>
        <w:rPr>
          <w:b/>
          <w:bCs/>
        </w:rPr>
        <w:t>4</w:t>
      </w:r>
      <w:r>
        <w:rPr>
          <w:b/>
          <w:bCs/>
        </w:rPr>
        <w:t xml:space="preserve">- </w:t>
      </w:r>
      <w:r>
        <w:t xml:space="preserve">A table showing the metrics for the </w:t>
      </w:r>
      <w:r>
        <w:t xml:space="preserve">non- </w:t>
      </w:r>
      <w:r>
        <w:t>linear models</w:t>
      </w:r>
    </w:p>
    <w:p w14:paraId="6C23336B" w14:textId="7405F63E" w:rsidR="00C8720D" w:rsidRPr="00C8720D" w:rsidRDefault="00C8720D" w:rsidP="00C8720D">
      <w:r>
        <w:t xml:space="preserve"> </w:t>
      </w:r>
    </w:p>
    <w:p w14:paraId="0549908B" w14:textId="4ABA7922" w:rsidR="00AD6C8B" w:rsidRDefault="006A6B58" w:rsidP="006A6B58">
      <w:r>
        <w:t>The results in tables 3 and 4 show that the Random Forest Regression model performed the best with a RMSE of 51.15 and the K-Nearest Neighbour Regression model performed the worst with a RMSE of 61.20.</w:t>
      </w:r>
    </w:p>
    <w:p w14:paraId="6EC5DF3F" w14:textId="2D30A0D1" w:rsidR="006A6B58" w:rsidRDefault="006A6B58" w:rsidP="006A6B58">
      <w:r>
        <w:t xml:space="preserve"> The three linear models had a RMSE only slightly higher than the Random Forest Regression model. All three linear models produced similar errors and coefficients, possibly because of the limited amount of data and low number of </w:t>
      </w:r>
      <w:r w:rsidR="002144B5">
        <w:t>variables</w:t>
      </w:r>
      <w:r>
        <w:t xml:space="preserve"> which meant that adding </w:t>
      </w:r>
      <w:r w:rsidR="00C25038">
        <w:t xml:space="preserve">the regularisation techniques made little difference. The coefficient for percentage of </w:t>
      </w:r>
      <w:proofErr w:type="gramStart"/>
      <w:r w:rsidR="00C25038">
        <w:t>sixteen to seventeen year olds</w:t>
      </w:r>
      <w:proofErr w:type="gramEnd"/>
      <w:r w:rsidR="00C25038">
        <w:t xml:space="preserve"> NEET’s in the Ward is six times higher than the others meaning that this variable provides the biggest indicator for what the crime rate is going to be.  These models run quickly and are easy to interpret.</w:t>
      </w:r>
    </w:p>
    <w:p w14:paraId="3A605DB4" w14:textId="078C0093" w:rsidR="00C25038" w:rsidRDefault="00C25038" w:rsidP="006A6B58">
      <w:r>
        <w:t xml:space="preserve">The Decision Tree Regression Model and Random Forest Regression Model also acknowledge that the feature with greatest importance for predicting the crime rate is the </w:t>
      </w:r>
      <w:r>
        <w:t xml:space="preserve">percentage of </w:t>
      </w:r>
      <w:proofErr w:type="gramStart"/>
      <w:r>
        <w:t>sixteen to seventeen year olds</w:t>
      </w:r>
      <w:proofErr w:type="gramEnd"/>
      <w:r>
        <w:t xml:space="preserve"> NEETs in the Ward</w:t>
      </w:r>
      <w:r>
        <w:t xml:space="preserve">. What is different, </w:t>
      </w:r>
      <w:r w:rsidR="002144B5">
        <w:t>though, is</w:t>
      </w:r>
      <w:r>
        <w:t xml:space="preserve"> that where for the linear models the other two variables have a similar coefficient, these two models place a much greater emphasis on the Index of Multiple Deprivation comparative to the percentage of people in the ward who identify as BAME. Random Forest Regression, while producing the lowest RMSE, is the slowest to run.</w:t>
      </w:r>
    </w:p>
    <w:p w14:paraId="4A78AEF5" w14:textId="4C46964B" w:rsidR="00C25038" w:rsidRDefault="00C25038" w:rsidP="006A6B58">
      <w:pPr>
        <w:rPr>
          <w:b/>
          <w:bCs/>
          <w:sz w:val="24"/>
          <w:szCs w:val="24"/>
        </w:rPr>
      </w:pPr>
      <w:r w:rsidRPr="001D5C04">
        <w:rPr>
          <w:b/>
          <w:bCs/>
          <w:sz w:val="24"/>
          <w:szCs w:val="24"/>
        </w:rPr>
        <w:t>Conclusion</w:t>
      </w:r>
    </w:p>
    <w:p w14:paraId="4B009276" w14:textId="20FECBAB" w:rsidR="001D5C04" w:rsidRDefault="001D5C04" w:rsidP="002144B5">
      <w:r>
        <w:t xml:space="preserve">Using a Random Forest Regression model, it is possible to predict the crime rate in a Bristol Ward with an error of 51.15 crimes per 1,000 people using the three variables chosen. At just under half the mean crime rate in a </w:t>
      </w:r>
      <w:r w:rsidR="002144B5">
        <w:t>W</w:t>
      </w:r>
      <w:r>
        <w:t>ard</w:t>
      </w:r>
      <w:r w:rsidR="002144B5">
        <w:t xml:space="preserve"> (112 per 1,000)</w:t>
      </w:r>
      <w:r>
        <w:t xml:space="preserve"> </w:t>
      </w:r>
      <w:r w:rsidR="002144B5">
        <w:t>it is advised that this model is used to just get an idea of which Wards will have higher crime rates and then allocate police resources to investigate further.</w:t>
      </w:r>
    </w:p>
    <w:p w14:paraId="106465BC" w14:textId="43D568FC" w:rsidR="002144B5" w:rsidRDefault="002144B5" w:rsidP="002144B5">
      <w:r>
        <w:t xml:space="preserve">Care should also be taken if using this model, as using an algorithm to predict crime rates with percentage of people who are BAME as an input variable could lead to controversy if released. As demonstrated, the feature which impacted the most on crime rates in a Ward was the percentage of </w:t>
      </w:r>
      <w:proofErr w:type="gramStart"/>
      <w:r>
        <w:t>sixteen to 17 year old</w:t>
      </w:r>
      <w:proofErr w:type="gramEnd"/>
      <w:r>
        <w:t xml:space="preserve"> NEETs and policies with education and employment for young people may be the most beneficial for the crime rate.</w:t>
      </w:r>
    </w:p>
    <w:p w14:paraId="6D296B4E" w14:textId="18C880D5" w:rsidR="002144B5" w:rsidRDefault="002144B5" w:rsidP="002144B5">
      <w:r>
        <w:lastRenderedPageBreak/>
        <w:t xml:space="preserve">Finally, this model was trained on a very small set of data. A follow up investigation could take data from each year or from other cities if available to help improve the model. </w:t>
      </w:r>
    </w:p>
    <w:p w14:paraId="5F0327D8" w14:textId="629477DE" w:rsidR="002144B5" w:rsidRDefault="002144B5" w:rsidP="002144B5">
      <w:pPr>
        <w:jc w:val="right"/>
      </w:pPr>
      <w:r>
        <w:t>Word count:217</w:t>
      </w:r>
      <w:r w:rsidR="00D73ADD">
        <w:t>2</w:t>
      </w:r>
    </w:p>
    <w:sdt>
      <w:sdtPr>
        <w:id w:val="687638952"/>
        <w:docPartObj>
          <w:docPartGallery w:val="Bibliographies"/>
          <w:docPartUnique/>
        </w:docPartObj>
      </w:sdtPr>
      <w:sdtEndPr>
        <w:rPr>
          <w:rFonts w:asciiTheme="minorHAnsi" w:eastAsiaTheme="minorHAnsi" w:hAnsiTheme="minorHAnsi" w:cstheme="minorBidi"/>
          <w:color w:val="auto"/>
          <w:sz w:val="22"/>
          <w:szCs w:val="22"/>
          <w:lang w:val="en-GB"/>
        </w:rPr>
      </w:sdtEndPr>
      <w:sdtContent>
        <w:p w14:paraId="310B3FD1" w14:textId="08F0AF34" w:rsidR="0076782F" w:rsidRDefault="0076782F">
          <w:pPr>
            <w:pStyle w:val="Heading1"/>
          </w:pPr>
          <w:r>
            <w:t>References</w:t>
          </w:r>
        </w:p>
        <w:sdt>
          <w:sdtPr>
            <w:id w:val="-573587230"/>
            <w:bibliography/>
          </w:sdtPr>
          <w:sdtContent>
            <w:p w14:paraId="1379DE18" w14:textId="77777777" w:rsidR="0076782F" w:rsidRDefault="0076782F" w:rsidP="0076782F">
              <w:pPr>
                <w:pStyle w:val="Bibliography"/>
                <w:rPr>
                  <w:noProof/>
                  <w:sz w:val="24"/>
                  <w:szCs w:val="24"/>
                  <w:lang w:val="en-US"/>
                </w:rPr>
              </w:pPr>
              <w:r>
                <w:fldChar w:fldCharType="begin"/>
              </w:r>
              <w:r>
                <w:instrText xml:space="preserve"> BIBLIOGRAPHY </w:instrText>
              </w:r>
              <w:r>
                <w:fldChar w:fldCharType="separate"/>
              </w:r>
              <w:r>
                <w:rPr>
                  <w:noProof/>
                  <w:lang w:val="en-US"/>
                </w:rPr>
                <w:t xml:space="preserve">Alves, L., Ribeiro, H. &amp; Rodrigues, F., 2018. Crime prediction through urban metrics and statistical learning. </w:t>
              </w:r>
              <w:r>
                <w:rPr>
                  <w:i/>
                  <w:iCs/>
                  <w:noProof/>
                  <w:lang w:val="en-US"/>
                </w:rPr>
                <w:t xml:space="preserve">Physica A: Statistical Mechanics and its Applications, </w:t>
              </w:r>
              <w:r>
                <w:rPr>
                  <w:noProof/>
                  <w:lang w:val="en-US"/>
                </w:rPr>
                <w:t>Volume 505, pp. 435-443.</w:t>
              </w:r>
            </w:p>
            <w:p w14:paraId="454A0321" w14:textId="77777777" w:rsidR="0076782F" w:rsidRDefault="0076782F" w:rsidP="0076782F">
              <w:pPr>
                <w:pStyle w:val="Bibliography"/>
                <w:rPr>
                  <w:noProof/>
                  <w:lang w:val="en-US"/>
                </w:rPr>
              </w:pPr>
              <w:r>
                <w:rPr>
                  <w:noProof/>
                  <w:lang w:val="en-US"/>
                </w:rPr>
                <w:t xml:space="preserve">Avon and Somerset Police, 2020. </w:t>
              </w:r>
              <w:r>
                <w:rPr>
                  <w:i/>
                  <w:iCs/>
                  <w:noProof/>
                  <w:lang w:val="en-US"/>
                </w:rPr>
                <w:t xml:space="preserve">Your Policing Pounds. </w:t>
              </w:r>
              <w:r>
                <w:rPr>
                  <w:noProof/>
                  <w:lang w:val="en-US"/>
                </w:rPr>
                <w:t xml:space="preserve">[Online] </w:t>
              </w:r>
              <w:r>
                <w:rPr>
                  <w:noProof/>
                  <w:lang w:val="en-US"/>
                </w:rPr>
                <w:br/>
                <w:t xml:space="preserve">Available at: </w:t>
              </w:r>
              <w:r>
                <w:rPr>
                  <w:noProof/>
                  <w:u w:val="single"/>
                  <w:lang w:val="en-US"/>
                </w:rPr>
                <w:t>https://www.bristol.gov.uk/documents/20182/391623/Avon+and+Somerset+Police+council+tax+document+2019-20.pdf/47de3399-31c2-0bcb-a670-a8f67f7d78c6</w:t>
              </w:r>
              <w:r>
                <w:rPr>
                  <w:noProof/>
                  <w:lang w:val="en-US"/>
                </w:rPr>
                <w:br/>
                <w:t>[Accessed 17 08 2021].</w:t>
              </w:r>
            </w:p>
            <w:p w14:paraId="4366DC9C" w14:textId="77777777" w:rsidR="0076782F" w:rsidRDefault="0076782F" w:rsidP="0076782F">
              <w:pPr>
                <w:pStyle w:val="Bibliography"/>
                <w:rPr>
                  <w:noProof/>
                  <w:lang w:val="en-US"/>
                </w:rPr>
              </w:pPr>
              <w:r>
                <w:rPr>
                  <w:noProof/>
                  <w:lang w:val="en-US"/>
                </w:rPr>
                <w:t xml:space="preserve">Braga, A., Papachristos, A. &amp; Hureau, D., 2012. Hot spots policing effects on crime. </w:t>
              </w:r>
              <w:r>
                <w:rPr>
                  <w:i/>
                  <w:iCs/>
                  <w:noProof/>
                  <w:lang w:val="en-US"/>
                </w:rPr>
                <w:t xml:space="preserve">Campbell Systematic Reviews, </w:t>
              </w:r>
              <w:r>
                <w:rPr>
                  <w:noProof/>
                  <w:lang w:val="en-US"/>
                </w:rPr>
                <w:t>8(1), pp. 1-96.</w:t>
              </w:r>
            </w:p>
            <w:p w14:paraId="5C2A1B6C" w14:textId="77777777" w:rsidR="0076782F" w:rsidRDefault="0076782F" w:rsidP="0076782F">
              <w:pPr>
                <w:pStyle w:val="Bibliography"/>
                <w:rPr>
                  <w:noProof/>
                  <w:lang w:val="en-US"/>
                </w:rPr>
              </w:pPr>
              <w:r>
                <w:rPr>
                  <w:noProof/>
                  <w:lang w:val="en-US"/>
                </w:rPr>
                <w:t xml:space="preserve">Bristol City Council, 2021. </w:t>
              </w:r>
              <w:r>
                <w:rPr>
                  <w:i/>
                  <w:iCs/>
                  <w:noProof/>
                  <w:lang w:val="en-US"/>
                </w:rPr>
                <w:t xml:space="preserve">JSNA Health and Wellbeing Profile-Crime, </w:t>
              </w:r>
              <w:r>
                <w:rPr>
                  <w:noProof/>
                  <w:lang w:val="en-US"/>
                </w:rPr>
                <w:t>Bristol: s.n.</w:t>
              </w:r>
            </w:p>
            <w:p w14:paraId="566AD467" w14:textId="77777777" w:rsidR="0076782F" w:rsidRDefault="0076782F" w:rsidP="0076782F">
              <w:pPr>
                <w:pStyle w:val="Bibliography"/>
                <w:rPr>
                  <w:noProof/>
                  <w:lang w:val="en-US"/>
                </w:rPr>
              </w:pPr>
              <w:r>
                <w:rPr>
                  <w:noProof/>
                  <w:lang w:val="en-US"/>
                </w:rPr>
                <w:t xml:space="preserve">Brownlee, J., 2020. </w:t>
              </w:r>
              <w:r>
                <w:rPr>
                  <w:i/>
                  <w:iCs/>
                  <w:noProof/>
                  <w:lang w:val="en-US"/>
                </w:rPr>
                <w:t xml:space="preserve">Nested Cross-Validation for Machine Learning with Python. </w:t>
              </w:r>
              <w:r>
                <w:rPr>
                  <w:noProof/>
                  <w:lang w:val="en-US"/>
                </w:rPr>
                <w:t xml:space="preserve">[Online] </w:t>
              </w:r>
              <w:r>
                <w:rPr>
                  <w:noProof/>
                  <w:lang w:val="en-US"/>
                </w:rPr>
                <w:br/>
                <w:t xml:space="preserve">Available at: </w:t>
              </w:r>
              <w:r>
                <w:rPr>
                  <w:noProof/>
                  <w:u w:val="single"/>
                  <w:lang w:val="en-US"/>
                </w:rPr>
                <w:t>https://machinelearningmastery.com/nested-cross-validation-for-machine-learning-with-python/</w:t>
              </w:r>
              <w:r>
                <w:rPr>
                  <w:noProof/>
                  <w:lang w:val="en-US"/>
                </w:rPr>
                <w:br/>
                <w:t>[Accessed 17 08 2021].</w:t>
              </w:r>
            </w:p>
            <w:p w14:paraId="5B6348E9" w14:textId="77777777" w:rsidR="0076782F" w:rsidRDefault="0076782F" w:rsidP="0076782F">
              <w:pPr>
                <w:pStyle w:val="Bibliography"/>
                <w:rPr>
                  <w:noProof/>
                  <w:lang w:val="en-US"/>
                </w:rPr>
              </w:pPr>
              <w:r>
                <w:rPr>
                  <w:noProof/>
                  <w:lang w:val="en-US"/>
                </w:rPr>
                <w:t xml:space="preserve">Chakure, A., 2019. </w:t>
              </w:r>
              <w:r>
                <w:rPr>
                  <w:i/>
                  <w:iCs/>
                  <w:noProof/>
                  <w:lang w:val="en-US"/>
                </w:rPr>
                <w:t xml:space="preserve">Random Forest Regression. </w:t>
              </w:r>
              <w:r>
                <w:rPr>
                  <w:noProof/>
                  <w:lang w:val="en-US"/>
                </w:rPr>
                <w:t xml:space="preserve">[Online] </w:t>
              </w:r>
              <w:r>
                <w:rPr>
                  <w:noProof/>
                  <w:lang w:val="en-US"/>
                </w:rPr>
                <w:br/>
                <w:t xml:space="preserve">Available at: </w:t>
              </w:r>
              <w:r>
                <w:rPr>
                  <w:noProof/>
                  <w:u w:val="single"/>
                  <w:lang w:val="en-US"/>
                </w:rPr>
                <w:t>https://medium.com/swlh/random-forest-and-its-implementation-71824ced454f</w:t>
              </w:r>
              <w:r>
                <w:rPr>
                  <w:noProof/>
                  <w:lang w:val="en-US"/>
                </w:rPr>
                <w:br/>
                <w:t>[Accessed 17 8 2021].</w:t>
              </w:r>
            </w:p>
            <w:p w14:paraId="0AF0F627" w14:textId="77777777" w:rsidR="0076782F" w:rsidRDefault="0076782F" w:rsidP="0076782F">
              <w:pPr>
                <w:pStyle w:val="Bibliography"/>
                <w:rPr>
                  <w:noProof/>
                  <w:lang w:val="en-US"/>
                </w:rPr>
              </w:pPr>
              <w:r>
                <w:rPr>
                  <w:noProof/>
                  <w:lang w:val="en-US"/>
                </w:rPr>
                <w:t xml:space="preserve">Dahl, M., 1993. The role of the media in promoting images of disability: disability as metaphor, the evil crip. </w:t>
              </w:r>
              <w:r>
                <w:rPr>
                  <w:i/>
                  <w:iCs/>
                  <w:noProof/>
                  <w:lang w:val="en-US"/>
                </w:rPr>
                <w:t xml:space="preserve">Canadian Journal of Communication, </w:t>
              </w:r>
              <w:r>
                <w:rPr>
                  <w:noProof/>
                  <w:lang w:val="en-US"/>
                </w:rPr>
                <w:t>18(1), pp. 75-80.</w:t>
              </w:r>
            </w:p>
            <w:p w14:paraId="591FF209" w14:textId="77777777" w:rsidR="0076782F" w:rsidRDefault="0076782F" w:rsidP="0076782F">
              <w:pPr>
                <w:pStyle w:val="Bibliography"/>
                <w:rPr>
                  <w:noProof/>
                  <w:lang w:val="en-US"/>
                </w:rPr>
              </w:pPr>
              <w:r>
                <w:rPr>
                  <w:noProof/>
                  <w:lang w:val="en-US"/>
                </w:rPr>
                <w:t xml:space="preserve">Drakos, G., 2019. </w:t>
              </w:r>
              <w:r>
                <w:rPr>
                  <w:i/>
                  <w:iCs/>
                  <w:noProof/>
                  <w:lang w:val="en-US"/>
                </w:rPr>
                <w:t xml:space="preserve">Decision Tree Regressor explained in depth. </w:t>
              </w:r>
              <w:r>
                <w:rPr>
                  <w:noProof/>
                  <w:lang w:val="en-US"/>
                </w:rPr>
                <w:t xml:space="preserve">[Online] </w:t>
              </w:r>
              <w:r>
                <w:rPr>
                  <w:noProof/>
                  <w:lang w:val="en-US"/>
                </w:rPr>
                <w:br/>
                <w:t xml:space="preserve">Available at: </w:t>
              </w:r>
              <w:r>
                <w:rPr>
                  <w:noProof/>
                  <w:u w:val="single"/>
                  <w:lang w:val="en-US"/>
                </w:rPr>
                <w:t>https://gdcoder.com/decision-tree-regressor-explained-in-depth/</w:t>
              </w:r>
              <w:r>
                <w:rPr>
                  <w:noProof/>
                  <w:lang w:val="en-US"/>
                </w:rPr>
                <w:br/>
                <w:t>[Accessed 17 8 2021].</w:t>
              </w:r>
            </w:p>
            <w:p w14:paraId="39952221" w14:textId="77777777" w:rsidR="0076782F" w:rsidRDefault="0076782F" w:rsidP="0076782F">
              <w:pPr>
                <w:pStyle w:val="Bibliography"/>
                <w:rPr>
                  <w:noProof/>
                  <w:lang w:val="en-US"/>
                </w:rPr>
              </w:pPr>
              <w:r>
                <w:rPr>
                  <w:noProof/>
                  <w:lang w:val="en-US"/>
                </w:rPr>
                <w:t xml:space="preserve">Friedman, D., 2010. </w:t>
              </w:r>
              <w:r>
                <w:rPr>
                  <w:i/>
                  <w:iCs/>
                  <w:noProof/>
                  <w:lang w:val="en-US"/>
                </w:rPr>
                <w:t xml:space="preserve">Social impact of poor housing, </w:t>
              </w:r>
              <w:r>
                <w:rPr>
                  <w:noProof/>
                  <w:lang w:val="en-US"/>
                </w:rPr>
                <w:t>s.l.: s.n.</w:t>
              </w:r>
            </w:p>
            <w:p w14:paraId="294B242E" w14:textId="77777777" w:rsidR="0076782F" w:rsidRDefault="0076782F" w:rsidP="0076782F">
              <w:pPr>
                <w:pStyle w:val="Bibliography"/>
                <w:rPr>
                  <w:noProof/>
                  <w:lang w:val="en-US"/>
                </w:rPr>
              </w:pPr>
              <w:r>
                <w:rPr>
                  <w:noProof/>
                  <w:lang w:val="en-US"/>
                </w:rPr>
                <w:t xml:space="preserve">Gonfalonieri, A., 2019. </w:t>
              </w:r>
              <w:r>
                <w:rPr>
                  <w:i/>
                  <w:iCs/>
                  <w:noProof/>
                  <w:lang w:val="en-US"/>
                </w:rPr>
                <w:t xml:space="preserve">5 Ways to Deal with the Lack of Data in Machine Learning. </w:t>
              </w:r>
              <w:r>
                <w:rPr>
                  <w:noProof/>
                  <w:lang w:val="en-US"/>
                </w:rPr>
                <w:t xml:space="preserve">[Online] </w:t>
              </w:r>
              <w:r>
                <w:rPr>
                  <w:noProof/>
                  <w:lang w:val="en-US"/>
                </w:rPr>
                <w:br/>
                <w:t xml:space="preserve">Available at: </w:t>
              </w:r>
              <w:r>
                <w:rPr>
                  <w:noProof/>
                  <w:u w:val="single"/>
                  <w:lang w:val="en-US"/>
                </w:rPr>
                <w:t>https://www.kdnuggets.com/2019/06/5-ways-lack-data-machine-learning.html</w:t>
              </w:r>
              <w:r>
                <w:rPr>
                  <w:noProof/>
                  <w:lang w:val="en-US"/>
                </w:rPr>
                <w:br/>
                <w:t>[Accessed 17 08 2021].</w:t>
              </w:r>
            </w:p>
            <w:p w14:paraId="42B7CA88" w14:textId="77777777" w:rsidR="0076782F" w:rsidRDefault="0076782F" w:rsidP="0076782F">
              <w:pPr>
                <w:pStyle w:val="Bibliography"/>
                <w:rPr>
                  <w:noProof/>
                  <w:lang w:val="en-US"/>
                </w:rPr>
              </w:pPr>
              <w:r>
                <w:rPr>
                  <w:noProof/>
                  <w:lang w:val="en-US"/>
                </w:rPr>
                <w:t xml:space="preserve">Open Data Bristol, 2021. </w:t>
              </w:r>
              <w:r>
                <w:rPr>
                  <w:i/>
                  <w:iCs/>
                  <w:noProof/>
                  <w:lang w:val="en-US"/>
                </w:rPr>
                <w:t xml:space="preserve">Open Data Bristol. </w:t>
              </w:r>
              <w:r>
                <w:rPr>
                  <w:noProof/>
                  <w:lang w:val="en-US"/>
                </w:rPr>
                <w:t xml:space="preserve">[Online] </w:t>
              </w:r>
              <w:r>
                <w:rPr>
                  <w:noProof/>
                  <w:lang w:val="en-US"/>
                </w:rPr>
                <w:br/>
                <w:t xml:space="preserve">Available at: </w:t>
              </w:r>
              <w:r>
                <w:rPr>
                  <w:noProof/>
                  <w:u w:val="single"/>
                  <w:lang w:val="en-US"/>
                </w:rPr>
                <w:t>https://opendata.bristol.gov.uk/pages/homepage/</w:t>
              </w:r>
              <w:r>
                <w:rPr>
                  <w:noProof/>
                  <w:lang w:val="en-US"/>
                </w:rPr>
                <w:br/>
                <w:t>[Accessed 17 08 2021].</w:t>
              </w:r>
            </w:p>
            <w:p w14:paraId="1FE1AABC" w14:textId="77777777" w:rsidR="0076782F" w:rsidRDefault="0076782F" w:rsidP="0076782F">
              <w:pPr>
                <w:pStyle w:val="Bibliography"/>
                <w:rPr>
                  <w:noProof/>
                  <w:lang w:val="en-US"/>
                </w:rPr>
              </w:pPr>
              <w:r>
                <w:rPr>
                  <w:noProof/>
                  <w:lang w:val="en-US"/>
                </w:rPr>
                <w:t xml:space="preserve">Short, J., 1997. </w:t>
              </w:r>
              <w:r>
                <w:rPr>
                  <w:i/>
                  <w:iCs/>
                  <w:noProof/>
                  <w:lang w:val="en-US"/>
                </w:rPr>
                <w:t xml:space="preserve">Poverty, Ethnicity, and Violent Crime. </w:t>
              </w:r>
              <w:r>
                <w:rPr>
                  <w:noProof/>
                  <w:lang w:val="en-US"/>
                </w:rPr>
                <w:t>1st ed. New York: Routledge.</w:t>
              </w:r>
            </w:p>
            <w:p w14:paraId="2F5FB448" w14:textId="77777777" w:rsidR="0076782F" w:rsidRDefault="0076782F" w:rsidP="0076782F">
              <w:pPr>
                <w:pStyle w:val="Bibliography"/>
                <w:rPr>
                  <w:noProof/>
                  <w:lang w:val="en-US"/>
                </w:rPr>
              </w:pPr>
              <w:r>
                <w:rPr>
                  <w:noProof/>
                  <w:lang w:val="en-US"/>
                </w:rPr>
                <w:t xml:space="preserve">Singh, A., 2018. </w:t>
              </w:r>
              <w:r>
                <w:rPr>
                  <w:i/>
                  <w:iCs/>
                  <w:noProof/>
                  <w:lang w:val="en-US"/>
                </w:rPr>
                <w:t xml:space="preserve">A Practical Introduction to K-Nearest Neighbors Algorithm for Regression (with Python code). </w:t>
              </w:r>
              <w:r>
                <w:rPr>
                  <w:noProof/>
                  <w:lang w:val="en-US"/>
                </w:rPr>
                <w:t xml:space="preserve">[Online] </w:t>
              </w:r>
              <w:r>
                <w:rPr>
                  <w:noProof/>
                  <w:lang w:val="en-US"/>
                </w:rPr>
                <w:br/>
                <w:t xml:space="preserve">Available at: </w:t>
              </w:r>
              <w:r>
                <w:rPr>
                  <w:noProof/>
                  <w:u w:val="single"/>
                  <w:lang w:val="en-US"/>
                </w:rPr>
                <w:t>https://www.analyticsvidhya.com/blog/2018/08/k-nearest-neighbor-introduction-regression-python/</w:t>
              </w:r>
              <w:r>
                <w:rPr>
                  <w:noProof/>
                  <w:lang w:val="en-US"/>
                </w:rPr>
                <w:br/>
                <w:t>[Accessed 17 8 2021].</w:t>
              </w:r>
            </w:p>
            <w:p w14:paraId="0593FAA9" w14:textId="77777777" w:rsidR="0076782F" w:rsidRDefault="0076782F" w:rsidP="0076782F">
              <w:pPr>
                <w:pStyle w:val="Bibliography"/>
                <w:rPr>
                  <w:noProof/>
                  <w:lang w:val="en-US"/>
                </w:rPr>
              </w:pPr>
              <w:r>
                <w:rPr>
                  <w:noProof/>
                  <w:lang w:val="en-US"/>
                </w:rPr>
                <w:lastRenderedPageBreak/>
                <w:t xml:space="preserve">Wortley, S., 2009. Introduction. The Immigration-Crime Connection: Competing Theoretical Perspectives. </w:t>
              </w:r>
              <w:r>
                <w:rPr>
                  <w:i/>
                  <w:iCs/>
                  <w:noProof/>
                  <w:lang w:val="en-US"/>
                </w:rPr>
                <w:t xml:space="preserve">Journal of International Migration and Integration, </w:t>
              </w:r>
              <w:r>
                <w:rPr>
                  <w:noProof/>
                  <w:lang w:val="en-US"/>
                </w:rPr>
                <w:t>Volume 10.</w:t>
              </w:r>
            </w:p>
            <w:p w14:paraId="179C003B" w14:textId="586DD77D" w:rsidR="0076782F" w:rsidRDefault="0076782F" w:rsidP="0076782F">
              <w:r>
                <w:rPr>
                  <w:b/>
                  <w:bCs/>
                  <w:noProof/>
                </w:rPr>
                <w:fldChar w:fldCharType="end"/>
              </w:r>
            </w:p>
          </w:sdtContent>
        </w:sdt>
      </w:sdtContent>
    </w:sdt>
    <w:p w14:paraId="295C2F12" w14:textId="77777777" w:rsidR="002144B5" w:rsidRDefault="002144B5" w:rsidP="002144B5"/>
    <w:p w14:paraId="7B695277" w14:textId="13A0BEE8" w:rsidR="002144B5" w:rsidRPr="002144B5" w:rsidRDefault="002144B5" w:rsidP="002144B5">
      <w:pPr>
        <w:rPr>
          <w:b/>
          <w:bCs/>
        </w:rPr>
      </w:pPr>
    </w:p>
    <w:p w14:paraId="784FA472" w14:textId="306908AA" w:rsidR="001D5C04" w:rsidRPr="001D5C04" w:rsidRDefault="001D5C04" w:rsidP="006A6B58">
      <w:r>
        <w:t xml:space="preserve"> </w:t>
      </w:r>
    </w:p>
    <w:p w14:paraId="17714F03" w14:textId="77777777" w:rsidR="00C25038" w:rsidRPr="00C25038" w:rsidRDefault="00C25038" w:rsidP="006A6B58">
      <w:pPr>
        <w:rPr>
          <w:b/>
          <w:bCs/>
        </w:rPr>
      </w:pPr>
    </w:p>
    <w:p w14:paraId="67633036" w14:textId="77777777" w:rsidR="00C25038" w:rsidRPr="00C8720D" w:rsidRDefault="00C25038" w:rsidP="006A6B58"/>
    <w:sectPr w:rsidR="00C25038" w:rsidRPr="00C872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72486"/>
    <w:multiLevelType w:val="hybridMultilevel"/>
    <w:tmpl w:val="B644CAE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A14"/>
    <w:rsid w:val="00000476"/>
    <w:rsid w:val="00002C75"/>
    <w:rsid w:val="000057DE"/>
    <w:rsid w:val="0001324C"/>
    <w:rsid w:val="00026B43"/>
    <w:rsid w:val="0004240C"/>
    <w:rsid w:val="0006656F"/>
    <w:rsid w:val="00066952"/>
    <w:rsid w:val="000776C5"/>
    <w:rsid w:val="000800E9"/>
    <w:rsid w:val="000D0524"/>
    <w:rsid w:val="000D3C11"/>
    <w:rsid w:val="000E2355"/>
    <w:rsid w:val="000E7EB5"/>
    <w:rsid w:val="000F4AE2"/>
    <w:rsid w:val="00107936"/>
    <w:rsid w:val="00113A16"/>
    <w:rsid w:val="00123A14"/>
    <w:rsid w:val="00124D39"/>
    <w:rsid w:val="001253A0"/>
    <w:rsid w:val="001367A6"/>
    <w:rsid w:val="001627DA"/>
    <w:rsid w:val="001B262E"/>
    <w:rsid w:val="001B7A3F"/>
    <w:rsid w:val="001C3060"/>
    <w:rsid w:val="001D532E"/>
    <w:rsid w:val="001D5C04"/>
    <w:rsid w:val="001D7992"/>
    <w:rsid w:val="002144B5"/>
    <w:rsid w:val="00224A68"/>
    <w:rsid w:val="00237BE0"/>
    <w:rsid w:val="00252810"/>
    <w:rsid w:val="00254684"/>
    <w:rsid w:val="002718B4"/>
    <w:rsid w:val="00276C48"/>
    <w:rsid w:val="002871F4"/>
    <w:rsid w:val="002874C6"/>
    <w:rsid w:val="002A3570"/>
    <w:rsid w:val="002F4461"/>
    <w:rsid w:val="002F4AF3"/>
    <w:rsid w:val="002F5822"/>
    <w:rsid w:val="00300C36"/>
    <w:rsid w:val="0031308B"/>
    <w:rsid w:val="00317F52"/>
    <w:rsid w:val="00344D69"/>
    <w:rsid w:val="00357D32"/>
    <w:rsid w:val="0037662A"/>
    <w:rsid w:val="0039674D"/>
    <w:rsid w:val="003D1C81"/>
    <w:rsid w:val="003D2E60"/>
    <w:rsid w:val="003D450A"/>
    <w:rsid w:val="003F2B26"/>
    <w:rsid w:val="004016C4"/>
    <w:rsid w:val="00413B41"/>
    <w:rsid w:val="004520EB"/>
    <w:rsid w:val="00474C42"/>
    <w:rsid w:val="00480AFE"/>
    <w:rsid w:val="00487402"/>
    <w:rsid w:val="00494194"/>
    <w:rsid w:val="004C4D40"/>
    <w:rsid w:val="004D0988"/>
    <w:rsid w:val="004F2BA9"/>
    <w:rsid w:val="00543AE8"/>
    <w:rsid w:val="00555288"/>
    <w:rsid w:val="00560659"/>
    <w:rsid w:val="005637CA"/>
    <w:rsid w:val="00594286"/>
    <w:rsid w:val="005A1FD9"/>
    <w:rsid w:val="005D0438"/>
    <w:rsid w:val="005D63D8"/>
    <w:rsid w:val="005F32A0"/>
    <w:rsid w:val="005F4CE6"/>
    <w:rsid w:val="005F730F"/>
    <w:rsid w:val="00641BDF"/>
    <w:rsid w:val="00651ABD"/>
    <w:rsid w:val="0068049B"/>
    <w:rsid w:val="006A142F"/>
    <w:rsid w:val="006A6B58"/>
    <w:rsid w:val="006B3049"/>
    <w:rsid w:val="006C255F"/>
    <w:rsid w:val="006D790A"/>
    <w:rsid w:val="006E164C"/>
    <w:rsid w:val="006E372A"/>
    <w:rsid w:val="006E6796"/>
    <w:rsid w:val="006F35EB"/>
    <w:rsid w:val="006F73BD"/>
    <w:rsid w:val="007502C7"/>
    <w:rsid w:val="00750521"/>
    <w:rsid w:val="0076782F"/>
    <w:rsid w:val="00782B20"/>
    <w:rsid w:val="007837A7"/>
    <w:rsid w:val="007B6828"/>
    <w:rsid w:val="007C694C"/>
    <w:rsid w:val="007D4CAB"/>
    <w:rsid w:val="007D6A81"/>
    <w:rsid w:val="007E05F4"/>
    <w:rsid w:val="007F5EDB"/>
    <w:rsid w:val="00804428"/>
    <w:rsid w:val="008061A9"/>
    <w:rsid w:val="0081477F"/>
    <w:rsid w:val="00863442"/>
    <w:rsid w:val="00874D23"/>
    <w:rsid w:val="008906F5"/>
    <w:rsid w:val="008A5A18"/>
    <w:rsid w:val="008C06CB"/>
    <w:rsid w:val="008D1737"/>
    <w:rsid w:val="008E0061"/>
    <w:rsid w:val="008E3406"/>
    <w:rsid w:val="008F2EBD"/>
    <w:rsid w:val="0090212A"/>
    <w:rsid w:val="00917D3D"/>
    <w:rsid w:val="0095520E"/>
    <w:rsid w:val="0095669E"/>
    <w:rsid w:val="00960161"/>
    <w:rsid w:val="0097330F"/>
    <w:rsid w:val="00976E16"/>
    <w:rsid w:val="00987F25"/>
    <w:rsid w:val="009A7122"/>
    <w:rsid w:val="009B1740"/>
    <w:rsid w:val="009C1343"/>
    <w:rsid w:val="009C313C"/>
    <w:rsid w:val="009C7CD4"/>
    <w:rsid w:val="009F45D8"/>
    <w:rsid w:val="00A03C26"/>
    <w:rsid w:val="00A14E89"/>
    <w:rsid w:val="00A35F3D"/>
    <w:rsid w:val="00A81AEE"/>
    <w:rsid w:val="00A851E6"/>
    <w:rsid w:val="00AA47C0"/>
    <w:rsid w:val="00AB6945"/>
    <w:rsid w:val="00AD6C8B"/>
    <w:rsid w:val="00AE7F9F"/>
    <w:rsid w:val="00B21948"/>
    <w:rsid w:val="00B2714E"/>
    <w:rsid w:val="00B455D5"/>
    <w:rsid w:val="00B51459"/>
    <w:rsid w:val="00B56170"/>
    <w:rsid w:val="00B77C43"/>
    <w:rsid w:val="00B93BBA"/>
    <w:rsid w:val="00B9568C"/>
    <w:rsid w:val="00BA55BA"/>
    <w:rsid w:val="00BB26E7"/>
    <w:rsid w:val="00BB37E1"/>
    <w:rsid w:val="00BE01AA"/>
    <w:rsid w:val="00BE1CD2"/>
    <w:rsid w:val="00C25038"/>
    <w:rsid w:val="00C54F8F"/>
    <w:rsid w:val="00C8720D"/>
    <w:rsid w:val="00C94690"/>
    <w:rsid w:val="00C97940"/>
    <w:rsid w:val="00CA448D"/>
    <w:rsid w:val="00CB72B2"/>
    <w:rsid w:val="00CC5F4D"/>
    <w:rsid w:val="00CD77A2"/>
    <w:rsid w:val="00CF1774"/>
    <w:rsid w:val="00CF6813"/>
    <w:rsid w:val="00D0346F"/>
    <w:rsid w:val="00D036A1"/>
    <w:rsid w:val="00D366E2"/>
    <w:rsid w:val="00D5354C"/>
    <w:rsid w:val="00D64AFA"/>
    <w:rsid w:val="00D72A34"/>
    <w:rsid w:val="00D73ADD"/>
    <w:rsid w:val="00D93BCA"/>
    <w:rsid w:val="00DA11A7"/>
    <w:rsid w:val="00DC2029"/>
    <w:rsid w:val="00DE139A"/>
    <w:rsid w:val="00DE3DEA"/>
    <w:rsid w:val="00E006CB"/>
    <w:rsid w:val="00E126F7"/>
    <w:rsid w:val="00E17B05"/>
    <w:rsid w:val="00E24048"/>
    <w:rsid w:val="00E42F35"/>
    <w:rsid w:val="00E46709"/>
    <w:rsid w:val="00E50934"/>
    <w:rsid w:val="00E63CAA"/>
    <w:rsid w:val="00E74075"/>
    <w:rsid w:val="00E777FC"/>
    <w:rsid w:val="00E946A0"/>
    <w:rsid w:val="00EA27F9"/>
    <w:rsid w:val="00EB3FD5"/>
    <w:rsid w:val="00EB7C0B"/>
    <w:rsid w:val="00EE2FA0"/>
    <w:rsid w:val="00EF7D4B"/>
    <w:rsid w:val="00F02BC3"/>
    <w:rsid w:val="00F16E56"/>
    <w:rsid w:val="00F34D21"/>
    <w:rsid w:val="00F810C8"/>
    <w:rsid w:val="00F96DAD"/>
    <w:rsid w:val="00FA5E43"/>
    <w:rsid w:val="00FE64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B82ED"/>
  <w15:chartTrackingRefBased/>
  <w15:docId w15:val="{A295D61B-B456-4410-AFC8-A3BC1D079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82F"/>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72B2"/>
    <w:pPr>
      <w:ind w:left="720"/>
      <w:contextualSpacing/>
    </w:pPr>
  </w:style>
  <w:style w:type="character" w:styleId="Emphasis">
    <w:name w:val="Emphasis"/>
    <w:basedOn w:val="DefaultParagraphFont"/>
    <w:uiPriority w:val="20"/>
    <w:qFormat/>
    <w:rsid w:val="008F2EBD"/>
    <w:rPr>
      <w:i/>
      <w:iCs/>
    </w:rPr>
  </w:style>
  <w:style w:type="table" w:styleId="TableGrid">
    <w:name w:val="Table Grid"/>
    <w:basedOn w:val="TableNormal"/>
    <w:uiPriority w:val="39"/>
    <w:rsid w:val="001253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6A6B5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6A6B5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76782F"/>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7678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79027">
      <w:bodyDiv w:val="1"/>
      <w:marLeft w:val="0"/>
      <w:marRight w:val="0"/>
      <w:marTop w:val="0"/>
      <w:marBottom w:val="0"/>
      <w:divBdr>
        <w:top w:val="none" w:sz="0" w:space="0" w:color="auto"/>
        <w:left w:val="none" w:sz="0" w:space="0" w:color="auto"/>
        <w:bottom w:val="none" w:sz="0" w:space="0" w:color="auto"/>
        <w:right w:val="none" w:sz="0" w:space="0" w:color="auto"/>
      </w:divBdr>
    </w:div>
    <w:div w:id="143015854">
      <w:bodyDiv w:val="1"/>
      <w:marLeft w:val="0"/>
      <w:marRight w:val="0"/>
      <w:marTop w:val="0"/>
      <w:marBottom w:val="0"/>
      <w:divBdr>
        <w:top w:val="none" w:sz="0" w:space="0" w:color="auto"/>
        <w:left w:val="none" w:sz="0" w:space="0" w:color="auto"/>
        <w:bottom w:val="none" w:sz="0" w:space="0" w:color="auto"/>
        <w:right w:val="none" w:sz="0" w:space="0" w:color="auto"/>
      </w:divBdr>
    </w:div>
    <w:div w:id="282686860">
      <w:bodyDiv w:val="1"/>
      <w:marLeft w:val="0"/>
      <w:marRight w:val="0"/>
      <w:marTop w:val="0"/>
      <w:marBottom w:val="0"/>
      <w:divBdr>
        <w:top w:val="none" w:sz="0" w:space="0" w:color="auto"/>
        <w:left w:val="none" w:sz="0" w:space="0" w:color="auto"/>
        <w:bottom w:val="none" w:sz="0" w:space="0" w:color="auto"/>
        <w:right w:val="none" w:sz="0" w:space="0" w:color="auto"/>
      </w:divBdr>
    </w:div>
    <w:div w:id="530194104">
      <w:bodyDiv w:val="1"/>
      <w:marLeft w:val="0"/>
      <w:marRight w:val="0"/>
      <w:marTop w:val="0"/>
      <w:marBottom w:val="0"/>
      <w:divBdr>
        <w:top w:val="none" w:sz="0" w:space="0" w:color="auto"/>
        <w:left w:val="none" w:sz="0" w:space="0" w:color="auto"/>
        <w:bottom w:val="none" w:sz="0" w:space="0" w:color="auto"/>
        <w:right w:val="none" w:sz="0" w:space="0" w:color="auto"/>
      </w:divBdr>
    </w:div>
    <w:div w:id="559488302">
      <w:bodyDiv w:val="1"/>
      <w:marLeft w:val="0"/>
      <w:marRight w:val="0"/>
      <w:marTop w:val="0"/>
      <w:marBottom w:val="0"/>
      <w:divBdr>
        <w:top w:val="none" w:sz="0" w:space="0" w:color="auto"/>
        <w:left w:val="none" w:sz="0" w:space="0" w:color="auto"/>
        <w:bottom w:val="none" w:sz="0" w:space="0" w:color="auto"/>
        <w:right w:val="none" w:sz="0" w:space="0" w:color="auto"/>
      </w:divBdr>
    </w:div>
    <w:div w:id="563418371">
      <w:bodyDiv w:val="1"/>
      <w:marLeft w:val="0"/>
      <w:marRight w:val="0"/>
      <w:marTop w:val="0"/>
      <w:marBottom w:val="0"/>
      <w:divBdr>
        <w:top w:val="none" w:sz="0" w:space="0" w:color="auto"/>
        <w:left w:val="none" w:sz="0" w:space="0" w:color="auto"/>
        <w:bottom w:val="none" w:sz="0" w:space="0" w:color="auto"/>
        <w:right w:val="none" w:sz="0" w:space="0" w:color="auto"/>
      </w:divBdr>
    </w:div>
    <w:div w:id="635716487">
      <w:bodyDiv w:val="1"/>
      <w:marLeft w:val="0"/>
      <w:marRight w:val="0"/>
      <w:marTop w:val="0"/>
      <w:marBottom w:val="0"/>
      <w:divBdr>
        <w:top w:val="none" w:sz="0" w:space="0" w:color="auto"/>
        <w:left w:val="none" w:sz="0" w:space="0" w:color="auto"/>
        <w:bottom w:val="none" w:sz="0" w:space="0" w:color="auto"/>
        <w:right w:val="none" w:sz="0" w:space="0" w:color="auto"/>
      </w:divBdr>
    </w:div>
    <w:div w:id="826899114">
      <w:bodyDiv w:val="1"/>
      <w:marLeft w:val="0"/>
      <w:marRight w:val="0"/>
      <w:marTop w:val="0"/>
      <w:marBottom w:val="0"/>
      <w:divBdr>
        <w:top w:val="none" w:sz="0" w:space="0" w:color="auto"/>
        <w:left w:val="none" w:sz="0" w:space="0" w:color="auto"/>
        <w:bottom w:val="none" w:sz="0" w:space="0" w:color="auto"/>
        <w:right w:val="none" w:sz="0" w:space="0" w:color="auto"/>
      </w:divBdr>
    </w:div>
    <w:div w:id="1094591440">
      <w:bodyDiv w:val="1"/>
      <w:marLeft w:val="0"/>
      <w:marRight w:val="0"/>
      <w:marTop w:val="0"/>
      <w:marBottom w:val="0"/>
      <w:divBdr>
        <w:top w:val="none" w:sz="0" w:space="0" w:color="auto"/>
        <w:left w:val="none" w:sz="0" w:space="0" w:color="auto"/>
        <w:bottom w:val="none" w:sz="0" w:space="0" w:color="auto"/>
        <w:right w:val="none" w:sz="0" w:space="0" w:color="auto"/>
      </w:divBdr>
    </w:div>
    <w:div w:id="1111171789">
      <w:bodyDiv w:val="1"/>
      <w:marLeft w:val="0"/>
      <w:marRight w:val="0"/>
      <w:marTop w:val="0"/>
      <w:marBottom w:val="0"/>
      <w:divBdr>
        <w:top w:val="none" w:sz="0" w:space="0" w:color="auto"/>
        <w:left w:val="none" w:sz="0" w:space="0" w:color="auto"/>
        <w:bottom w:val="none" w:sz="0" w:space="0" w:color="auto"/>
        <w:right w:val="none" w:sz="0" w:space="0" w:color="auto"/>
      </w:divBdr>
    </w:div>
    <w:div w:id="1448547734">
      <w:bodyDiv w:val="1"/>
      <w:marLeft w:val="0"/>
      <w:marRight w:val="0"/>
      <w:marTop w:val="0"/>
      <w:marBottom w:val="0"/>
      <w:divBdr>
        <w:top w:val="none" w:sz="0" w:space="0" w:color="auto"/>
        <w:left w:val="none" w:sz="0" w:space="0" w:color="auto"/>
        <w:bottom w:val="none" w:sz="0" w:space="0" w:color="auto"/>
        <w:right w:val="none" w:sz="0" w:space="0" w:color="auto"/>
      </w:divBdr>
    </w:div>
    <w:div w:id="1455447330">
      <w:bodyDiv w:val="1"/>
      <w:marLeft w:val="0"/>
      <w:marRight w:val="0"/>
      <w:marTop w:val="0"/>
      <w:marBottom w:val="0"/>
      <w:divBdr>
        <w:top w:val="none" w:sz="0" w:space="0" w:color="auto"/>
        <w:left w:val="none" w:sz="0" w:space="0" w:color="auto"/>
        <w:bottom w:val="none" w:sz="0" w:space="0" w:color="auto"/>
        <w:right w:val="none" w:sz="0" w:space="0" w:color="auto"/>
      </w:divBdr>
    </w:div>
    <w:div w:id="1559704288">
      <w:bodyDiv w:val="1"/>
      <w:marLeft w:val="0"/>
      <w:marRight w:val="0"/>
      <w:marTop w:val="0"/>
      <w:marBottom w:val="0"/>
      <w:divBdr>
        <w:top w:val="none" w:sz="0" w:space="0" w:color="auto"/>
        <w:left w:val="none" w:sz="0" w:space="0" w:color="auto"/>
        <w:bottom w:val="none" w:sz="0" w:space="0" w:color="auto"/>
        <w:right w:val="none" w:sz="0" w:space="0" w:color="auto"/>
      </w:divBdr>
    </w:div>
    <w:div w:id="1709529044">
      <w:bodyDiv w:val="1"/>
      <w:marLeft w:val="0"/>
      <w:marRight w:val="0"/>
      <w:marTop w:val="0"/>
      <w:marBottom w:val="0"/>
      <w:divBdr>
        <w:top w:val="none" w:sz="0" w:space="0" w:color="auto"/>
        <w:left w:val="none" w:sz="0" w:space="0" w:color="auto"/>
        <w:bottom w:val="none" w:sz="0" w:space="0" w:color="auto"/>
        <w:right w:val="none" w:sz="0" w:space="0" w:color="auto"/>
      </w:divBdr>
    </w:div>
    <w:div w:id="2086143955">
      <w:bodyDiv w:val="1"/>
      <w:marLeft w:val="0"/>
      <w:marRight w:val="0"/>
      <w:marTop w:val="0"/>
      <w:marBottom w:val="0"/>
      <w:divBdr>
        <w:top w:val="none" w:sz="0" w:space="0" w:color="auto"/>
        <w:left w:val="none" w:sz="0" w:space="0" w:color="auto"/>
        <w:bottom w:val="none" w:sz="0" w:space="0" w:color="auto"/>
        <w:right w:val="none" w:sz="0" w:space="0" w:color="auto"/>
      </w:divBdr>
    </w:div>
    <w:div w:id="2144616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Bri21</b:Tag>
    <b:SourceType>Report</b:SourceType>
    <b:Guid>{1910AC04-3988-4D22-92EA-EC7DAF4B403C}</b:Guid>
    <b:Author>
      <b:Author>
        <b:Corporate>Bristol City Council</b:Corporate>
      </b:Author>
    </b:Author>
    <b:Title>JSNA Health and Wellbeing Profile-Crime</b:Title>
    <b:Year>2021</b:Year>
    <b:City>Bristol</b:City>
    <b:RefOrder>1</b:RefOrder>
  </b:Source>
  <b:Source>
    <b:Tag>Avo20</b:Tag>
    <b:SourceType>DocumentFromInternetSite</b:SourceType>
    <b:Guid>{BF9832E8-85C9-48BF-93FB-A01AC9953120}</b:Guid>
    <b:Title>Your Policing Pounds</b:Title>
    <b:Year>2020</b:Year>
    <b:Author>
      <b:Author>
        <b:Corporate>Avon and Somerset Police</b:Corporate>
      </b:Author>
    </b:Author>
    <b:YearAccessed>2021</b:YearAccessed>
    <b:MonthAccessed>08</b:MonthAccessed>
    <b:DayAccessed>17</b:DayAccessed>
    <b:URL>https://www.bristol.gov.uk/documents/20182/391623/Avon+and+Somerset+Police+council+tax+document+2019-20.pdf/47de3399-31c2-0bcb-a670-a8f67f7d78c6</b:URL>
    <b:RefOrder>2</b:RefOrder>
  </b:Source>
  <b:Source>
    <b:Tag>Bra12</b:Tag>
    <b:SourceType>JournalArticle</b:SourceType>
    <b:Guid>{C4C4A554-73DF-4C16-90B1-A4EA82122B6A}</b:Guid>
    <b:Title>Hot spots policing effects on crime</b:Title>
    <b:Year>2012</b:Year>
    <b:Author>
      <b:Author>
        <b:NameList>
          <b:Person>
            <b:Last>Braga</b:Last>
            <b:First>A</b:First>
          </b:Person>
          <b:Person>
            <b:Last>Papachristos</b:Last>
            <b:First>A</b:First>
          </b:Person>
          <b:Person>
            <b:Last>Hureau</b:Last>
            <b:First>D</b:First>
          </b:Person>
        </b:NameList>
      </b:Author>
    </b:Author>
    <b:JournalName>Campbell Systematic Reviews</b:JournalName>
    <b:Pages>1-96</b:Pages>
    <b:Volume>8</b:Volume>
    <b:Issue>1</b:Issue>
    <b:RefOrder>3</b:RefOrder>
  </b:Source>
  <b:Source>
    <b:Tag>Ope21</b:Tag>
    <b:SourceType>InternetSite</b:SourceType>
    <b:Guid>{BF94F6FE-A3C0-4588-A56E-91A5652BA247}</b:Guid>
    <b:Title>Open Data Bristol</b:Title>
    <b:Year>2021</b:Year>
    <b:Author>
      <b:Author>
        <b:Corporate>Open Data Bristol</b:Corporate>
      </b:Author>
    </b:Author>
    <b:YearAccessed>2021</b:YearAccessed>
    <b:MonthAccessed>08</b:MonthAccessed>
    <b:DayAccessed>17</b:DayAccessed>
    <b:URL>https://opendata.bristol.gov.uk/pages/homepage/</b:URL>
    <b:RefOrder>4</b:RefOrder>
  </b:Source>
  <b:Source>
    <b:Tag>Wor09</b:Tag>
    <b:SourceType>JournalArticle</b:SourceType>
    <b:Guid>{57585988-DF4A-4E2C-AD1B-57E1ECB4216F}</b:Guid>
    <b:Author>
      <b:Author>
        <b:NameList>
          <b:Person>
            <b:Last>Wortley</b:Last>
            <b:First>S</b:First>
          </b:Person>
        </b:NameList>
      </b:Author>
    </b:Author>
    <b:Title>Introduction. The Immigration-Crime Connection: Competing Theoretical Perspectives</b:Title>
    <b:Year>2009</b:Year>
    <b:JournalName>Journal of International Migration and Integration</b:JournalName>
    <b:Volume>10</b:Volume>
    <b:RefOrder>5</b:RefOrder>
  </b:Source>
  <b:Source>
    <b:Tag>Sho97</b:Tag>
    <b:SourceType>Book</b:SourceType>
    <b:Guid>{88ABB7AD-93FE-4C27-AD96-F632C921CBD6}</b:Guid>
    <b:Author>
      <b:Author>
        <b:NameList>
          <b:Person>
            <b:Last>Short</b:Last>
            <b:First>J</b:First>
          </b:Person>
        </b:NameList>
      </b:Author>
    </b:Author>
    <b:Title>Poverty, Ethnicity, and Violent Crime</b:Title>
    <b:Year>1997</b:Year>
    <b:City>New York</b:City>
    <b:Publisher>Routledge</b:Publisher>
    <b:Edition>1st</b:Edition>
    <b:RefOrder>6</b:RefOrder>
  </b:Source>
  <b:Source>
    <b:Tag>Dah93</b:Tag>
    <b:SourceType>JournalArticle</b:SourceType>
    <b:Guid>{4C2349CD-490A-4DF9-BEBE-A92BF2CF25E7}</b:Guid>
    <b:Title>The role of the media in promoting images of disability: disability as metaphor, the evil crip</b:Title>
    <b:Year>1993</b:Year>
    <b:Author>
      <b:Author>
        <b:NameList>
          <b:Person>
            <b:Last>Dahl</b:Last>
            <b:First>M</b:First>
          </b:Person>
        </b:NameList>
      </b:Author>
    </b:Author>
    <b:JournalName>Canadian Journal of Communication</b:JournalName>
    <b:Pages>75-80</b:Pages>
    <b:Volume>18</b:Volume>
    <b:Issue>1</b:Issue>
    <b:RefOrder>7</b:RefOrder>
  </b:Source>
  <b:Source>
    <b:Tag>Fri10</b:Tag>
    <b:SourceType>Report</b:SourceType>
    <b:Guid>{D76342A2-0B66-42FC-B776-8CD214B74EBC}</b:Guid>
    <b:Title> Social impact of poor housing</b:Title>
    <b:Year>2010</b:Year>
    <b:Author>
      <b:Author>
        <b:NameList>
          <b:Person>
            <b:Last>Friedman</b:Last>
            <b:First>D</b:First>
          </b:Person>
        </b:NameList>
      </b:Author>
    </b:Author>
    <b:RefOrder>8</b:RefOrder>
  </b:Source>
  <b:Source>
    <b:Tag>Alv18</b:Tag>
    <b:SourceType>JournalArticle</b:SourceType>
    <b:Guid>{835E5E97-1238-45AD-82CE-FE52B475958A}</b:Guid>
    <b:Title>Crime prediction through urban metrics and statistical learning</b:Title>
    <b:Year>2018</b:Year>
    <b:Author>
      <b:Author>
        <b:NameList>
          <b:Person>
            <b:Last>Alves</b:Last>
            <b:First>L</b:First>
          </b:Person>
          <b:Person>
            <b:Last>Ribeiro</b:Last>
            <b:First>H</b:First>
          </b:Person>
          <b:Person>
            <b:Last>Rodrigues</b:Last>
            <b:First>F</b:First>
          </b:Person>
        </b:NameList>
      </b:Author>
    </b:Author>
    <b:JournalName>Physica A: Statistical Mechanics and its Applications</b:JournalName>
    <b:Pages>435-443</b:Pages>
    <b:Volume>505</b:Volume>
    <b:RefOrder>9</b:RefOrder>
  </b:Source>
  <b:Source>
    <b:Tag>Gon19</b:Tag>
    <b:SourceType>InternetSite</b:SourceType>
    <b:Guid>{89F2FF34-695F-4005-A7BB-0A33DE4C1072}</b:Guid>
    <b:Title>5 Ways to Deal with the Lack of Data in Machine Learning</b:Title>
    <b:Year>2019</b:Year>
    <b:Author>
      <b:Author>
        <b:NameList>
          <b:Person>
            <b:Last>Gonfalonieri</b:Last>
            <b:First>A</b:First>
          </b:Person>
        </b:NameList>
      </b:Author>
    </b:Author>
    <b:YearAccessed>2021</b:YearAccessed>
    <b:MonthAccessed>08</b:MonthAccessed>
    <b:DayAccessed>17</b:DayAccessed>
    <b:URL>https://www.kdnuggets.com/2019/06/5-ways-lack-data-machine-learning.html</b:URL>
    <b:RefOrder>10</b:RefOrder>
  </b:Source>
  <b:Source>
    <b:Tag>Bro20</b:Tag>
    <b:SourceType>InternetSite</b:SourceType>
    <b:Guid>{D9F722B8-E04E-4EA7-9407-4838CDC04C3F}</b:Guid>
    <b:Author>
      <b:Author>
        <b:NameList>
          <b:Person>
            <b:Last>Brownlee</b:Last>
            <b:First>J</b:First>
          </b:Person>
        </b:NameList>
      </b:Author>
    </b:Author>
    <b:Title>Nested Cross-Validation for Machine Learning with Python</b:Title>
    <b:Year>2020</b:Year>
    <b:YearAccessed>2021</b:YearAccessed>
    <b:MonthAccessed>08</b:MonthAccessed>
    <b:DayAccessed>17</b:DayAccessed>
    <b:URL>https://machinelearningmastery.com/nested-cross-validation-for-machine-learning-with-python/</b:URL>
    <b:RefOrder>11</b:RefOrder>
  </b:Source>
  <b:Source>
    <b:Tag>Dra19</b:Tag>
    <b:SourceType>InternetSite</b:SourceType>
    <b:Guid>{D4541D29-F817-46FA-9951-7DC2A18BECA0}</b:Guid>
    <b:Author>
      <b:Author>
        <b:NameList>
          <b:Person>
            <b:Last>Drakos</b:Last>
            <b:First>G</b:First>
          </b:Person>
        </b:NameList>
      </b:Author>
    </b:Author>
    <b:Title>Decision Tree Regressor explained in depth</b:Title>
    <b:Year>2019</b:Year>
    <b:YearAccessed>2021</b:YearAccessed>
    <b:MonthAccessed>8</b:MonthAccessed>
    <b:DayAccessed>17</b:DayAccessed>
    <b:URL>https://gdcoder.com/decision-tree-regressor-explained-in-depth/</b:URL>
    <b:RefOrder>12</b:RefOrder>
  </b:Source>
  <b:Source>
    <b:Tag>Cha19</b:Tag>
    <b:SourceType>InternetSite</b:SourceType>
    <b:Guid>{BAF67F37-C863-4C0C-85A0-9D70EB608921}</b:Guid>
    <b:Author>
      <b:Author>
        <b:NameList>
          <b:Person>
            <b:Last>Chakure</b:Last>
            <b:First>A</b:First>
          </b:Person>
        </b:NameList>
      </b:Author>
    </b:Author>
    <b:Title>Random Forest Regression</b:Title>
    <b:Year>2019</b:Year>
    <b:YearAccessed>2021</b:YearAccessed>
    <b:MonthAccessed>8</b:MonthAccessed>
    <b:DayAccessed>17</b:DayAccessed>
    <b:URL>https://medium.com/swlh/random-forest-and-its-implementation-71824ced454f</b:URL>
    <b:RefOrder>13</b:RefOrder>
  </b:Source>
  <b:Source>
    <b:Tag>Sin18</b:Tag>
    <b:SourceType>InternetSite</b:SourceType>
    <b:Guid>{0EE2C06B-AA5E-4409-8275-05D4FE2AD4C3}</b:Guid>
    <b:Author>
      <b:Author>
        <b:NameList>
          <b:Person>
            <b:Last>Singh</b:Last>
            <b:First>A</b:First>
          </b:Person>
        </b:NameList>
      </b:Author>
    </b:Author>
    <b:Title>A Practical Introduction to K-Nearest Neighbors Algorithm for Regression (with Python code)</b:Title>
    <b:Year>2018</b:Year>
    <b:YearAccessed>2021</b:YearAccessed>
    <b:MonthAccessed>8</b:MonthAccessed>
    <b:DayAccessed>17</b:DayAccessed>
    <b:URL>https://www.analyticsvidhya.com/blog/2018/08/k-nearest-neighbor-introduction-regression-python/</b:URL>
    <b:RefOrder>14</b:RefOrder>
  </b:Source>
</b:Sources>
</file>

<file path=customXml/itemProps1.xml><?xml version="1.0" encoding="utf-8"?>
<ds:datastoreItem xmlns:ds="http://schemas.openxmlformats.org/officeDocument/2006/customXml" ds:itemID="{6D957173-F449-48B5-AA11-FA8B9C7BB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1767</TotalTime>
  <Pages>9</Pages>
  <Words>2442</Words>
  <Characters>13925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amos</dc:creator>
  <cp:keywords/>
  <dc:description/>
  <cp:lastModifiedBy>sam amos</cp:lastModifiedBy>
  <cp:revision>164</cp:revision>
  <dcterms:created xsi:type="dcterms:W3CDTF">2021-08-16T09:02:00Z</dcterms:created>
  <dcterms:modified xsi:type="dcterms:W3CDTF">2021-08-17T15:11:00Z</dcterms:modified>
</cp:coreProperties>
</file>