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064E3B"/>
          <w:sz w:val="36"/>
        </w:rPr>
        <w:t>MANDAT DE RECHERCHE D'UN ACQUÉREUR</w:t>
      </w:r>
    </w:p>
    <w:p>
      <w:pPr>
        <w:spacing w:after="240"/>
        <w:jc w:val="center"/>
      </w:pPr>
      <w:r>
        <w:rPr>
          <w:rFonts w:ascii="Calibri" w:hAnsi="Calibri"/>
          <w:b w:val="0"/>
          <w:i/>
          <w:color w:val="666666"/>
          <w:sz w:val="22"/>
        </w:rPr>
        <w:t>Loi Hoguet n° 70-9 du 2 janvier 1970 · Décret 72-678 modifié</w:t>
      </w:r>
    </w:p>
    <w:p>
      <w:pPr>
        <w:spacing w:after="120" w:line="300" w:lineRule="auto"/>
        <w:jc w:val="center"/>
      </w:pPr>
      <w:r>
        <w:rPr>
          <w:rFonts w:ascii="Calibri" w:hAnsi="Calibri"/>
          <w:b/>
          <w:i w:val="0"/>
          <w:color w:val="000000"/>
          <w:sz w:val="22"/>
        </w:rPr>
        <w:t>N° de registre des mandats : {numero_registre}    Date : {date_mandat}</w:t>
      </w:r>
    </w:p>
    <w:p>
      <w:pPr>
        <w:spacing w:after="120" w:line="300" w:lineRule="auto"/>
        <w:jc w:val="both"/>
      </w:pPr>
      <w:r>
        <w:rPr>
          <w:rFonts w:ascii="Calibri" w:hAnsi="Calibri"/>
          <w:b w:val="0"/>
          <w:i w:val="0"/>
          <w:color w:val="000000"/>
          <w:sz w:val="22"/>
        </w:rPr>
      </w:r>
    </w:p>
    <w:p>
      <w:pPr>
        <w:keepNext/>
        <w:spacing w:before="280" w:after="120"/>
      </w:pPr>
      <w:r>
        <w:rPr>
          <w:rFonts w:ascii="Calibri" w:hAnsi="Calibri"/>
          <w:b/>
          <w:i w:val="0"/>
          <w:color w:val="064E3B"/>
          <w:sz w:val="28"/>
        </w:rPr>
        <w:t>LES PARTIES</w:t>
      </w:r>
    </w:p>
    <w:p>
      <w:pPr>
        <w:spacing w:after="120" w:line="300" w:lineRule="auto"/>
        <w:jc w:val="both"/>
      </w:pPr>
      <w:r>
        <w:rPr>
          <w:rFonts w:ascii="Calibri" w:hAnsi="Calibri"/>
          <w:b/>
          <w:i w:val="0"/>
          <w:color w:val="000000"/>
          <w:sz w:val="22"/>
        </w:rPr>
        <w:t>Entre les soussignés :</w:t>
      </w:r>
    </w:p>
    <w:p>
      <w:pPr>
        <w:spacing w:after="120" w:line="300" w:lineRule="auto"/>
        <w:jc w:val="both"/>
      </w:pPr>
      <w:r>
        <w:rPr>
          <w:rFonts w:ascii="Calibri" w:hAnsi="Calibri"/>
          <w:b/>
          <w:i w:val="0"/>
          <w:color w:val="000000"/>
          <w:sz w:val="22"/>
        </w:rPr>
        <w:t>LE MANDANT (Titulaire de la carte T)</w:t>
      </w:r>
    </w:p>
    <w:p>
      <w:pPr>
        <w:spacing w:after="120" w:line="300" w:lineRule="auto"/>
        <w:jc w:val="both"/>
      </w:pPr>
      <w:r>
        <w:rPr>
          <w:rFonts w:ascii="Calibri" w:hAnsi="Calibri"/>
          <w:b w:val="0"/>
          <w:i w:val="0"/>
          <w:color w:val="000000"/>
          <w:sz w:val="22"/>
        </w:rPr>
        <w:t>EUREALIMMO SARL, société à responsabilité limitée au capital de 100 EUR, dont le siège social est situé Paris (75008), immatriculée au RCS de Paris sous le numéro 984 449 470, SIRET 98444947000017, représentée par M. Samuel BRUNO en sa qualité de gérant, titulaire de la carte professionnelle de transactions sur immeubles et fonds de commerce n° CPI 7501 2024 000 219 délivrée par la CCI Paris Île-de-France le [date délivrance], mention « Transactions », sans maniement de fonds (déclaration CCI Paris au sens de l'article 3-2 de la loi Hoguet — aucune garantie financière requise) ; couverte par une assurance de responsabilité civile professionnelle.</w:t>
      </w:r>
    </w:p>
    <w:p>
      <w:pPr>
        <w:spacing w:after="120" w:line="300" w:lineRule="auto"/>
        <w:jc w:val="both"/>
      </w:pPr>
      <w:r>
        <w:rPr>
          <w:rFonts w:ascii="Calibri" w:hAnsi="Calibri"/>
          <w:b w:val="0"/>
          <w:i w:val="0"/>
          <w:color w:val="000000"/>
          <w:sz w:val="22"/>
        </w:rPr>
        <w:t>Représentée pour l'exécution du présent mandat par son agent commercial : {prenom_mandataire} {nom_mandataire}, immatriculé au Registre Spécial des Agents Commerciaux du Tribunal de Commerce de Paris sous le n° {numero_rsac_mandataire}, habilité par attestation CCI Paris Île-de-France n° {numero_attestation} (article 9 du décret 72-678).</w:t>
      </w:r>
    </w:p>
    <w:p>
      <w:pPr>
        <w:spacing w:after="120" w:line="300" w:lineRule="auto"/>
        <w:jc w:val="both"/>
      </w:pPr>
      <w:r>
        <w:rPr>
          <w:rFonts w:ascii="Calibri" w:hAnsi="Calibri"/>
          <w:b w:val="0"/>
          <w:i/>
          <w:color w:val="000000"/>
          <w:sz w:val="22"/>
        </w:rPr>
        <w:t>Ci-après dénommée « l'Agence » ou « le Mandataire (titulaire) »,</w:t>
      </w:r>
    </w:p>
    <w:p>
      <w:pPr>
        <w:spacing w:after="120" w:line="300" w:lineRule="auto"/>
        <w:jc w:val="both"/>
      </w:pPr>
      <w:r>
        <w:rPr>
          <w:rFonts w:ascii="Calibri" w:hAnsi="Calibri"/>
          <w:b w:val="0"/>
          <w:i w:val="0"/>
          <w:color w:val="000000"/>
          <w:sz w:val="22"/>
        </w:rPr>
        <w:t>D'une part,</w:t>
      </w:r>
    </w:p>
    <w:p>
      <w:pPr>
        <w:spacing w:after="120" w:line="300" w:lineRule="auto"/>
        <w:jc w:val="both"/>
      </w:pPr>
      <w:r>
        <w:rPr>
          <w:rFonts w:ascii="Calibri" w:hAnsi="Calibri"/>
          <w:b/>
          <w:i w:val="0"/>
          <w:color w:val="000000"/>
          <w:sz w:val="22"/>
        </w:rPr>
        <w:t>LE CLIENT (Mandant économique au sens du présent mandat)</w:t>
      </w:r>
    </w:p>
    <w:p>
      <w:pPr>
        <w:spacing w:after="120" w:line="300" w:lineRule="auto"/>
        <w:jc w:val="both"/>
      </w:pPr>
      <w:r>
        <w:rPr>
          <w:rFonts w:ascii="Calibri" w:hAnsi="Calibri"/>
          <w:b w:val="0"/>
          <w:i w:val="0"/>
          <w:color w:val="000000"/>
          <w:sz w:val="22"/>
        </w:rPr>
        <w:t>{client_civilite} {client_nom} {client_prenom}, né(e) le {client_date_naissance} à {client_lieu_naissance}, de nationalité {client_nationalite}, demeurant {client_adresse}, joignable au {client_telephone} / {client_email}.</w:t>
      </w:r>
    </w:p>
    <w:p>
      <w:pPr>
        <w:spacing w:after="120" w:line="300" w:lineRule="auto"/>
        <w:jc w:val="both"/>
      </w:pPr>
      <w:r>
        <w:rPr>
          <w:rFonts w:ascii="Calibri" w:hAnsi="Calibri"/>
          <w:b w:val="0"/>
          <w:i/>
          <w:color w:val="000000"/>
          <w:sz w:val="22"/>
        </w:rPr>
        <w:t>Ci-après dénommé(e) « le Client » ou « le Mandant économique »,</w:t>
      </w:r>
    </w:p>
    <w:p>
      <w:pPr>
        <w:spacing w:after="120" w:line="300" w:lineRule="auto"/>
        <w:jc w:val="both"/>
      </w:pPr>
      <w:r>
        <w:rPr>
          <w:rFonts w:ascii="Calibri" w:hAnsi="Calibri"/>
          <w:b w:val="0"/>
          <w:i w:val="0"/>
          <w:color w:val="000000"/>
          <w:sz w:val="22"/>
        </w:rPr>
        <w:t>D'autre part,</w:t>
      </w:r>
    </w:p>
    <w:p>
      <w:pPr>
        <w:spacing w:after="120" w:line="300" w:lineRule="auto"/>
        <w:jc w:val="both"/>
      </w:pPr>
      <w:r>
        <w:rPr>
          <w:rFonts w:ascii="Calibri" w:hAnsi="Calibri"/>
          <w:b w:val="0"/>
          <w:i/>
          <w:color w:val="000000"/>
          <w:sz w:val="22"/>
        </w:rPr>
        <w:t>Ensemble dénommés « les Parties ».</w:t>
      </w:r>
    </w:p>
    <w:p>
      <w:pPr>
        <w:keepNext/>
        <w:spacing w:before="280" w:after="120"/>
      </w:pPr>
      <w:r>
        <w:rPr>
          <w:rFonts w:ascii="Calibri" w:hAnsi="Calibri"/>
          <w:b/>
          <w:i w:val="0"/>
          <w:color w:val="064E3B"/>
          <w:sz w:val="22"/>
        </w:rPr>
        <w:t>INFORMATIONS COMPLÉMENTAIRES SUR LE CLIENT</w:t>
      </w:r>
    </w:p>
    <w:p>
      <w:pPr>
        <w:spacing w:after="120" w:line="300" w:lineRule="auto"/>
        <w:jc w:val="both"/>
      </w:pPr>
      <w:r>
        <w:rPr>
          <w:rFonts w:ascii="Calibri" w:hAnsi="Calibri"/>
          <w:b w:val="0"/>
          <w:i w:val="0"/>
          <w:color w:val="000000"/>
          <w:sz w:val="22"/>
        </w:rPr>
        <w:t>Régime matrimonial : ____________________________________</w:t>
      </w:r>
    </w:p>
    <w:p>
      <w:pPr>
        <w:spacing w:after="120" w:line="300" w:lineRule="auto"/>
        <w:jc w:val="both"/>
      </w:pPr>
      <w:r>
        <w:rPr>
          <w:rFonts w:ascii="Calibri" w:hAnsi="Calibri"/>
          <w:b w:val="0"/>
          <w:i w:val="0"/>
          <w:color w:val="000000"/>
          <w:sz w:val="22"/>
        </w:rPr>
        <w:t>Situation familiale : ____________________________________</w:t>
      </w:r>
    </w:p>
    <w:p>
      <w:pPr>
        <w:spacing w:after="120" w:line="300" w:lineRule="auto"/>
        <w:jc w:val="both"/>
      </w:pPr>
      <w:r>
        <w:rPr>
          <w:rFonts w:ascii="Calibri" w:hAnsi="Calibri"/>
          <w:b w:val="0"/>
          <w:i w:val="0"/>
          <w:color w:val="000000"/>
          <w:sz w:val="22"/>
        </w:rPr>
        <w:t>Profession : __________________________________________</w:t>
      </w:r>
    </w:p>
    <w:p>
      <w:pPr>
        <w:keepNext/>
        <w:spacing w:before="280" w:after="120"/>
      </w:pPr>
      <w:r>
        <w:rPr>
          <w:rFonts w:ascii="Calibri" w:hAnsi="Calibri"/>
          <w:b/>
          <w:i w:val="0"/>
          <w:color w:val="064E3B"/>
          <w:sz w:val="28"/>
        </w:rPr>
        <w:t>ARTICLE 1 — OBJET DU MANDAT</w:t>
      </w:r>
    </w:p>
    <w:p>
      <w:pPr>
        <w:spacing w:after="120" w:line="300" w:lineRule="auto"/>
        <w:jc w:val="both"/>
      </w:pPr>
      <w:r>
        <w:rPr>
          <w:rFonts w:ascii="Calibri" w:hAnsi="Calibri"/>
          <w:b w:val="0"/>
          <w:i w:val="0"/>
          <w:color w:val="000000"/>
          <w:sz w:val="22"/>
        </w:rPr>
        <w:t>Le Client donne mandat à l'Agence, qui l'accepte, à l'effet de rechercher pour son compte un bien immobilier répondant aux critères suivants, en vue de son acquisition :</w:t>
      </w:r>
    </w:p>
    <w:p>
      <w:pPr>
        <w:pStyle w:val="ListBullet"/>
        <w:spacing w:after="60" w:line="288" w:lineRule="auto"/>
      </w:pPr>
      <w:r>
        <w:rPr>
          <w:rFonts w:ascii="Calibri" w:hAnsi="Calibri"/>
          <w:b w:val="0"/>
          <w:i w:val="0"/>
          <w:color w:val="000000"/>
          <w:sz w:val="22"/>
        </w:rPr>
        <w:t>Type de bien recherché : {bien_type}</w:t>
      </w:r>
    </w:p>
    <w:p>
      <w:pPr>
        <w:pStyle w:val="ListBullet"/>
        <w:spacing w:after="60" w:line="288" w:lineRule="auto"/>
      </w:pPr>
      <w:r>
        <w:rPr>
          <w:rFonts w:ascii="Calibri" w:hAnsi="Calibri"/>
          <w:b w:val="0"/>
          <w:i w:val="0"/>
          <w:color w:val="000000"/>
          <w:sz w:val="22"/>
        </w:rPr>
        <w:t>Zone géographique : {bien_zone_geo}</w:t>
      </w:r>
    </w:p>
    <w:p>
      <w:pPr>
        <w:pStyle w:val="ListBullet"/>
        <w:spacing w:after="60" w:line="288" w:lineRule="auto"/>
      </w:pPr>
      <w:r>
        <w:rPr>
          <w:rFonts w:ascii="Calibri" w:hAnsi="Calibri"/>
          <w:b w:val="0"/>
          <w:i w:val="0"/>
          <w:color w:val="000000"/>
          <w:sz w:val="22"/>
        </w:rPr>
        <w:t>Surface minimale : {bien_surface_min} m²</w:t>
      </w:r>
    </w:p>
    <w:p>
      <w:pPr>
        <w:pStyle w:val="ListBullet"/>
        <w:spacing w:after="60" w:line="288" w:lineRule="auto"/>
      </w:pPr>
      <w:r>
        <w:rPr>
          <w:rFonts w:ascii="Calibri" w:hAnsi="Calibri"/>
          <w:b w:val="0"/>
          <w:i w:val="0"/>
          <w:color w:val="000000"/>
          <w:sz w:val="22"/>
        </w:rPr>
        <w:t>Surface maximale : {bien_surface_max} m²</w:t>
      </w:r>
    </w:p>
    <w:p>
      <w:pPr>
        <w:pStyle w:val="ListBullet"/>
        <w:spacing w:after="60" w:line="288" w:lineRule="auto"/>
      </w:pPr>
      <w:r>
        <w:rPr>
          <w:rFonts w:ascii="Calibri" w:hAnsi="Calibri"/>
          <w:b w:val="0"/>
          <w:i w:val="0"/>
          <w:color w:val="000000"/>
          <w:sz w:val="22"/>
        </w:rPr>
        <w:t>Nombre de pièces : {bien_nb_pieces}</w:t>
      </w:r>
    </w:p>
    <w:p>
      <w:pPr>
        <w:pStyle w:val="ListBullet"/>
        <w:spacing w:after="60" w:line="288" w:lineRule="auto"/>
      </w:pPr>
      <w:r>
        <w:rPr>
          <w:rFonts w:ascii="Calibri" w:hAnsi="Calibri"/>
          <w:b w:val="0"/>
          <w:i w:val="0"/>
          <w:color w:val="000000"/>
          <w:sz w:val="22"/>
        </w:rPr>
        <w:t>Critères complémentaires : {bien_criteres_complementaires}</w:t>
      </w:r>
    </w:p>
    <w:p>
      <w:pPr>
        <w:keepNext/>
        <w:spacing w:before="280" w:after="120"/>
      </w:pPr>
      <w:r>
        <w:rPr>
          <w:rFonts w:ascii="Calibri" w:hAnsi="Calibri"/>
          <w:b/>
          <w:i w:val="0"/>
          <w:color w:val="064E3B"/>
          <w:sz w:val="28"/>
        </w:rPr>
        <w:t>ARTICLE 2 — BUDGET MAXIMUM</w:t>
      </w:r>
    </w:p>
    <w:p>
      <w:pPr>
        <w:spacing w:after="120" w:line="300" w:lineRule="auto"/>
        <w:jc w:val="both"/>
      </w:pPr>
      <w:r>
        <w:rPr>
          <w:rFonts w:ascii="Calibri" w:hAnsi="Calibri"/>
          <w:b/>
          <w:i w:val="0"/>
          <w:color w:val="000000"/>
          <w:sz w:val="22"/>
        </w:rPr>
        <w:t>Le Client fixe son budget maximum d'acquisition (frais d'agence et frais notariés inclus) à : {prix_max} EUR (en lettres : {prix_max_lettres}).</w:t>
      </w:r>
    </w:p>
    <w:p>
      <w:pPr>
        <w:keepNext/>
        <w:spacing w:before="280" w:after="120"/>
      </w:pPr>
      <w:r>
        <w:rPr>
          <w:rFonts w:ascii="Calibri" w:hAnsi="Calibri"/>
          <w:b/>
          <w:i w:val="0"/>
          <w:color w:val="064E3B"/>
          <w:sz w:val="28"/>
        </w:rPr>
        <w:t>ARTICLE 3 — HONORAIRES DE L'AGENCE</w:t>
      </w:r>
    </w:p>
    <w:p>
      <w:pPr>
        <w:spacing w:after="120" w:line="300" w:lineRule="auto"/>
        <w:jc w:val="both"/>
      </w:pPr>
      <w:r>
        <w:rPr>
          <w:rFonts w:ascii="Calibri" w:hAnsi="Calibri"/>
          <w:b/>
          <w:i w:val="0"/>
          <w:color w:val="000000"/>
          <w:sz w:val="22"/>
        </w:rPr>
        <w:t>Les honoraires de l'Agence sont fixés à {commission_pct} % TTC du prix d'acquisition effectif du bien acquis par l'intermédiaire de l'Agence, soit un montant maximum estimatif de {commission_eur} EUR TTC.</w:t>
      </w:r>
    </w:p>
    <w:p>
      <w:pPr>
        <w:spacing w:after="120" w:line="300" w:lineRule="auto"/>
        <w:jc w:val="both"/>
      </w:pPr>
      <w:r>
        <w:rPr>
          <w:rFonts w:ascii="Calibri" w:hAnsi="Calibri"/>
          <w:b w:val="0"/>
          <w:i w:val="0"/>
          <w:color w:val="000000"/>
          <w:sz w:val="22"/>
        </w:rPr>
        <w:t>Ces honoraires sont mis à la CHARGE EXCLUSIVE DU CLIENT (acquéreur), conformément à l'article 6 alinéa 3 de la loi Hoguet. Ils ne seront dus que dans le cas d'une acquisition effectivement réalisée par l'intermédiaire de l'Agence et constatée par acte authentique reçu par notaire.</w:t>
      </w:r>
    </w:p>
    <w:p>
      <w:pPr>
        <w:keepNext/>
        <w:spacing w:before="280" w:after="120"/>
      </w:pPr>
      <w:r>
        <w:rPr>
          <w:rFonts w:ascii="Calibri" w:hAnsi="Calibri"/>
          <w:b/>
          <w:i w:val="0"/>
          <w:color w:val="064E3B"/>
          <w:sz w:val="28"/>
        </w:rPr>
        <w:t>DURÉE ET DÉNONCIATION DU MANDAT</w:t>
      </w:r>
    </w:p>
    <w:p>
      <w:pPr>
        <w:spacing w:after="120" w:line="300" w:lineRule="auto"/>
        <w:jc w:val="both"/>
      </w:pPr>
      <w:r>
        <w:rPr>
          <w:rFonts w:ascii="Calibri" w:hAnsi="Calibri"/>
          <w:b w:val="0"/>
          <w:i w:val="0"/>
          <w:color w:val="000000"/>
          <w:sz w:val="22"/>
        </w:rPr>
        <w:t>Le présent mandat est conclu pour une durée déterminée de {duree_mois} mois calendaires, à compter de la date de signature, soit jusqu'au {date_fin}.</w:t>
      </w:r>
    </w:p>
    <w:p>
      <w:pPr>
        <w:spacing w:after="120" w:line="300" w:lineRule="auto"/>
        <w:jc w:val="both"/>
      </w:pPr>
      <w:r>
        <w:rPr>
          <w:rFonts w:ascii="Calibri" w:hAnsi="Calibri"/>
          <w:b w:val="0"/>
          <w:i w:val="0"/>
          <w:color w:val="000000"/>
          <w:sz w:val="22"/>
        </w:rPr>
        <w:t>À l'issue de cette durée, le mandat se renouvellera par tacite reconduction pour des périodes successives d'un (1) mois, sauf dénonciation par l'une ou l'autre des Parties par lettre recommandée avec accusé de réception adressée au plus tard QUINZE (15) jours avant l'échéance.</w:t>
      </w:r>
    </w:p>
    <w:p>
      <w:pPr>
        <w:spacing w:after="120" w:line="300" w:lineRule="auto"/>
        <w:jc w:val="both"/>
      </w:pPr>
      <w:r>
        <w:rPr>
          <w:rFonts w:ascii="Calibri" w:hAnsi="Calibri"/>
          <w:b w:val="0"/>
          <w:i w:val="0"/>
          <w:color w:val="000000"/>
          <w:sz w:val="22"/>
        </w:rPr>
        <w:t>Conformément à l'article 78 du décret n° 72-678, le présent mandat ne pourra en aucun cas être conclu pour une durée supérieure à TRENTE (30) mois ou être tacitement reconduit au-delà de ce terme.</w:t>
      </w:r>
    </w:p>
    <w:p>
      <w:pPr>
        <w:spacing w:after="120" w:line="300" w:lineRule="auto"/>
        <w:jc w:val="both"/>
      </w:pPr>
      <w:r>
        <w:rPr>
          <w:rFonts w:ascii="Calibri" w:hAnsi="Calibri"/>
          <w:b w:val="0"/>
          <w:i w:val="0"/>
          <w:color w:val="000000"/>
          <w:sz w:val="22"/>
        </w:rPr>
        <w:t>Chaque Partie peut dénoncer le mandat à tout moment, par lettre recommandée avec accusé de réception adressée à l'autre Partie, moyennant un préavis de QUINZE (15) jours calendaires. La dénonciation prend effet à l'expiration du préavis.</w:t>
      </w:r>
    </w:p>
    <w:p>
      <w:pPr>
        <w:keepNext/>
        <w:spacing w:before="280" w:after="120"/>
      </w:pPr>
      <w:r>
        <w:rPr>
          <w:rFonts w:ascii="Calibri" w:hAnsi="Calibri"/>
          <w:b/>
          <w:i w:val="0"/>
          <w:color w:val="064E3B"/>
          <w:sz w:val="28"/>
        </w:rPr>
        <w:t>ARTICLE 5 — OBLIGATIONS DU CLIENT</w:t>
      </w:r>
    </w:p>
    <w:p>
      <w:pPr>
        <w:pStyle w:val="ListBullet"/>
        <w:spacing w:after="60" w:line="288" w:lineRule="auto"/>
      </w:pPr>
      <w:r>
        <w:rPr>
          <w:rFonts w:ascii="Calibri" w:hAnsi="Calibri"/>
          <w:b w:val="0"/>
          <w:i w:val="0"/>
          <w:color w:val="000000"/>
          <w:sz w:val="22"/>
        </w:rPr>
        <w:t>Communiquer à l'Agence des critères de recherche précis ;</w:t>
      </w:r>
    </w:p>
    <w:p>
      <w:pPr>
        <w:pStyle w:val="ListBullet"/>
        <w:spacing w:after="60" w:line="288" w:lineRule="auto"/>
      </w:pPr>
      <w:r>
        <w:rPr>
          <w:rFonts w:ascii="Calibri" w:hAnsi="Calibri"/>
          <w:b w:val="0"/>
          <w:i w:val="0"/>
          <w:color w:val="000000"/>
          <w:sz w:val="22"/>
        </w:rPr>
        <w:t>Avertir l'Agence de toute évolution du projet ;</w:t>
      </w:r>
    </w:p>
    <w:p>
      <w:pPr>
        <w:pStyle w:val="ListBullet"/>
        <w:spacing w:after="60" w:line="288" w:lineRule="auto"/>
      </w:pPr>
      <w:r>
        <w:rPr>
          <w:rFonts w:ascii="Calibri" w:hAnsi="Calibri"/>
          <w:b w:val="0"/>
          <w:i w:val="0"/>
          <w:color w:val="000000"/>
          <w:sz w:val="22"/>
        </w:rPr>
        <w:t>Effectuer les visites dans des conditions courtoises ;</w:t>
      </w:r>
    </w:p>
    <w:p>
      <w:pPr>
        <w:pStyle w:val="ListBullet"/>
        <w:spacing w:after="60" w:line="288" w:lineRule="auto"/>
      </w:pPr>
      <w:r>
        <w:rPr>
          <w:rFonts w:ascii="Calibri" w:hAnsi="Calibri"/>
          <w:b w:val="0"/>
          <w:i w:val="0"/>
          <w:color w:val="000000"/>
          <w:sz w:val="22"/>
        </w:rPr>
        <w:t>S'abstenir de contacter directement un vendeur dont les coordonnées ont été révélées par l'Agence dans le cadre du présent mandat.</w:t>
      </w:r>
    </w:p>
    <w:p>
      <w:pPr>
        <w:keepNext/>
        <w:spacing w:before="280" w:after="120"/>
      </w:pPr>
      <w:r>
        <w:rPr>
          <w:rFonts w:ascii="Calibri" w:hAnsi="Calibri"/>
          <w:b/>
          <w:i w:val="0"/>
          <w:color w:val="064E3B"/>
          <w:sz w:val="28"/>
        </w:rPr>
        <w:t>INFORMATION SUR LE DROIT DE RÉTRACTATION</w:t>
      </w:r>
    </w:p>
    <w:p>
      <w:pPr>
        <w:spacing w:after="120" w:line="300" w:lineRule="auto"/>
        <w:jc w:val="both"/>
      </w:pPr>
      <w:r>
        <w:rPr>
          <w:rFonts w:ascii="Calibri" w:hAnsi="Calibri"/>
          <w:b w:val="0"/>
          <w:i w:val="0"/>
          <w:color w:val="000000"/>
          <w:sz w:val="22"/>
        </w:rPr>
        <w:t>Conformément à l'article L. 224-25-1 du Code de la consommation, lorsque le présent mandat est conclu HORS ÉTABLISSEMENT ou à DISTANCE (notamment par signature électronique sans présence simultanée des Parties), le Client bénéficie d'un droit de rétractation qu'il peut exercer dans un délai de QUATORZE (14) jours calendaires à compter du lendemain du jour de la signature du présent mandat.</w:t>
      </w:r>
    </w:p>
    <w:p>
      <w:pPr>
        <w:spacing w:after="120" w:line="300" w:lineRule="auto"/>
        <w:jc w:val="both"/>
      </w:pPr>
      <w:r>
        <w:rPr>
          <w:rFonts w:ascii="Calibri" w:hAnsi="Calibri"/>
          <w:b w:val="0"/>
          <w:i w:val="0"/>
          <w:color w:val="000000"/>
          <w:sz w:val="22"/>
        </w:rPr>
        <w:t>Ce droit s'exerce par envoi à l'Agence du formulaire de rétractation joint en annexe, ou par toute autre déclaration écrite dénuée d'ambiguïté exprimant la volonté de se rétracter, à l'adresse électronique contact@eurealimmo.com ou par lettre recommandée avec accusé de réception au siège social du Mandant.</w:t>
      </w:r>
    </w:p>
    <w:p>
      <w:pPr>
        <w:spacing w:after="120" w:line="300" w:lineRule="auto"/>
        <w:jc w:val="both"/>
      </w:pPr>
      <w:r>
        <w:rPr>
          <w:rFonts w:ascii="Calibri" w:hAnsi="Calibri"/>
          <w:b w:val="0"/>
          <w:i w:val="0"/>
          <w:color w:val="000000"/>
          <w:sz w:val="22"/>
        </w:rPr>
        <w:t>Conformément à l'article L. 271-1 du Code de la construction et de l'habitation, lorsque le présent mandat porte sur l'acquisition d'un immeuble d'habitation, le Client non-professionnel dispose en outre d'un délai de rétractation de DIX (10) jours à compter de la notification de l'acte de promesse de vente, distinct du droit de rétractation prévu au présent article.</w:t>
      </w:r>
    </w:p>
    <w:p>
      <w:pPr>
        <w:keepNext/>
        <w:spacing w:before="280" w:after="120"/>
      </w:pPr>
      <w:r>
        <w:rPr>
          <w:rFonts w:ascii="Calibri" w:hAnsi="Calibri"/>
          <w:b/>
          <w:i w:val="0"/>
          <w:color w:val="064E3B"/>
          <w:sz w:val="28"/>
        </w:rPr>
        <w:t>ARTICLE 7 — PROTECTION DES DONNÉES PERSONNELLES</w:t>
      </w:r>
    </w:p>
    <w:p>
      <w:pPr>
        <w:spacing w:after="120" w:line="300" w:lineRule="auto"/>
        <w:jc w:val="both"/>
      </w:pPr>
      <w:r>
        <w:rPr>
          <w:rFonts w:ascii="Calibri" w:hAnsi="Calibri"/>
          <w:b w:val="0"/>
          <w:i w:val="0"/>
          <w:color w:val="000000"/>
          <w:sz w:val="22"/>
        </w:rPr>
        <w:t>Les données personnelles communiquées par le Client sont collectées et traitées par l'Agence conformément au RGPD. Le Client peut exercer ses droits auprès de contact@eurealimmo.com.</w:t>
      </w:r>
    </w:p>
    <w:p>
      <w:pPr>
        <w:keepNext/>
        <w:spacing w:before="280" w:after="120"/>
      </w:pPr>
      <w:r>
        <w:rPr>
          <w:rFonts w:ascii="Calibri" w:hAnsi="Calibri"/>
          <w:b/>
          <w:i w:val="0"/>
          <w:color w:val="064E3B"/>
          <w:sz w:val="28"/>
        </w:rPr>
        <w:t>ARTICLE 8 — LITIGES</w:t>
      </w:r>
    </w:p>
    <w:p>
      <w:pPr>
        <w:spacing w:after="120" w:line="300" w:lineRule="auto"/>
        <w:jc w:val="both"/>
      </w:pPr>
      <w:r>
        <w:rPr>
          <w:rFonts w:ascii="Calibri" w:hAnsi="Calibri"/>
          <w:b w:val="0"/>
          <w:i w:val="0"/>
          <w:color w:val="000000"/>
          <w:sz w:val="22"/>
        </w:rPr>
        <w:t>En cas de litige, recours amiable préalable obligatoire ; médiateur de la consommation accessible gratuitement ; à défaut, juridictions compétentes du domicile du Client.</w:t>
      </w:r>
    </w:p>
    <w:p>
      <w:pPr>
        <w:keepNext/>
        <w:spacing w:before="280" w:after="120"/>
      </w:pPr>
      <w:r>
        <w:rPr>
          <w:rFonts w:ascii="Calibri" w:hAnsi="Calibri"/>
          <w:b/>
          <w:i w:val="0"/>
          <w:color w:val="064E3B"/>
          <w:sz w:val="28"/>
        </w:rPr>
        <w:t>SIGNATURES</w:t>
      </w:r>
    </w:p>
    <w:p>
      <w:pPr>
        <w:spacing w:after="120" w:line="300" w:lineRule="auto"/>
        <w:jc w:val="both"/>
      </w:pPr>
      <w:r>
        <w:rPr>
          <w:rFonts w:ascii="Calibri" w:hAnsi="Calibri"/>
          <w:b w:val="0"/>
          <w:i w:val="0"/>
          <w:color w:val="000000"/>
          <w:sz w:val="22"/>
        </w:rPr>
        <w:t>Fait à _________________________, le {date_mandat}, en deux (2) exemplaires originaux.</w:t>
      </w:r>
    </w:p>
    <w:p>
      <w:pPr>
        <w:spacing w:after="120" w:line="300" w:lineRule="auto"/>
        <w:jc w:val="both"/>
      </w:pPr>
      <w:r>
        <w:rPr>
          <w:rFonts w:ascii="Calibri" w:hAnsi="Calibri"/>
          <w:b w:val="0"/>
          <w:i w:val="0"/>
          <w:color w:val="000000"/>
          <w:sz w:val="22"/>
        </w:rPr>
      </w:r>
    </w:p>
    <w:p>
      <w:pPr>
        <w:spacing w:after="120" w:line="300" w:lineRule="auto"/>
        <w:jc w:val="both"/>
      </w:pPr>
      <w:r>
        <w:rPr>
          <w:rFonts w:ascii="Calibri" w:hAnsi="Calibri"/>
          <w:b w:val="0"/>
          <w:i w:val="0"/>
          <w:color w:val="000000"/>
          <w:sz w:val="22"/>
        </w:rPr>
      </w:r>
    </w:p>
    <w:p>
      <w:pPr>
        <w:spacing w:after="1000"/>
      </w:pPr>
      <w:r>
        <w:rPr>
          <w:rFonts w:ascii="Calibri" w:hAnsi="Calibri"/>
          <w:b/>
          <w:i w:val="0"/>
          <w:color w:val="000000"/>
          <w:sz w:val="22"/>
        </w:rPr>
        <w:t>Pour l'Agence (Mandataire titulaire carte T)</w:t>
        <w:br/>
        <w:br/>
      </w:r>
      <w:r>
        <w:rPr>
          <w:rFonts w:ascii="Calibri" w:hAnsi="Calibri"/>
          <w:b w:val="0"/>
          <w:i w:val="0"/>
          <w:color w:val="666666"/>
          <w:sz w:val="20"/>
        </w:rPr>
        <w:t>{prenom_mandataire} {nom_mandataire}</w:t>
        <w:br/>
        <w:t>Agent commercial RSAC n° {numero_rsac_mandataire}</w:t>
        <w:br/>
        <w:t>Pour le compte de EUREALIMMO SARL</w:t>
        <w:br/>
        <w:br/>
        <w:br/>
        <w:br/>
        <w:t>_____________________________</w:t>
        <w:br/>
        <w:t>(Signature précédée de « Lu et approuvé »)</w:t>
      </w:r>
    </w:p>
    <w:p>
      <w:r>
        <w:rPr>
          <w:rFonts w:ascii="Calibri" w:hAnsi="Calibri"/>
          <w:b/>
          <w:i w:val="0"/>
          <w:color w:val="000000"/>
          <w:sz w:val="22"/>
        </w:rPr>
        <w:t>Le Client</w:t>
        <w:br/>
        <w:br/>
      </w:r>
      <w:r>
        <w:rPr>
          <w:rFonts w:ascii="Calibri" w:hAnsi="Calibri"/>
          <w:b w:val="0"/>
          <w:i w:val="0"/>
          <w:color w:val="666666"/>
          <w:sz w:val="20"/>
        </w:rPr>
        <w:t>{client_civilite} {client_nom} {client_prenom}</w:t>
        <w:br/>
        <w:br/>
        <w:br/>
        <w:br/>
        <w:t>_____________________________</w:t>
        <w:br/>
        <w:t>(Signature précédée de « Lu et approuvé »)</w:t>
      </w:r>
    </w:p>
    <w:p>
      <w:pPr>
        <w:spacing w:after="120" w:line="300" w:lineRule="auto"/>
        <w:jc w:val="both"/>
      </w:pPr>
      <w:r>
        <w:rPr>
          <w:rFonts w:ascii="Calibri" w:hAnsi="Calibri"/>
          <w:b w:val="0"/>
          <w:i w:val="0"/>
          <w:color w:val="000000"/>
          <w:sz w:val="22"/>
        </w:rPr>
      </w:r>
    </w:p>
    <w:p>
      <w:pPr>
        <w:spacing w:after="120" w:line="300" w:lineRule="auto"/>
        <w:jc w:val="center"/>
      </w:pPr>
      <w:r>
        <w:rPr>
          <w:rFonts w:ascii="Calibri" w:hAnsi="Calibri"/>
          <w:b w:val="0"/>
          <w:i/>
          <w:color w:val="000000"/>
          <w:sz w:val="16"/>
        </w:rPr>
        <w:t>EUREALIMMO SARL — SIREN 984 449 470 — Carte T CPI 7501 2024 000 219 — Sans maniement de fonds. Le présent mandat est inscrit au registre des mandats du titulaire sous le n° {numero_registre}, conformément à l'article 72 du décret 72-678 du 20 juillet 1972.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