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8"/>
        </w:rPr>
        <w:t>Usability-Evaluierung (SUS)</w:t>
        <w:br/>
        <w:t>Projekt: St@rtMeUp</w:t>
      </w:r>
    </w:p>
    <w:p>
      <w:pPr>
        <w:jc w:val="center"/>
      </w:pPr>
      <w:r>
        <w:t>Einzelprotokoll zur minimalen Usability-Evaluierung gemäß System Usability Scale (SUS).</w:t>
      </w:r>
    </w:p>
    <w:p>
      <w:r>
        <w:rPr>
          <w:rFonts w:ascii="Arial" w:hAnsi="Arial" w:eastAsia="Arial"/>
          <w:b/>
          <w:sz w:val="24"/>
        </w:rPr>
        <w:t>1. Ziel der Evaluierung</w:t>
      </w:r>
    </w:p>
    <w:p>
      <w:r>
        <w:t>Ziel der Evaluierung ist die Überprüfung der Benutzerfreundlichkeit der Webanwendung „St@rtMeUp“ mittels des standardisierten System Usability Scale (SUS). Die Evaluierung dient als minimale Usability-Evaluation und liefert einen ersten quantitativen Eindruck über die wahrgenommene Gebrauchstauglichkeit der Anwendung.</w:t>
      </w:r>
    </w:p>
    <w:p>
      <w:r>
        <w:rPr>
          <w:rFonts w:ascii="Arial" w:hAnsi="Arial" w:eastAsia="Arial"/>
          <w:b/>
          <w:sz w:val="24"/>
        </w:rPr>
        <w:t>2. Testplan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Testobjekt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Webanwendung St@rtMeUp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Testziel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Bewertung der Usability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Methode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System Usability Scale (SUS)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Testperson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P2 – Leon Fischer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Eingenommene Testrolle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nimmt im Test die Rolle eines Studenten ein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Testdauer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ca. 10–15 Minuten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Testzeitraum / Durchführungsdatum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08.07.2026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Testumgebung / Ort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Eigener Laptop, Mozilla Firefox, SEPP-Deployment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Testaufgaben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siehe Abschnitt 3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Datenerhebung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SUS-Fragebogen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Auswertung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Berechnung des individuellen SUS-Scores</w:t>
            </w:r>
          </w:p>
        </w:tc>
      </w:tr>
    </w:tbl>
    <w:p>
      <w:r>
        <w:rPr>
          <w:rFonts w:ascii="Arial" w:hAnsi="Arial" w:eastAsia="Arial"/>
          <w:b/>
          <w:sz w:val="24"/>
        </w:rPr>
        <w:t>3. Testaufgaben</w:t>
      </w:r>
    </w:p>
    <w:p>
      <w:r>
        <w:t>Die Testperson bearbeitet vor dem Ausfüllen des SUS-Fragebogens typische Nutzungsszenarien in der Webanwendung St@rtMeUp. Die SUS-Bewertung erfolgt unmittelbar nach Abschluss dieser Aufgaben.</w:t>
      </w:r>
    </w:p>
    <w:p>
      <w:r>
        <w:t>Bearbeitetes Testszenario: Studierenden-Szenario</w:t>
      </w:r>
    </w:p>
    <w:p>
      <w:r>
        <w:t>1. Registrierung als Student durchführen</w:t>
      </w:r>
    </w:p>
    <w:p>
      <w:r>
        <w:t>2. Mit dem erstellten Konto einloggen</w:t>
      </w:r>
    </w:p>
    <w:p>
      <w:r>
        <w:t>3. Studentenprofil anlegen bzw. vervollständigen</w:t>
      </w:r>
    </w:p>
    <w:p>
      <w:r>
        <w:t>4. Über die Suchfunktion eine passende Ausschreibung finden und die Detailansicht öffnen</w:t>
      </w:r>
    </w:p>
    <w:p>
      <w:r>
        <w:t>5. Eine Bewerbung auf eine passende Ausschreibung starten</w:t>
      </w:r>
    </w:p>
    <w:p>
      <w:r>
        <w:t>6. Eine Gründungsidee im System einreichen</w:t>
      </w:r>
    </w:p>
    <w:p>
      <w:r>
        <w:t>7. Eine vorhandene Gründungsidee aufrufen und bewerten</w:t>
      </w:r>
    </w:p>
    <w:p>
      <w:r>
        <w:t>8. Das Matching mit einem passenden Start-up bzw. einer Ausschreibung aufrufen</w:t>
      </w:r>
    </w:p>
    <w:p>
      <w:r>
        <w:rPr>
          <w:rFonts w:ascii="Arial" w:hAnsi="Arial" w:eastAsia="Arial"/>
          <w:b/>
          <w:sz w:val="24"/>
        </w:rPr>
        <w:t>4. Hinweise für die Testperson</w:t>
      </w:r>
    </w:p>
    <w:p>
      <w:r>
        <w:t>Bitte bearbeiten Sie die oben genannten Aufgaben selbstständig. Bewerten Sie anschließend jede Aussage des SUS-Fragebogens spontan. Es gibt keine richtigen oder falschen Antworten.</w:t>
      </w:r>
    </w:p>
    <w:p>
      <w:r>
        <w:rPr>
          <w:rFonts w:ascii="Arial" w:hAnsi="Arial" w:eastAsia="Arial"/>
          <w:b/>
          <w:sz w:val="24"/>
        </w:rPr>
        <w:t>5. System Usability Scale (SUS)</w:t>
      </w:r>
    </w:p>
    <w:p>
      <w:r>
        <w:t>Skala: 1 = Stimme überhaupt nicht zu | 5 = Stimme voll zu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Nr.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Aussage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1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2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3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4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5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1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würde dieses System häufig benutzen.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2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fand das System unnötig komplex.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3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fand das System einfach zu bedienen.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4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denke, ich würde Unterstützung bei der Benutzung benötigen.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5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Die Funktionen des Systems waren gut integriert.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6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fand das System inkonsistent.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7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denke, dass die meisten Personen den Umgang mit dem System schnell lernen würden.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8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fand das System umständlich.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9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fühlte mich bei der Benutzung sicher.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10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musste viele Dinge lernen, bevor ich das System effektiv nutzen konnte.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</w:tbl>
    <w:p>
      <w:r>
        <w:rPr>
          <w:rFonts w:ascii="Arial" w:hAnsi="Arial" w:eastAsia="Arial"/>
          <w:b/>
          <w:sz w:val="24"/>
        </w:rPr>
        <w:t>6. Berechnung des SUS-Scores</w:t>
      </w:r>
    </w:p>
    <w:p>
      <w:r>
        <w:t>Positive Aussagen (1, 3, 5, 7, 9): Antwort − 1</w:t>
      </w:r>
    </w:p>
    <w:p>
      <w:r>
        <w:t>Negative Aussagen (2, 4, 6, 8, 10): 5 − Antwort</w:t>
      </w:r>
    </w:p>
    <w:p>
      <w:r>
        <w:rPr>
          <w:rFonts w:ascii="Arial" w:hAnsi="Arial" w:eastAsia="Arial"/>
          <w:b/>
          <w:sz w:val="24"/>
        </w:rPr>
        <w:t>7. Ergebnisse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Antwortmuster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1=4, 2=2, 3=5, 4=2, 5=4, 6=2, 7=5, 8=2, 9=4, 10=2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Positive Aussagen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17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Negative Aussagen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15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Gesamtsumme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32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SUS-Score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80.0</w:t>
            </w:r>
          </w:p>
        </w:tc>
      </w:tr>
    </w:tbl>
    <w:p>
      <w:r>
        <w:rPr>
          <w:rFonts w:ascii="Arial" w:hAnsi="Arial" w:eastAsia="Arial"/>
          <w:b/>
          <w:sz w:val="24"/>
        </w:rPr>
        <w:t>8. Ausformulierter Rechenweg</w:t>
      </w:r>
    </w:p>
    <w:p>
      <w:r>
        <w:t>Positive Aussagen (1,3,5,7,9): (4−1) + (5−1) + (4−1) + (5−1) + (4−1) = 17</w:t>
        <w:br/>
        <w:t>Negative Aussagen (2,4,6,8,10): (5−2) + (5−2) + (5−2) + (5−2) + (5−2) = 15</w:t>
        <w:br/>
        <w:t>Summe = 32</w:t>
        <w:br/>
        <w:t>SUS-Score = 32 × 2,5 = 80.0</w:t>
      </w:r>
    </w:p>
    <w:p>
      <w:r>
        <w:rPr>
          <w:rFonts w:ascii="Arial" w:hAnsi="Arial" w:eastAsia="Arial"/>
          <w:b/>
          <w:sz w:val="24"/>
        </w:rPr>
        <w:t>9. Kurzinterpretation</w:t>
      </w:r>
    </w:p>
    <w:p>
      <w:r>
        <w:t>Die Testperson P2 (Leon Fischer) erreicht einen SUS-Score von 80.0 Punkten. Dies weist auf eine gute bis überdurchschnittliche wahrgenommene Usability hin.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