
<file path=[Content_Types].xml><?xml version="1.0" encoding="utf-8"?>
<Types xmlns="http://schemas.openxmlformats.org/package/2006/content-types">
  <Default Extension="emf" ContentType="image/x-emf"/>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AC879" w14:textId="77777777" w:rsidR="00CC304E" w:rsidRDefault="00CC304E" w:rsidP="00CC304E">
      <w:pPr>
        <w:pStyle w:val="Heading1"/>
      </w:pPr>
      <w:r w:rsidRPr="00CC304E">
        <w:t>Make Your TTRPG Accessible in Minutes: Free Braille Conversion Tutorial</w:t>
      </w:r>
    </w:p>
    <w:p w14:paraId="6862DEB6" w14:textId="4AE53122" w:rsidR="00CC304E" w:rsidRPr="00CC304E" w:rsidRDefault="00CC304E" w:rsidP="00CC304E">
      <w:pPr>
        <w:spacing w:after="240" w:line="360" w:lineRule="atLeast"/>
        <w:outlineLvl w:val="1"/>
        <w:rPr>
          <w:rFonts w:ascii="Helvetica Neue" w:hAnsi="Helvetica Neue" w:cs="Times New Roman"/>
          <w:color w:val="1F1F1F"/>
          <w:kern w:val="0"/>
          <w14:ligatures w14:val="none"/>
        </w:rPr>
      </w:pPr>
      <w:r w:rsidRPr="00CC304E">
        <w:rPr>
          <w:rFonts w:ascii="Helvetica Neue" w:hAnsi="Helvetica Neue" w:cs="Times New Roman"/>
          <w:color w:val="1F1F1F"/>
          <w:kern w:val="0"/>
          <w14:ligatures w14:val="none"/>
        </w:rPr>
        <w:t xml:space="preserve">Watch the video for more details: </w:t>
      </w:r>
      <w:hyperlink r:id="rId5" w:history="1">
        <w:r w:rsidRPr="00CC304E">
          <w:rPr>
            <w:rStyle w:val="Hyperlink"/>
            <w:rFonts w:ascii="Helvetica Neue" w:hAnsi="Helvetica Neue" w:cs="Times New Roman"/>
            <w:kern w:val="0"/>
            <w14:ligatures w14:val="none"/>
          </w:rPr>
          <w:t>https://youtu.be/_bwYoRzM-Lo</w:t>
        </w:r>
      </w:hyperlink>
      <w:r w:rsidRPr="00CC304E">
        <w:rPr>
          <w:rFonts w:ascii="Helvetica Neue" w:hAnsi="Helvetica Neue" w:cs="Times New Roman"/>
          <w:color w:val="1F1F1F"/>
          <w:kern w:val="0"/>
          <w14:ligatures w14:val="none"/>
        </w:rPr>
        <w:t xml:space="preserve"> </w:t>
      </w:r>
    </w:p>
    <w:p w14:paraId="2CC9BF39" w14:textId="77777777" w:rsidR="00CC304E" w:rsidRPr="00CC304E" w:rsidRDefault="00CC304E" w:rsidP="00CC304E">
      <w:pPr>
        <w:spacing w:line="420" w:lineRule="atLeast"/>
        <w:rPr>
          <w:rFonts w:ascii="Helvetica Neue" w:hAnsi="Helvetica Neue" w:cs="Times New Roman"/>
          <w:color w:val="1F1F1F"/>
          <w:kern w:val="0"/>
          <w14:ligatures w14:val="none"/>
        </w:rPr>
      </w:pPr>
      <w:r w:rsidRPr="00CC304E">
        <w:rPr>
          <w:rFonts w:ascii="Helvetica Neue" w:hAnsi="Helvetica Neue" w:cs="Times New Roman"/>
          <w:color w:val="1F1F1F"/>
          <w:kern w:val="0"/>
          <w14:ligatures w14:val="none"/>
        </w:rPr>
        <w:t xml:space="preserve">This guide walks you through converting your tabletop RPG (TTRPG) content into braille using the free software </w:t>
      </w:r>
      <w:proofErr w:type="spellStart"/>
      <w:r w:rsidRPr="00CC304E">
        <w:rPr>
          <w:rFonts w:ascii="Helvetica Neue" w:hAnsi="Helvetica Neue" w:cs="Times New Roman"/>
          <w:b/>
          <w:bCs/>
          <w:color w:val="1F1F1F"/>
          <w:kern w:val="0"/>
          <w:bdr w:val="none" w:sz="0" w:space="0" w:color="auto" w:frame="1"/>
          <w14:ligatures w14:val="none"/>
        </w:rPr>
        <w:t>BrailleBlaster</w:t>
      </w:r>
      <w:proofErr w:type="spellEnd"/>
      <w:r w:rsidRPr="00CC304E">
        <w:rPr>
          <w:rFonts w:ascii="Helvetica Neue" w:hAnsi="Helvetica Neue" w:cs="Times New Roman"/>
          <w:color w:val="1F1F1F"/>
          <w:kern w:val="0"/>
          <w14:ligatures w14:val="none"/>
        </w:rPr>
        <w:t xml:space="preserve">: </w:t>
      </w:r>
      <w:hyperlink r:id="rId6" w:tgtFrame="_blank" w:history="1">
        <w:r w:rsidRPr="00CC304E">
          <w:rPr>
            <w:rFonts w:ascii="Helvetica Neue" w:hAnsi="Helvetica Neue" w:cs="Times New Roman"/>
            <w:color w:val="0B57D0"/>
            <w:kern w:val="0"/>
            <w:u w:val="single"/>
            <w:bdr w:val="none" w:sz="0" w:space="0" w:color="auto" w:frame="1"/>
            <w14:ligatures w14:val="none"/>
          </w:rPr>
          <w:t>https://www.aph.org/product/brailleblaster/</w:t>
        </w:r>
      </w:hyperlink>
      <w:r w:rsidRPr="00CC304E">
        <w:rPr>
          <w:rFonts w:ascii="Helvetica Neue" w:hAnsi="Helvetica Neue" w:cs="Times New Roman"/>
          <w:color w:val="1F1F1F"/>
          <w:kern w:val="0"/>
          <w14:ligatures w14:val="none"/>
        </w:rPr>
        <w:t>. While the focus is on TTRPGs, these steps can be adapted for other written content as well.</w:t>
      </w:r>
    </w:p>
    <w:p w14:paraId="52B9AB72" w14:textId="77777777" w:rsidR="00CC304E" w:rsidRPr="00CC304E" w:rsidRDefault="00CC304E" w:rsidP="00CC304E">
      <w:p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t>What you'll need:</w:t>
      </w:r>
    </w:p>
    <w:p w14:paraId="37F32807" w14:textId="77777777" w:rsidR="00CC304E" w:rsidRPr="00CC304E" w:rsidRDefault="00CC304E" w:rsidP="00CC304E">
      <w:pPr>
        <w:numPr>
          <w:ilvl w:val="0"/>
          <w:numId w:val="1"/>
        </w:numPr>
        <w:spacing w:line="420" w:lineRule="atLeast"/>
        <w:rPr>
          <w:rFonts w:ascii="Helvetica Neue" w:hAnsi="Helvetica Neue" w:cs="Times New Roman"/>
          <w:color w:val="1F1F1F"/>
          <w:kern w:val="0"/>
          <w14:ligatures w14:val="none"/>
        </w:rPr>
      </w:pPr>
      <w:r w:rsidRPr="00CC304E">
        <w:rPr>
          <w:rFonts w:ascii="Helvetica Neue" w:hAnsi="Helvetica Neue" w:cs="Times New Roman"/>
          <w:color w:val="1F1F1F"/>
          <w:kern w:val="0"/>
          <w14:ligatures w14:val="none"/>
        </w:rPr>
        <w:t>Your TTRPG document (e.g., adventure module, rulebook)</w:t>
      </w:r>
    </w:p>
    <w:p w14:paraId="065378CD" w14:textId="77777777" w:rsidR="00CC304E" w:rsidRPr="00CC304E" w:rsidRDefault="00CC304E" w:rsidP="00CC304E">
      <w:pPr>
        <w:numPr>
          <w:ilvl w:val="0"/>
          <w:numId w:val="1"/>
        </w:numPr>
        <w:spacing w:line="420" w:lineRule="atLeast"/>
        <w:rPr>
          <w:rFonts w:ascii="Helvetica Neue" w:hAnsi="Helvetica Neue" w:cs="Times New Roman"/>
          <w:color w:val="1F1F1F"/>
          <w:kern w:val="0"/>
          <w14:ligatures w14:val="none"/>
        </w:rPr>
      </w:pPr>
      <w:r w:rsidRPr="00CC304E">
        <w:rPr>
          <w:rFonts w:ascii="Helvetica Neue" w:hAnsi="Helvetica Neue" w:cs="Times New Roman"/>
          <w:color w:val="1F1F1F"/>
          <w:kern w:val="0"/>
          <w14:ligatures w14:val="none"/>
        </w:rPr>
        <w:t>A computer with internet access</w:t>
      </w:r>
    </w:p>
    <w:p w14:paraId="4B4E054C" w14:textId="77777777" w:rsidR="00CC304E" w:rsidRPr="00CC304E" w:rsidRDefault="00CC304E" w:rsidP="00CC304E">
      <w:pPr>
        <w:numPr>
          <w:ilvl w:val="0"/>
          <w:numId w:val="1"/>
        </w:numPr>
        <w:spacing w:line="420" w:lineRule="atLeast"/>
        <w:rPr>
          <w:rFonts w:ascii="Helvetica Neue" w:hAnsi="Helvetica Neue" w:cs="Times New Roman"/>
          <w:color w:val="1F1F1F"/>
          <w:kern w:val="0"/>
          <w14:ligatures w14:val="none"/>
        </w:rPr>
      </w:pPr>
      <w:proofErr w:type="spellStart"/>
      <w:r w:rsidRPr="00CC304E">
        <w:rPr>
          <w:rFonts w:ascii="Helvetica Neue" w:hAnsi="Helvetica Neue" w:cs="Times New Roman"/>
          <w:b/>
          <w:bCs/>
          <w:color w:val="1F1F1F"/>
          <w:kern w:val="0"/>
          <w:bdr w:val="none" w:sz="0" w:space="0" w:color="auto" w:frame="1"/>
          <w14:ligatures w14:val="none"/>
        </w:rPr>
        <w:t>BrailleBlaster</w:t>
      </w:r>
      <w:proofErr w:type="spellEnd"/>
      <w:r w:rsidRPr="00CC304E">
        <w:rPr>
          <w:rFonts w:ascii="Helvetica Neue" w:hAnsi="Helvetica Neue" w:cs="Times New Roman"/>
          <w:color w:val="1F1F1F"/>
          <w:kern w:val="0"/>
          <w14:ligatures w14:val="none"/>
        </w:rPr>
        <w:t xml:space="preserve"> software (free download)</w:t>
      </w:r>
    </w:p>
    <w:p w14:paraId="0B2E10A0" w14:textId="77777777" w:rsidR="00CC304E" w:rsidRPr="00CC304E" w:rsidRDefault="00CC304E" w:rsidP="00CC304E">
      <w:p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t>Steps:</w:t>
      </w:r>
    </w:p>
    <w:p w14:paraId="01407FB4" w14:textId="77777777" w:rsidR="00CC304E" w:rsidRPr="00CC304E" w:rsidRDefault="00CC304E" w:rsidP="00CC304E">
      <w:pPr>
        <w:numPr>
          <w:ilvl w:val="0"/>
          <w:numId w:val="2"/>
        </w:num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t xml:space="preserve">Download and Install </w:t>
      </w:r>
      <w:proofErr w:type="spellStart"/>
      <w:r w:rsidRPr="00CC304E">
        <w:rPr>
          <w:rFonts w:ascii="Helvetica Neue" w:hAnsi="Helvetica Neue" w:cs="Times New Roman"/>
          <w:b/>
          <w:bCs/>
          <w:color w:val="1F1F1F"/>
          <w:kern w:val="0"/>
          <w:bdr w:val="none" w:sz="0" w:space="0" w:color="auto" w:frame="1"/>
          <w14:ligatures w14:val="none"/>
        </w:rPr>
        <w:t>BrailleBlaster</w:t>
      </w:r>
      <w:proofErr w:type="spellEnd"/>
      <w:r w:rsidRPr="00CC304E">
        <w:rPr>
          <w:rFonts w:ascii="Helvetica Neue" w:hAnsi="Helvetica Neue" w:cs="Times New Roman"/>
          <w:b/>
          <w:bCs/>
          <w:color w:val="1F1F1F"/>
          <w:kern w:val="0"/>
          <w:bdr w:val="none" w:sz="0" w:space="0" w:color="auto" w:frame="1"/>
          <w14:ligatures w14:val="none"/>
        </w:rPr>
        <w:t>:</w:t>
      </w:r>
      <w:r w:rsidRPr="00CC304E">
        <w:rPr>
          <w:rFonts w:ascii="Helvetica Neue" w:hAnsi="Helvetica Neue" w:cs="Times New Roman"/>
          <w:color w:val="1F1F1F"/>
          <w:kern w:val="0"/>
          <w14:ligatures w14:val="none"/>
        </w:rPr>
        <w:t xml:space="preserve"> Visit the </w:t>
      </w:r>
      <w:proofErr w:type="spellStart"/>
      <w:r w:rsidRPr="00CC304E">
        <w:rPr>
          <w:rFonts w:ascii="Helvetica Neue" w:hAnsi="Helvetica Neue" w:cs="Times New Roman"/>
          <w:color w:val="1F1F1F"/>
          <w:kern w:val="0"/>
          <w14:ligatures w14:val="none"/>
        </w:rPr>
        <w:t>BrailleBlaster</w:t>
      </w:r>
      <w:proofErr w:type="spellEnd"/>
      <w:r w:rsidRPr="00CC304E">
        <w:rPr>
          <w:rFonts w:ascii="Helvetica Neue" w:hAnsi="Helvetica Neue" w:cs="Times New Roman"/>
          <w:color w:val="1F1F1F"/>
          <w:kern w:val="0"/>
          <w14:ligatures w14:val="none"/>
        </w:rPr>
        <w:t xml:space="preserve"> website and download the software compatible with your operating system. Follow the on-screen instructions to complete the installation.</w:t>
      </w:r>
    </w:p>
    <w:p w14:paraId="226FCB00" w14:textId="77777777" w:rsidR="00CC304E" w:rsidRDefault="00CC304E" w:rsidP="00CC304E">
      <w:pPr>
        <w:numPr>
          <w:ilvl w:val="0"/>
          <w:numId w:val="2"/>
        </w:num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t xml:space="preserve">Open your TTRPG document in </w:t>
      </w:r>
      <w:proofErr w:type="spellStart"/>
      <w:r w:rsidRPr="00CC304E">
        <w:rPr>
          <w:rFonts w:ascii="Helvetica Neue" w:hAnsi="Helvetica Neue" w:cs="Times New Roman"/>
          <w:b/>
          <w:bCs/>
          <w:color w:val="1F1F1F"/>
          <w:kern w:val="0"/>
          <w:bdr w:val="none" w:sz="0" w:space="0" w:color="auto" w:frame="1"/>
          <w14:ligatures w14:val="none"/>
        </w:rPr>
        <w:t>BrailleBlaster</w:t>
      </w:r>
      <w:proofErr w:type="spellEnd"/>
      <w:r w:rsidRPr="00CC304E">
        <w:rPr>
          <w:rFonts w:ascii="Helvetica Neue" w:hAnsi="Helvetica Neue" w:cs="Times New Roman"/>
          <w:b/>
          <w:bCs/>
          <w:color w:val="1F1F1F"/>
          <w:kern w:val="0"/>
          <w:bdr w:val="none" w:sz="0" w:space="0" w:color="auto" w:frame="1"/>
          <w14:ligatures w14:val="none"/>
        </w:rPr>
        <w:t>:</w:t>
      </w:r>
      <w:r w:rsidRPr="00CC304E">
        <w:rPr>
          <w:rFonts w:ascii="Helvetica Neue" w:hAnsi="Helvetica Neue" w:cs="Times New Roman"/>
          <w:color w:val="1F1F1F"/>
          <w:kern w:val="0"/>
          <w14:ligatures w14:val="none"/>
        </w:rPr>
        <w:t xml:space="preserve"> Launch </w:t>
      </w:r>
      <w:proofErr w:type="spellStart"/>
      <w:r w:rsidRPr="00CC304E">
        <w:rPr>
          <w:rFonts w:ascii="Helvetica Neue" w:hAnsi="Helvetica Neue" w:cs="Times New Roman"/>
          <w:color w:val="1F1F1F"/>
          <w:kern w:val="0"/>
          <w14:ligatures w14:val="none"/>
        </w:rPr>
        <w:t>BrailleBlaster</w:t>
      </w:r>
      <w:proofErr w:type="spellEnd"/>
      <w:r w:rsidRPr="00CC304E">
        <w:rPr>
          <w:rFonts w:ascii="Helvetica Neue" w:hAnsi="Helvetica Neue" w:cs="Times New Roman"/>
          <w:color w:val="1F1F1F"/>
          <w:kern w:val="0"/>
          <w14:ligatures w14:val="none"/>
        </w:rPr>
        <w:t xml:space="preserve"> and choose "Open" from the file menu. Select your TTRPG document and click "Open."</w:t>
      </w:r>
    </w:p>
    <w:p w14:paraId="439EAEF5" w14:textId="39325787" w:rsidR="00CC304E" w:rsidRPr="00CC304E" w:rsidRDefault="00CC304E" w:rsidP="00CC304E">
      <w:pPr>
        <w:numPr>
          <w:ilvl w:val="0"/>
          <w:numId w:val="2"/>
        </w:numPr>
        <w:spacing w:line="420" w:lineRule="atLeast"/>
        <w:rPr>
          <w:rFonts w:ascii="Helvetica Neue" w:hAnsi="Helvetica Neue" w:cs="Times New Roman"/>
          <w:color w:val="1F1F1F"/>
          <w:kern w:val="0"/>
          <w14:ligatures w14:val="none"/>
        </w:rPr>
      </w:pPr>
      <w:r>
        <w:rPr>
          <w:rFonts w:ascii="Helvetica Neue" w:hAnsi="Helvetica Neue" w:cs="Times New Roman"/>
          <w:b/>
          <w:bCs/>
          <w:color w:val="1F1F1F"/>
          <w:kern w:val="0"/>
          <w:bdr w:val="none" w:sz="0" w:space="0" w:color="auto" w:frame="1"/>
          <w14:ligatures w14:val="none"/>
        </w:rPr>
        <w:t>Save:</w:t>
      </w:r>
      <w:r>
        <w:rPr>
          <w:rFonts w:ascii="Helvetica Neue" w:hAnsi="Helvetica Neue" w:cs="Times New Roman"/>
          <w:b/>
          <w:bCs/>
          <w:color w:val="1F1F1F"/>
          <w:kern w:val="0"/>
          <w14:ligatures w14:val="none"/>
        </w:rPr>
        <w:t xml:space="preserve"> </w:t>
      </w:r>
      <w:r w:rsidRPr="00CC304E">
        <w:rPr>
          <w:rFonts w:ascii="Helvetica Neue" w:hAnsi="Helvetica Neue" w:cs="Times New Roman"/>
          <w:color w:val="1F1F1F"/>
          <w:kern w:val="0"/>
          <w14:ligatures w14:val="none"/>
        </w:rPr>
        <w:t>Save as a BBZ file, and save frequently while editing.</w:t>
      </w:r>
    </w:p>
    <w:p w14:paraId="35CB71BB" w14:textId="77777777" w:rsidR="00CC304E" w:rsidRPr="00CC304E" w:rsidRDefault="00CC304E" w:rsidP="00CC304E">
      <w:pPr>
        <w:numPr>
          <w:ilvl w:val="0"/>
          <w:numId w:val="2"/>
        </w:num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t>Basic Conversion:</w:t>
      </w:r>
      <w:r w:rsidRPr="00CC304E">
        <w:rPr>
          <w:rFonts w:ascii="Helvetica Neue" w:hAnsi="Helvetica Neue" w:cs="Times New Roman"/>
          <w:color w:val="1F1F1F"/>
          <w:kern w:val="0"/>
          <w14:ligatures w14:val="none"/>
        </w:rPr>
        <w:t xml:space="preserve"> </w:t>
      </w:r>
      <w:proofErr w:type="spellStart"/>
      <w:r w:rsidRPr="00CC304E">
        <w:rPr>
          <w:rFonts w:ascii="Helvetica Neue" w:hAnsi="Helvetica Neue" w:cs="Times New Roman"/>
          <w:color w:val="1F1F1F"/>
          <w:kern w:val="0"/>
          <w14:ligatures w14:val="none"/>
        </w:rPr>
        <w:t>BrailleBlaster</w:t>
      </w:r>
      <w:proofErr w:type="spellEnd"/>
      <w:r w:rsidRPr="00CC304E">
        <w:rPr>
          <w:rFonts w:ascii="Helvetica Neue" w:hAnsi="Helvetica Neue" w:cs="Times New Roman"/>
          <w:color w:val="1F1F1F"/>
          <w:kern w:val="0"/>
          <w14:ligatures w14:val="none"/>
        </w:rPr>
        <w:t xml:space="preserve"> automatically converts most text elements like paragraphs and headings. You'll see the braille translation displayed alongside the original text.</w:t>
      </w:r>
    </w:p>
    <w:p w14:paraId="58D6D0C9" w14:textId="77777777" w:rsidR="00CC304E" w:rsidRPr="00CC304E" w:rsidRDefault="00CC304E" w:rsidP="00CC304E">
      <w:pPr>
        <w:numPr>
          <w:ilvl w:val="0"/>
          <w:numId w:val="2"/>
        </w:num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t>Clean Up Tables:</w:t>
      </w:r>
      <w:r w:rsidRPr="00CC304E">
        <w:rPr>
          <w:rFonts w:ascii="Helvetica Neue" w:hAnsi="Helvetica Neue" w:cs="Times New Roman"/>
          <w:color w:val="1F1F1F"/>
          <w:kern w:val="0"/>
          <w14:ligatures w14:val="none"/>
        </w:rPr>
        <w:t xml:space="preserve"> Complex tables in your TTRPG document might require adjustments. Go to the "Table" menu and select "Table Editor." Use the editing options to ensure the table is properly formatted for braille readers.</w:t>
      </w:r>
    </w:p>
    <w:p w14:paraId="441499F1" w14:textId="77777777" w:rsidR="00CC304E" w:rsidRPr="00CC304E" w:rsidRDefault="00CC304E" w:rsidP="00CC304E">
      <w:pPr>
        <w:numPr>
          <w:ilvl w:val="0"/>
          <w:numId w:val="2"/>
        </w:num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t>Add Image Descriptions:</w:t>
      </w:r>
      <w:r w:rsidRPr="00CC304E">
        <w:rPr>
          <w:rFonts w:ascii="Helvetica Neue" w:hAnsi="Helvetica Neue" w:cs="Times New Roman"/>
          <w:color w:val="1F1F1F"/>
          <w:kern w:val="0"/>
          <w14:ligatures w14:val="none"/>
        </w:rPr>
        <w:t xml:space="preserve"> If your TTRPG document includes images, you'll need to provide descriptive text for each one. Insert these descriptions within the document where the images are located.</w:t>
      </w:r>
    </w:p>
    <w:p w14:paraId="6562941B" w14:textId="2A799942" w:rsidR="00CC304E" w:rsidRPr="00CC304E" w:rsidRDefault="00CC304E" w:rsidP="00CC304E">
      <w:pPr>
        <w:numPr>
          <w:ilvl w:val="0"/>
          <w:numId w:val="2"/>
        </w:num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lastRenderedPageBreak/>
        <w:t>Save your Braille File:</w:t>
      </w:r>
      <w:r w:rsidRPr="00CC304E">
        <w:rPr>
          <w:rFonts w:ascii="Helvetica Neue" w:hAnsi="Helvetica Neue" w:cs="Times New Roman"/>
          <w:color w:val="1F1F1F"/>
          <w:kern w:val="0"/>
          <w14:ligatures w14:val="none"/>
        </w:rPr>
        <w:t xml:space="preserve"> Once you're satisfied with the conversion, go to the "File" menu and </w:t>
      </w:r>
      <w:r>
        <w:rPr>
          <w:rFonts w:ascii="Helvetica Neue" w:hAnsi="Helvetica Neue" w:cs="Times New Roman"/>
          <w:color w:val="1F1F1F"/>
          <w:kern w:val="0"/>
          <w14:ligatures w14:val="none"/>
        </w:rPr>
        <w:t>export to BRF</w:t>
      </w:r>
      <w:r w:rsidRPr="00CC304E">
        <w:rPr>
          <w:rFonts w:ascii="Helvetica Neue" w:hAnsi="Helvetica Neue" w:cs="Times New Roman"/>
          <w:color w:val="1F1F1F"/>
          <w:kern w:val="0"/>
          <w14:ligatures w14:val="none"/>
        </w:rPr>
        <w:t>.</w:t>
      </w:r>
    </w:p>
    <w:p w14:paraId="11D8BCAF" w14:textId="77777777" w:rsidR="00CC304E" w:rsidRPr="00CC304E" w:rsidRDefault="00CC304E" w:rsidP="00CC304E">
      <w:p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t>Additional Tips:</w:t>
      </w:r>
    </w:p>
    <w:p w14:paraId="42CB3621" w14:textId="77777777" w:rsidR="00CC304E" w:rsidRPr="00CC304E" w:rsidRDefault="00CC304E" w:rsidP="00CC304E">
      <w:pPr>
        <w:numPr>
          <w:ilvl w:val="0"/>
          <w:numId w:val="3"/>
        </w:num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t>Save frequently:</w:t>
      </w:r>
      <w:r w:rsidRPr="00CC304E">
        <w:rPr>
          <w:rFonts w:ascii="Helvetica Neue" w:hAnsi="Helvetica Neue" w:cs="Times New Roman"/>
          <w:color w:val="1F1F1F"/>
          <w:kern w:val="0"/>
          <w14:ligatures w14:val="none"/>
        </w:rPr>
        <w:t xml:space="preserve"> While working on the conversion, save your work regularly to avoid losing progress in case of software crashes.</w:t>
      </w:r>
    </w:p>
    <w:p w14:paraId="08E85E71" w14:textId="7CA2EFF0" w:rsidR="00CC304E" w:rsidRPr="00CC304E" w:rsidRDefault="00CC304E" w:rsidP="00CC304E">
      <w:pPr>
        <w:numPr>
          <w:ilvl w:val="0"/>
          <w:numId w:val="3"/>
        </w:num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t>Complex tables:</w:t>
      </w:r>
      <w:r w:rsidRPr="00CC304E">
        <w:rPr>
          <w:rFonts w:ascii="Helvetica Neue" w:hAnsi="Helvetica Neue" w:cs="Times New Roman"/>
          <w:color w:val="1F1F1F"/>
          <w:kern w:val="0"/>
          <w14:ligatures w14:val="none"/>
        </w:rPr>
        <w:t xml:space="preserve"> For tables with many columns exceeding </w:t>
      </w:r>
      <w:proofErr w:type="spellStart"/>
      <w:r w:rsidRPr="00CC304E">
        <w:rPr>
          <w:rFonts w:ascii="Helvetica Neue" w:hAnsi="Helvetica Neue" w:cs="Times New Roman"/>
          <w:color w:val="1F1F1F"/>
          <w:kern w:val="0"/>
          <w14:ligatures w14:val="none"/>
        </w:rPr>
        <w:t>BrailleBlaster's</w:t>
      </w:r>
      <w:proofErr w:type="spellEnd"/>
      <w:r w:rsidRPr="00CC304E">
        <w:rPr>
          <w:rFonts w:ascii="Helvetica Neue" w:hAnsi="Helvetica Neue" w:cs="Times New Roman"/>
          <w:color w:val="1F1F1F"/>
          <w:kern w:val="0"/>
          <w14:ligatures w14:val="none"/>
        </w:rPr>
        <w:t xml:space="preserve"> limit, consider converting them to </w:t>
      </w:r>
      <w:r>
        <w:rPr>
          <w:rFonts w:ascii="Helvetica Neue" w:hAnsi="Helvetica Neue" w:cs="Times New Roman"/>
          <w:color w:val="1F1F1F"/>
          <w:kern w:val="0"/>
          <w14:ligatures w14:val="none"/>
        </w:rPr>
        <w:t>separate paragraphs</w:t>
      </w:r>
      <w:r w:rsidRPr="00CC304E">
        <w:rPr>
          <w:rFonts w:ascii="Helvetica Neue" w:hAnsi="Helvetica Neue" w:cs="Times New Roman"/>
          <w:color w:val="1F1F1F"/>
          <w:kern w:val="0"/>
          <w14:ligatures w14:val="none"/>
        </w:rPr>
        <w:t xml:space="preserve"> using your word processing software before importing them into </w:t>
      </w:r>
      <w:proofErr w:type="spellStart"/>
      <w:r w:rsidRPr="00CC304E">
        <w:rPr>
          <w:rFonts w:ascii="Helvetica Neue" w:hAnsi="Helvetica Neue" w:cs="Times New Roman"/>
          <w:color w:val="1F1F1F"/>
          <w:kern w:val="0"/>
          <w14:ligatures w14:val="none"/>
        </w:rPr>
        <w:t>BrailleBlaster</w:t>
      </w:r>
      <w:proofErr w:type="spellEnd"/>
      <w:r>
        <w:rPr>
          <w:rFonts w:ascii="Helvetica Neue" w:hAnsi="Helvetica Neue" w:cs="Times New Roman"/>
          <w:color w:val="1F1F1F"/>
          <w:kern w:val="0"/>
          <w14:ligatures w14:val="none"/>
        </w:rPr>
        <w:t xml:space="preserve">, then rebuild the table within </w:t>
      </w:r>
      <w:proofErr w:type="spellStart"/>
      <w:r>
        <w:rPr>
          <w:rFonts w:ascii="Helvetica Neue" w:hAnsi="Helvetica Neue" w:cs="Times New Roman"/>
          <w:color w:val="1F1F1F"/>
          <w:kern w:val="0"/>
          <w14:ligatures w14:val="none"/>
        </w:rPr>
        <w:t>BrailleBlaster</w:t>
      </w:r>
      <w:proofErr w:type="spellEnd"/>
      <w:r>
        <w:rPr>
          <w:rFonts w:ascii="Helvetica Neue" w:hAnsi="Helvetica Neue" w:cs="Times New Roman"/>
          <w:color w:val="1F1F1F"/>
          <w:kern w:val="0"/>
          <w14:ligatures w14:val="none"/>
        </w:rPr>
        <w:t xml:space="preserve"> in 4 clicks</w:t>
      </w:r>
      <w:r w:rsidRPr="00CC304E">
        <w:rPr>
          <w:rFonts w:ascii="Helvetica Neue" w:hAnsi="Helvetica Neue" w:cs="Times New Roman"/>
          <w:color w:val="1F1F1F"/>
          <w:kern w:val="0"/>
          <w14:ligatures w14:val="none"/>
        </w:rPr>
        <w:t>.</w:t>
      </w:r>
    </w:p>
    <w:p w14:paraId="557BCF58" w14:textId="00C11845" w:rsidR="00CC304E" w:rsidRPr="00CC304E" w:rsidRDefault="00CC304E" w:rsidP="00CC304E">
      <w:pPr>
        <w:numPr>
          <w:ilvl w:val="0"/>
          <w:numId w:val="3"/>
        </w:numPr>
        <w:spacing w:line="420" w:lineRule="atLeast"/>
        <w:rPr>
          <w:rFonts w:ascii="Helvetica Neue" w:hAnsi="Helvetica Neue" w:cs="Times New Roman"/>
          <w:color w:val="1F1F1F"/>
          <w:kern w:val="0"/>
          <w14:ligatures w14:val="none"/>
        </w:rPr>
      </w:pPr>
      <w:r>
        <w:rPr>
          <w:rFonts w:ascii="Helvetica Neue" w:hAnsi="Helvetica Neue" w:cs="Times New Roman"/>
          <w:b/>
          <w:bCs/>
          <w:color w:val="1F1F1F"/>
          <w:kern w:val="0"/>
          <w:bdr w:val="none" w:sz="0" w:space="0" w:color="auto" w:frame="1"/>
          <w14:ligatures w14:val="none"/>
        </w:rPr>
        <w:t>Sign up for more</w:t>
      </w:r>
      <w:r w:rsidRPr="00CC304E">
        <w:rPr>
          <w:rFonts w:ascii="Helvetica Neue" w:hAnsi="Helvetica Neue" w:cs="Times New Roman"/>
          <w:b/>
          <w:bCs/>
          <w:color w:val="1F1F1F"/>
          <w:kern w:val="0"/>
          <w:bdr w:val="none" w:sz="0" w:space="0" w:color="auto" w:frame="1"/>
          <w14:ligatures w14:val="none"/>
        </w:rPr>
        <w:t>:</w:t>
      </w:r>
      <w:r w:rsidRPr="00CC304E">
        <w:rPr>
          <w:rFonts w:ascii="Helvetica Neue" w:hAnsi="Helvetica Neue" w:cs="Times New Roman"/>
          <w:color w:val="1F1F1F"/>
          <w:kern w:val="0"/>
          <w14:ligatures w14:val="none"/>
        </w:rPr>
        <w:t xml:space="preserve"> Wyrmworks Publishing is committed to creating more resources for TTRPG accessibility. Subscribe </w:t>
      </w:r>
      <w:r>
        <w:rPr>
          <w:rFonts w:ascii="Helvetica Neue" w:hAnsi="Helvetica Neue" w:cs="Times New Roman"/>
          <w:color w:val="1F1F1F"/>
          <w:kern w:val="0"/>
          <w14:ligatures w14:val="none"/>
        </w:rPr>
        <w:t xml:space="preserve">at </w:t>
      </w:r>
      <w:hyperlink r:id="rId7" w:history="1">
        <w:r w:rsidRPr="00AC1F0F">
          <w:rPr>
            <w:rStyle w:val="Hyperlink"/>
            <w:rFonts w:ascii="Helvetica Neue" w:hAnsi="Helvetica Neue" w:cs="Times New Roman"/>
            <w:kern w:val="0"/>
            <w14:ligatures w14:val="none"/>
          </w:rPr>
          <w:t>https://wyrmworkspublishing.com</w:t>
        </w:r>
        <w:r w:rsidRPr="00AC1F0F">
          <w:rPr>
            <w:rStyle w:val="Hyperlink"/>
            <w:rFonts w:ascii="Helvetica Neue" w:hAnsi="Helvetica Neue" w:cs="Times New Roman"/>
            <w:kern w:val="0"/>
            <w14:ligatures w14:val="none"/>
          </w:rPr>
          <w:t>/hoard</w:t>
        </w:r>
      </w:hyperlink>
      <w:r>
        <w:rPr>
          <w:rFonts w:ascii="Helvetica Neue" w:hAnsi="Helvetica Neue" w:cs="Times New Roman"/>
          <w:color w:val="1F1F1F"/>
          <w:kern w:val="0"/>
          <w14:ligatures w14:val="none"/>
        </w:rPr>
        <w:t xml:space="preserve"> for more</w:t>
      </w:r>
      <w:r w:rsidRPr="00CC304E">
        <w:rPr>
          <w:rFonts w:ascii="Helvetica Neue" w:hAnsi="Helvetica Neue" w:cs="Times New Roman"/>
          <w:color w:val="1F1F1F"/>
          <w:kern w:val="0"/>
          <w14:ligatures w14:val="none"/>
        </w:rPr>
        <w:t>!</w:t>
      </w:r>
    </w:p>
    <w:p w14:paraId="09CE48F3" w14:textId="77777777" w:rsidR="00CC304E" w:rsidRPr="00CC304E" w:rsidRDefault="00CC304E" w:rsidP="00CC304E">
      <w:pPr>
        <w:spacing w:line="420" w:lineRule="atLeast"/>
        <w:rPr>
          <w:rFonts w:ascii="Helvetica Neue" w:hAnsi="Helvetica Neue" w:cs="Times New Roman"/>
          <w:color w:val="1F1F1F"/>
          <w:kern w:val="0"/>
          <w14:ligatures w14:val="none"/>
        </w:rPr>
      </w:pPr>
      <w:r w:rsidRPr="00CC304E">
        <w:rPr>
          <w:rFonts w:ascii="Helvetica Neue" w:hAnsi="Helvetica Neue" w:cs="Times New Roman"/>
          <w:b/>
          <w:bCs/>
          <w:color w:val="1F1F1F"/>
          <w:kern w:val="0"/>
          <w:bdr w:val="none" w:sz="0" w:space="0" w:color="auto" w:frame="1"/>
          <w14:ligatures w14:val="none"/>
        </w:rPr>
        <w:t>By following these steps and exploring the resources provided, you can contribute to making the TTRPG community more inclusive for everyone!</w:t>
      </w:r>
    </w:p>
    <w:p w14:paraId="4BD187D1" w14:textId="77777777" w:rsidR="002421D2" w:rsidRDefault="002421D2"/>
    <w:sectPr w:rsidR="002421D2" w:rsidSect="00E50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embedRegular r:id="rId1" w:subsetted="1" w:fontKey="{43BA9934-3B70-434D-B718-4F31B08812D4}"/>
  </w:font>
  <w:font w:name="Yu Gothic Light">
    <w:altName w:val="游ゴシック Light"/>
    <w:panose1 w:val="020B0300000000000000"/>
    <w:charset w:val="80"/>
    <w:family w:val="swiss"/>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ADF"/>
    <w:multiLevelType w:val="multilevel"/>
    <w:tmpl w:val="8BBC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D1625"/>
    <w:multiLevelType w:val="multilevel"/>
    <w:tmpl w:val="9FA4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768BB"/>
    <w:multiLevelType w:val="multilevel"/>
    <w:tmpl w:val="454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259263">
    <w:abstractNumId w:val="1"/>
  </w:num>
  <w:num w:numId="2" w16cid:durableId="597297313">
    <w:abstractNumId w:val="0"/>
  </w:num>
  <w:num w:numId="3" w16cid:durableId="1482188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embedTrueTypeFonts/>
  <w:saveSubsetFonts/>
  <w:mirrorMargins/>
  <w:proofState w:spelling="clean" w:grammar="clean"/>
  <w:defaultTabStop w:val="720"/>
  <w:evenAndOddHeaders/>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4E"/>
    <w:rsid w:val="000E53AD"/>
    <w:rsid w:val="00110D17"/>
    <w:rsid w:val="0011646F"/>
    <w:rsid w:val="00154BF0"/>
    <w:rsid w:val="00160619"/>
    <w:rsid w:val="001E106D"/>
    <w:rsid w:val="002421D2"/>
    <w:rsid w:val="002813A6"/>
    <w:rsid w:val="00284096"/>
    <w:rsid w:val="0028412C"/>
    <w:rsid w:val="002E7885"/>
    <w:rsid w:val="003273DB"/>
    <w:rsid w:val="00391550"/>
    <w:rsid w:val="004B62F7"/>
    <w:rsid w:val="005932AB"/>
    <w:rsid w:val="00621E9B"/>
    <w:rsid w:val="006B60C3"/>
    <w:rsid w:val="006C5708"/>
    <w:rsid w:val="00717704"/>
    <w:rsid w:val="00784BAF"/>
    <w:rsid w:val="007972C7"/>
    <w:rsid w:val="009459C7"/>
    <w:rsid w:val="0098316F"/>
    <w:rsid w:val="009B3952"/>
    <w:rsid w:val="00A66C03"/>
    <w:rsid w:val="00A93E2F"/>
    <w:rsid w:val="00AB1A59"/>
    <w:rsid w:val="00AB7F16"/>
    <w:rsid w:val="00AE2B15"/>
    <w:rsid w:val="00B50EBF"/>
    <w:rsid w:val="00B97692"/>
    <w:rsid w:val="00C16BC7"/>
    <w:rsid w:val="00CC304E"/>
    <w:rsid w:val="00CE074B"/>
    <w:rsid w:val="00CE405D"/>
    <w:rsid w:val="00D559F8"/>
    <w:rsid w:val="00D85684"/>
    <w:rsid w:val="00DD6E5F"/>
    <w:rsid w:val="00DE0F04"/>
    <w:rsid w:val="00DE3FC6"/>
    <w:rsid w:val="00E50F8E"/>
    <w:rsid w:val="00EA0EDB"/>
    <w:rsid w:val="00EE58EE"/>
    <w:rsid w:val="00EF2118"/>
    <w:rsid w:val="00FC3876"/>
    <w:rsid w:val="00FF4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026B641"/>
  <w15:chartTrackingRefBased/>
  <w15:docId w15:val="{2CAC0C38-71A7-7346-88E3-DEA1C005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3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ourcebookTable1">
    <w:name w:val="Sourcebook Table1"/>
    <w:basedOn w:val="TableNormal"/>
    <w:next w:val="GridTable5Dark-Accent2"/>
    <w:uiPriority w:val="50"/>
    <w:rsid w:val="00B97692"/>
    <w:pPr>
      <w:keepLines/>
    </w:pPr>
    <w:rPr>
      <w:rFonts w:ascii="Times New Roman" w:hAnsi="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shd w:val="clear" w:color="auto" w:fill="D3C5AB"/>
      </w:tcPr>
    </w:tblStylePr>
    <w:tblStylePr w:type="lastRow">
      <w:rPr>
        <w:b/>
        <w:bCs/>
        <w:color w:val="FFFFFF" w:themeColor="background1"/>
      </w:rPr>
      <w:tblPr/>
      <w:tcPr>
        <w:shd w:val="clear" w:color="auto" w:fill="D3C5AB"/>
      </w:tcPr>
    </w:tblStylePr>
    <w:tblStylePr w:type="firstCol">
      <w:rPr>
        <w:b/>
        <w:bCs/>
        <w:color w:val="FFFFFF" w:themeColor="background1"/>
      </w:rPr>
      <w:tblPr/>
      <w:tcPr>
        <w:shd w:val="clear" w:color="auto" w:fill="D3C5AB"/>
      </w:tcPr>
    </w:tblStylePr>
    <w:tblStylePr w:type="lastCol">
      <w:rPr>
        <w:b/>
        <w:bCs/>
        <w:color w:val="FFFFFF" w:themeColor="background1"/>
      </w:rPr>
      <w:tblPr/>
      <w:tcPr>
        <w:shd w:val="clear" w:color="auto" w:fill="D3C5AB"/>
      </w:tcPr>
    </w:tblStylePr>
    <w:tblStylePr w:type="band1Vert">
      <w:tblPr/>
      <w:tcPr>
        <w:shd w:val="clear" w:color="auto" w:fill="F3EBD2"/>
      </w:tcPr>
    </w:tblStylePr>
    <w:tblStylePr w:type="band2Vert">
      <w:tblPr/>
      <w:tcPr>
        <w:shd w:val="clear" w:color="auto" w:fill="FAF7ED"/>
      </w:tcPr>
    </w:tblStylePr>
    <w:tblStylePr w:type="band1Horz">
      <w:tblPr/>
      <w:tcPr>
        <w:shd w:val="clear" w:color="auto" w:fill="F3EBD2"/>
      </w:tcPr>
    </w:tblStylePr>
    <w:tblStylePr w:type="band2Horz">
      <w:tblPr/>
      <w:tcPr>
        <w:shd w:val="clear" w:color="auto" w:fill="FAF7ED"/>
      </w:tcPr>
    </w:tblStylePr>
  </w:style>
  <w:style w:type="table" w:styleId="GridTable5Dark-Accent2">
    <w:name w:val="Grid Table 5 Dark Accent 2"/>
    <w:basedOn w:val="TableNormal"/>
    <w:uiPriority w:val="50"/>
    <w:rsid w:val="00B976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character" w:customStyle="1" w:styleId="Heading1Char">
    <w:name w:val="Heading 1 Char"/>
    <w:basedOn w:val="DefaultParagraphFont"/>
    <w:link w:val="Heading1"/>
    <w:uiPriority w:val="9"/>
    <w:rsid w:val="00CC3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3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4E"/>
    <w:rPr>
      <w:rFonts w:eastAsiaTheme="majorEastAsia" w:cstheme="majorBidi"/>
      <w:color w:val="272727" w:themeColor="text1" w:themeTint="D8"/>
    </w:rPr>
  </w:style>
  <w:style w:type="paragraph" w:styleId="Title">
    <w:name w:val="Title"/>
    <w:basedOn w:val="Normal"/>
    <w:next w:val="Normal"/>
    <w:link w:val="TitleChar"/>
    <w:uiPriority w:val="10"/>
    <w:qFormat/>
    <w:rsid w:val="00CC30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304E"/>
    <w:rPr>
      <w:i/>
      <w:iCs/>
      <w:color w:val="404040" w:themeColor="text1" w:themeTint="BF"/>
    </w:rPr>
  </w:style>
  <w:style w:type="paragraph" w:styleId="ListParagraph">
    <w:name w:val="List Paragraph"/>
    <w:basedOn w:val="Normal"/>
    <w:uiPriority w:val="34"/>
    <w:qFormat/>
    <w:rsid w:val="00CC304E"/>
    <w:pPr>
      <w:ind w:left="720"/>
      <w:contextualSpacing/>
    </w:pPr>
  </w:style>
  <w:style w:type="character" w:styleId="IntenseEmphasis">
    <w:name w:val="Intense Emphasis"/>
    <w:basedOn w:val="DefaultParagraphFont"/>
    <w:uiPriority w:val="21"/>
    <w:qFormat/>
    <w:rsid w:val="00CC304E"/>
    <w:rPr>
      <w:i/>
      <w:iCs/>
      <w:color w:val="0F4761" w:themeColor="accent1" w:themeShade="BF"/>
    </w:rPr>
  </w:style>
  <w:style w:type="paragraph" w:styleId="IntenseQuote">
    <w:name w:val="Intense Quote"/>
    <w:basedOn w:val="Normal"/>
    <w:next w:val="Normal"/>
    <w:link w:val="IntenseQuoteChar"/>
    <w:uiPriority w:val="30"/>
    <w:qFormat/>
    <w:rsid w:val="00CC3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4E"/>
    <w:rPr>
      <w:i/>
      <w:iCs/>
      <w:color w:val="0F4761" w:themeColor="accent1" w:themeShade="BF"/>
    </w:rPr>
  </w:style>
  <w:style w:type="character" w:styleId="IntenseReference">
    <w:name w:val="Intense Reference"/>
    <w:basedOn w:val="DefaultParagraphFont"/>
    <w:uiPriority w:val="32"/>
    <w:qFormat/>
    <w:rsid w:val="00CC304E"/>
    <w:rPr>
      <w:b/>
      <w:bCs/>
      <w:smallCaps/>
      <w:color w:val="0F4761" w:themeColor="accent1" w:themeShade="BF"/>
      <w:spacing w:val="5"/>
    </w:rPr>
  </w:style>
  <w:style w:type="paragraph" w:styleId="NormalWeb">
    <w:name w:val="Normal (Web)"/>
    <w:basedOn w:val="Normal"/>
    <w:uiPriority w:val="99"/>
    <w:semiHidden/>
    <w:unhideWhenUsed/>
    <w:rsid w:val="00CC304E"/>
    <w:pPr>
      <w:spacing w:before="100" w:beforeAutospacing="1" w:after="100" w:afterAutospacing="1"/>
    </w:pPr>
    <w:rPr>
      <w:rFonts w:ascii="Times New Roman" w:hAnsi="Times New Roman" w:cs="Times New Roman"/>
      <w:kern w:val="0"/>
      <w14:ligatures w14:val="none"/>
    </w:rPr>
  </w:style>
  <w:style w:type="character" w:styleId="Strong">
    <w:name w:val="Strong"/>
    <w:basedOn w:val="DefaultParagraphFont"/>
    <w:uiPriority w:val="22"/>
    <w:qFormat/>
    <w:rsid w:val="00CC304E"/>
    <w:rPr>
      <w:b/>
      <w:bCs/>
    </w:rPr>
  </w:style>
  <w:style w:type="character" w:styleId="Hyperlink">
    <w:name w:val="Hyperlink"/>
    <w:basedOn w:val="DefaultParagraphFont"/>
    <w:uiPriority w:val="99"/>
    <w:unhideWhenUsed/>
    <w:rsid w:val="00CC304E"/>
    <w:rPr>
      <w:color w:val="0000FF"/>
      <w:u w:val="single"/>
    </w:rPr>
  </w:style>
  <w:style w:type="character" w:styleId="UnresolvedMention">
    <w:name w:val="Unresolved Mention"/>
    <w:basedOn w:val="DefaultParagraphFont"/>
    <w:uiPriority w:val="99"/>
    <w:rsid w:val="00CC3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7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yrmworkspublishing.com/h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h.org/product/brailleblaster/" TargetMode="External"/><Relationship Id="rId5" Type="http://schemas.openxmlformats.org/officeDocument/2006/relationships/hyperlink" Target="https://youtu.be/_bwYoRzM-Lo"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Office Word</Application>
  <DocSecurity>0</DocSecurity>
  <Lines>18</Lines>
  <Paragraphs>5</Paragraphs>
  <ScaleCrop>false</ScaleCrop>
  <Company>Wyrmworks Publishing</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Critchley</dc:creator>
  <cp:keywords/>
  <dc:description/>
  <cp:lastModifiedBy>Dale Critchley</cp:lastModifiedBy>
  <cp:revision>2</cp:revision>
  <dcterms:created xsi:type="dcterms:W3CDTF">2024-02-26T20:22:00Z</dcterms:created>
  <dcterms:modified xsi:type="dcterms:W3CDTF">2024-02-26T20:22:00Z</dcterms:modified>
</cp:coreProperties>
</file>