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Trabalho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Lista de exercícios CSS3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Estes exercícios são para fixar alguns conceitos estudados durante o curso.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 importante praticar o que aprendemos para fixar o conhecimento.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Lembre-se: Quanto mais praticamos, melhores ficamos!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033838" cy="22589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25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Curso de CSS3 [básico]: Primeiros passos como Desenvolvedor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Mude a cor de todos os elementos &lt;p&gt; para vermelho.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Crie um elemento com id="a1", depois mude sua cor para azul.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Mude a cor de todos os elementos com a classe "cor2" para verde.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Mude a cor do fundo da página para #999999 usando CSS interno.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Mude a cor do fundo dos elementos &lt;h1&gt; para amarelo.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Coloque uma imagem de fundo na página.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Mude a altura dos elementos &lt;h2&gt; para 150px.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Crie uma div com 200px de largura e 100px de altura, com a cor laranja.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Crie um elemento &lt;h1&gt; com o seu nome. Alinhe o texto no centro.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Retire a linha (sublinhado) do link.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&lt;a href="03.html"&gt;Link&lt;/a&gt;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Altere a fonte da página para Verdana, tamanho 16px, cor roxa.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Altere a fonte do elemento &lt;h3&gt; para azul, fonte Arial, tamanho 36px.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tiver dúvidas, entre em contato. 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Bons estudos!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Prof. Marnei Cardoso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be.com/playlist?list=PLDIbjIlhRaxOeq494Btlz0jUoQpPI59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