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 primaria: </w:t>
      </w:r>
      <w:r w:rsidDel="00000000" w:rsidR="00000000" w:rsidRPr="00000000">
        <w:rPr>
          <w:sz w:val="24"/>
          <w:szCs w:val="24"/>
          <w:rtl w:val="0"/>
        </w:rPr>
        <w:t xml:space="preserve">Subrayado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 alterna:</w:t>
      </w:r>
      <w:r w:rsidDel="00000000" w:rsidR="00000000" w:rsidRPr="00000000">
        <w:rPr>
          <w:sz w:val="24"/>
          <w:szCs w:val="24"/>
          <w:rtl w:val="0"/>
        </w:rPr>
        <w:t xml:space="preserve"> Doble subrayado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Clave foránea:</w:t>
      </w:r>
      <w:r w:rsidDel="00000000" w:rsidR="00000000" w:rsidRPr="00000000">
        <w:rPr>
          <w:sz w:val="24"/>
          <w:szCs w:val="24"/>
          <w:rtl w:val="0"/>
        </w:rPr>
        <w:t xml:space="preserve"> Subrayado discontinuo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 DERIVADOS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lo ponemos como atributo obligatorio o no lo ponemos, hay que especificarlo.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 MULTIVALUADOS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tiene pocos valores, se crean varios atributos obligatorios (email(1, 3) = email1, email2, email3.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es ({0, 1}, N), se convierte en una entidad débil de existencia o de identificación, dependiendo de si el atributo se repite o no para las distintas instancias de la entidad fuerte: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es de identificación, el atributo pasa a ser su clave parcial y la clave primaria de la entidad fuerte se migra, haciendo que la clave primaria de la entidad débil sea la unión de ambas.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es de existencia, el atributo pasa a ser su clave primaria.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 BINARIAS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N:M </w:t>
      </w:r>
      <w:r w:rsidDel="00000000" w:rsidR="00000000" w:rsidRPr="00000000">
        <w:rPr>
          <w:sz w:val="24"/>
          <w:szCs w:val="24"/>
          <w:rtl w:val="0"/>
        </w:rPr>
        <w:t xml:space="preserve">Siempre se hace tabla</w:t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1:N </w:t>
      </w:r>
      <w:r w:rsidDel="00000000" w:rsidR="00000000" w:rsidRPr="00000000">
        <w:rPr>
          <w:sz w:val="24"/>
          <w:szCs w:val="24"/>
          <w:rtl w:val="0"/>
        </w:rPr>
        <w:t xml:space="preserve">Si es (1,1) migramos la clave de (1,1) a ({0, 1}, N), si es (0,1) hacemos una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1:1 </w:t>
      </w:r>
      <w:r w:rsidDel="00000000" w:rsidR="00000000" w:rsidRPr="00000000">
        <w:rPr>
          <w:sz w:val="24"/>
          <w:szCs w:val="24"/>
          <w:rtl w:val="0"/>
        </w:rPr>
        <w:t xml:space="preserve">Si ambas son (1,1) migramos de una a la otra (cualquiera), si hay una (0,1) recibe la clave primaria del (1,1). Si ambas son (0,1) se hace tabla.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 DÉBILES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 se migra la clave primaria de la entidad fuerte a la débil.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es de identificación, se unen la clave primaria de la entidad fuerte y la clave parcial de la débil para formar la clave primaria de la entidad débil.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es de existencia, no forma parte y la clave primaria es solo la de la débil.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62663" cy="9577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957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 TERNARIAS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 se transforma la relación en tabla y se migran las 3 claves primarias de las entidades, pero la relación usará como primaria: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N:M:P </w:t>
      </w:r>
      <w:r w:rsidDel="00000000" w:rsidR="00000000" w:rsidRPr="00000000">
        <w:rPr>
          <w:sz w:val="24"/>
          <w:szCs w:val="24"/>
          <w:rtl w:val="0"/>
        </w:rPr>
        <w:t xml:space="preserve">Las 3 claves.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1:N:M </w:t>
      </w:r>
      <w:r w:rsidDel="00000000" w:rsidR="00000000" w:rsidRPr="00000000">
        <w:rPr>
          <w:sz w:val="24"/>
          <w:szCs w:val="24"/>
          <w:rtl w:val="0"/>
        </w:rPr>
        <w:t xml:space="preserve">Las dos claves de las que tienen como máxima N.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1:1:N</w:t>
      </w:r>
      <w:r w:rsidDel="00000000" w:rsidR="00000000" w:rsidRPr="00000000">
        <w:rPr>
          <w:sz w:val="24"/>
          <w:szCs w:val="24"/>
          <w:rtl w:val="0"/>
        </w:rPr>
        <w:t xml:space="preserve"> La clave del N y luego cualquiera de las otras dos.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1:1:1</w:t>
      </w:r>
      <w:r w:rsidDel="00000000" w:rsidR="00000000" w:rsidRPr="00000000">
        <w:rPr>
          <w:sz w:val="24"/>
          <w:szCs w:val="24"/>
          <w:rtl w:val="0"/>
        </w:rPr>
        <w:t xml:space="preserve"> La clave la forman dos cualquiera, a elección.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 REFLEXIVAS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Igual que las binarias, pero hay que crear la clave de la relación.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Ejemplos: Empleado es supervisor de empleado: (Supervisor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dni_empleado, dni_supervisor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DIMENSIÓN TEMPORAL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Primer caso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Convertir el atributo multivaluado en atributo univaluado y analizar cuál es la clave primaria de la relación resultante, dependiendo de los distintos supuestos semánticos.</w:t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Segundo caso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Convertir el atributo multivaluado en una entidad en el modelo E/R y transformar la interrelación binaria inicial en una ternaria.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JERARQUÍAS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Eliminación de la superclase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es Exclusiva Total y hay pocos atributos, se elimina la superclase y se migran los atributos y las relaciones a las subclases.</w:t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Eliminación de las subclases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es Solapada Total, como la anterior pero al contrario, se eliminan las subclases y se migran los atributos y las relaciones a la superclase. Además se pasa el atributo especificador de la jerarquía (si no pone nada es “tipo”).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es exclusiva, no forma parte de la clave primaria.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es solapada, sí forma parte de la clave primaria. (Inclusiva, se incluye)</w:t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Eliminación de la jerarquía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transforma la jerarquía en relaciones débiles de identificación, la superclase siempre es (1, 1) y las subclases son (0, 1) si la jerarquía es exclusiva y ({0, 1}, 1) si es solapada.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atributo especificador pasa siempre a la superclase, si la jerarquía es exclusiva no forma parte de la clave primaria, pero si es solapada sí forma parte. (Inclusiva, se incluye)</w:t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81688" cy="4925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492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