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47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2" w:right="474" w:firstLine="0.9999999999999964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PROCURAÇÃO AD JUDICIA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0"/>
        </w:tabs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 sob nº. [[cpf]], residente e domiciliado sito à [[rua]], nº. [[numero]], [[bairro]], CEP: [[cep]], no Município de [[cidade]], Estado [[estado]],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 pelo presente instrumento de procuração, nomeia e constitui seu bastante procurador o advogado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CAÍQUE VINÍCIUS CASTRO SOUZA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, brasileiro, casado, devidamente inscrito na Ordem dos Advogados do Brasil, Seção de São Paulo (OAB/SP), sob o nº 403.110, integrante 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CAIQUE CASTRO SOCIEDADE INDIVIDUAL DE ADVOCACIA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,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com registro societário na OAB/SP sob o nº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vertAlign w:val="baseline"/>
          <w:rtl w:val="0"/>
        </w:rPr>
        <w:t xml:space="preserve">403.110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e sede estabelecida na Alameda Santos, 1000, 10° Andar, Jardim Paulista, São Paulo, CEP: 01418-902, a quem confere amplos poderes para o foro em geral, com cláusula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vertAlign w:val="baseline"/>
          <w:rtl w:val="0"/>
        </w:rPr>
        <w:t xml:space="preserve">ad judicia,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 em qualquer Juízo, Instância ou Tribunal, podendo propor contra quem de direito as ações competentes e defendê-la nas contrárias, usando os recursos legais e acompanhando-os, conferindo-lhe, ainda, poderes especiais para confessar, desistir, transigir, firmar compromissos ou acordos, receber citação inicial, reconhecer a procedência do pedido, renunciar ao direito sobre que se funda a ação, receber e dar quitação, seguindo umas e outras até final decisão, podendo, ainda, substabelecer esta a outrem com ou sem reservas de iguais poderes, dando tudo por bom, firme e valioso cumprimento, especialmente para representa-lo na Ação Previdenciária que move em face de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 INSS.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sz w:val="28"/>
          <w:szCs w:val="28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Data: [[data]], 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[[estado]]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0000" w:space="1" w:sz="12" w:val="single"/>
        </w:pBdr>
        <w:spacing w:line="259" w:lineRule="auto"/>
        <w:ind w:right="418.34645669291376"/>
        <w:rPr>
          <w:rFonts w:ascii="Roboto" w:cs="Roboto" w:eastAsia="Roboto" w:hAnsi="Roboto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ffffff"/>
          <w:rtl w:val="0"/>
        </w:rPr>
        <w:t xml:space="preserve">__________________________________________________</w:t>
      </w:r>
      <w:r w:rsidDel="00000000" w:rsidR="00000000" w:rsidRPr="00000000">
        <w:rPr>
          <w:rFonts w:ascii="Calibri" w:cs="Calibri" w:eastAsia="Calibri" w:hAnsi="Calibri"/>
          <w:color w:val="ffffff"/>
          <w:sz w:val="12"/>
          <w:szCs w:val="12"/>
          <w:rtl w:val="0"/>
        </w:rPr>
        <w:t xml:space="preserve">&lt;&lt;assinatura_cliente&gt;&gt;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right="418.34645669291376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[[name]]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142" w:right="474" w:firstLine="0"/>
        <w:jc w:val="both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INSTRUMENTO PARTICULAR DE PRESTAÇÃO DE SERVIÇOS ADVOCATÍCIOS </w:t>
      </w:r>
    </w:p>
    <w:p w:rsidR="00000000" w:rsidDel="00000000" w:rsidP="00000000" w:rsidRDefault="00000000" w:rsidRPr="00000000" w14:paraId="0000001C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Os abaixo assinados, de um lado como: </w:t>
      </w:r>
    </w:p>
    <w:p w:rsidR="00000000" w:rsidDel="00000000" w:rsidP="00000000" w:rsidRDefault="00000000" w:rsidRPr="00000000" w14:paraId="0000001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CPF/MF sob nº. [[cpf]], residente e domiciliado sito à [[rua]], nº. [[numero]], [[bairro]], CEP: [[cep]], no Município de [[cidade]], Estado [[estado]].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CONTRATADO: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CAÍQUE VINÍCIUS CASTRO SOUZA, brasileiro, casado, devidamente inscrito na Ordem dos Advogados do Brasil, Seção de São Paulo (OAB/SP), sob o nº 403.110 integrante 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CAIQUE CASTRO SOCIEDADE INDIVIDUAL DE ADVOCACIA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com registro societário na OAB/SP sob o nº 403.110 e sede estabelecida na Alameda Santos, nº 1000, 10º andar, Jardim Paulista, São Paulo - SP, CEP 01418-902. </w:t>
      </w:r>
    </w:p>
    <w:p w:rsidR="00000000" w:rsidDel="00000000" w:rsidP="00000000" w:rsidRDefault="00000000" w:rsidRPr="00000000" w14:paraId="0000001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1ª: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CONTRATANTE contrata os serviços do CONTRATADO para representá-lo na AÇÃO PREVIDENCIÁRIA, conforme poderes outorgados no instrumento de procuração firmado entre partes. </w:t>
      </w:r>
    </w:p>
    <w:p w:rsidR="00000000" w:rsidDel="00000000" w:rsidP="00000000" w:rsidRDefault="00000000" w:rsidRPr="00000000" w14:paraId="0000002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2ª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: O presente contrato abrange a elaboração de iniciais, defesas e acompanhamento até final da decisão definitiva em processos judiciais, inclusive recebimento, se for o caso. </w:t>
      </w:r>
    </w:p>
    <w:p w:rsidR="00000000" w:rsidDel="00000000" w:rsidP="00000000" w:rsidRDefault="00000000" w:rsidRPr="00000000" w14:paraId="0000002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3ª: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 período de contratação e validade do presente será até o final. </w:t>
      </w:r>
    </w:p>
    <w:p w:rsidR="00000000" w:rsidDel="00000000" w:rsidP="00000000" w:rsidRDefault="00000000" w:rsidRPr="00000000" w14:paraId="0000002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4ª: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CONTRATANTE se responsabiliza a fornecer ao CONTRATADO, os documentos necessários para elaboração, preparação, envio de notificações judiciais e extrajudiciais, acompanhamento de processos judiciais cíveis, inclusive com elaboração de defesas e representação em audiências, bem como a formalização da entrega dos documentos e guias necessárias para interposição de recursos, elaboração de cálculos e demais necessários para o bom andamento processual no prazo de 48 horas após solicitação. </w:t>
      </w:r>
    </w:p>
    <w:p w:rsidR="00000000" w:rsidDel="00000000" w:rsidP="00000000" w:rsidRDefault="00000000" w:rsidRPr="00000000" w14:paraId="0000002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5ª: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Pelos serviços, objeto do presente Instrumento, o (a) CONTRATANTE pagará ao CONTRATADO a título de honorários advocatícios, o valor equivalente a 30% (trinta por cento) sobre o total a ser percebido a todo o qualquer título pertinente a demanda a ser proposta. E também as 5 (cinco) primeiras parcelas do benefício quando de seu restabelecimento/recebimento. § 2º.: Os honorários contratados, são livres de quaisquer ônus fiscais, custas, despesas processuais e outras decorrentes e necessárias ao processo, que ficará integralmente a cargo do CONTRATANTE. § 3º.: Em caso de inadimplemento e/ou não pagamento do valor ora pactuado na forma prescrita, o presente contrato poderá ser executado, incidindo multa de 30% (trinta por cento) sobre o valor do presente instrumento, somando-se o valor pactuado e a dívida cobrada no respectivo percentual. § 4º.: As partes acordam que, em caso de condenação de verbas de sucumbências em favor do CONTRATANTE, a referida verba pertencerá integralmente ao CONTRATADO, independente do valor pactuado no caput da presente cláusula. § 5º.: O CONTRATADO fica autorizada a proceder à compensação dos honorários contratados, descontando o seu valor quando do levantamento de depósitos judiciais efetuados, conforme previsto no § 2º do art. 35 do Código de Ética e Disciplina da Ordem dos Advogados do Brasil. § 6º.: Caso o CONTRATANTE não compareça em qualquer audiência designada pelo Juízo e/ou ato judicial e/ou judicial devidamente comunicado, arcará com o pagamento das despesas advindas e custeadas, inclusive diligência para realização destas, mais a integralidade do valor ora pactuado, que deverá por base ser calculado sobre o valor atribuído à causa. </w:t>
      </w:r>
    </w:p>
    <w:p w:rsidR="00000000" w:rsidDel="00000000" w:rsidP="00000000" w:rsidRDefault="00000000" w:rsidRPr="00000000" w14:paraId="0000002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6ª: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Fica estabelecido que, caso o CONTRATANTE desista da ação, ou se celebrar acordo judicial ou extrajudicial que possa interferir direta ou indiretamente na demanda, pagará a título de honorários, o valor equivalente ao que pagaria se lograsse êxito integral na demanda.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7ª: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Na hipótese de revogação dos poderes outorgados pelo CONTRATANTE, durante o curso do processo e antes de recebido o valor cabível ao mesmo, valerá o presente como título executivo, devendo o CONTRATANTE pagar ao CONTRATADO, os honorários pactuados sobre o valor a que esta teria direito, os quais deverão ser pagos no prazo de 72 (setenta e duas) horas após notificação. </w:t>
      </w:r>
    </w:p>
    <w:p w:rsidR="00000000" w:rsidDel="00000000" w:rsidP="00000000" w:rsidRDefault="00000000" w:rsidRPr="00000000" w14:paraId="0000002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8ª: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presente poderá ser rescindido unilateralmente, por qualquer das partes, mediante prévio aviso de, no mínimo 15 (quinze) dias, arcando a parte que der causa à rescisão com todas as despesas advindas da assessoria e consultoria administrativas, bem como com relação a qualquer processo judicial, até a referida data, além dos valores ora pactuados. </w:t>
      </w:r>
    </w:p>
    <w:p w:rsidR="00000000" w:rsidDel="00000000" w:rsidP="00000000" w:rsidRDefault="00000000" w:rsidRPr="00000000" w14:paraId="0000002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9ª: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As partes elegem o Foro João Mendes Júnior - São Paulo – Capital, com renúncia de qualquer outro, por mais privilegiado que seja, para dirimir eventuais dúvidas decorrentes do presente Instrumento. E, por estarem justas e contratadas, as partes assinam o presente Instrumento, em duas vias de igual teor e forma.</w:t>
      </w:r>
    </w:p>
    <w:p w:rsidR="00000000" w:rsidDel="00000000" w:rsidP="00000000" w:rsidRDefault="00000000" w:rsidRPr="00000000" w14:paraId="0000002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Data: [[data]], 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[[estado]].</w:t>
        <w:br w:type="textWrapping"/>
      </w:r>
    </w:p>
    <w:p w:rsidR="00000000" w:rsidDel="00000000" w:rsidP="00000000" w:rsidRDefault="00000000" w:rsidRPr="00000000" w14:paraId="0000002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000000" w:space="1" w:sz="12" w:val="single"/>
        </w:pBdr>
        <w:spacing w:line="259" w:lineRule="auto"/>
        <w:ind w:right="418.34645669291376"/>
        <w:rPr>
          <w:rFonts w:ascii="Roboto" w:cs="Roboto" w:eastAsia="Roboto" w:hAnsi="Roboto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ffffff"/>
          <w:rtl w:val="0"/>
        </w:rPr>
        <w:t xml:space="preserve">__________________________________________________</w:t>
      </w:r>
      <w:r w:rsidDel="00000000" w:rsidR="00000000" w:rsidRPr="00000000">
        <w:rPr>
          <w:rFonts w:ascii="Calibri" w:cs="Calibri" w:eastAsia="Calibri" w:hAnsi="Calibri"/>
          <w:color w:val="ffffff"/>
          <w:sz w:val="12"/>
          <w:szCs w:val="12"/>
          <w:rtl w:val="0"/>
        </w:rPr>
        <w:t xml:space="preserve">&lt;&lt;assinatura_cliente&gt;&gt;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ind w:right="418.34645669291376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[[name]]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br w:type="textWrapping"/>
        <w:t xml:space="preserve">CONTRATANTE </w:t>
      </w:r>
    </w:p>
    <w:p w:rsidR="00000000" w:rsidDel="00000000" w:rsidP="00000000" w:rsidRDefault="00000000" w:rsidRPr="00000000" w14:paraId="0000002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 </w:t>
      </w:r>
    </w:p>
    <w:p w:rsidR="00000000" w:rsidDel="00000000" w:rsidP="00000000" w:rsidRDefault="00000000" w:rsidRPr="00000000" w14:paraId="0000003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CAÍQUE VINÍCIUS CASTRO SOUZA CONTRATADO</w:t>
      </w:r>
    </w:p>
    <w:p w:rsidR="00000000" w:rsidDel="00000000" w:rsidP="00000000" w:rsidRDefault="00000000" w:rsidRPr="00000000" w14:paraId="00000031">
      <w:pPr>
        <w:ind w:left="-142" w:right="474" w:firstLine="0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ind w:right="418.34645669291376"/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1418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