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47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42" w:right="474" w:firstLine="0.999999999999996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42" w:right="474" w:firstLine="0.999999999999996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142" w:right="474" w:firstLine="0.9999999999999964"/>
        <w:jc w:val="center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sz w:val="24"/>
          <w:szCs w:val="24"/>
          <w:vertAlign w:val="baseline"/>
          <w:rtl w:val="0"/>
        </w:rPr>
        <w:t xml:space="preserve">PROCURAÇÃO AD JUDICIA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42" w:right="474" w:firstLine="0.999999999999996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0"/>
        </w:tabs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ind w:left="-142" w:right="474" w:firstLine="0"/>
        <w:jc w:val="both"/>
        <w:rPr>
          <w:rFonts w:ascii="Bookman Old Style" w:cs="Bookman Old Style" w:eastAsia="Bookman Old Style" w:hAnsi="Bookman Old Style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ind w:left="-142" w:right="474" w:firstLine="0"/>
        <w:jc w:val="both"/>
        <w:rPr>
          <w:rFonts w:ascii="Bookman Old Style" w:cs="Bookman Old Style" w:eastAsia="Bookman Old Style" w:hAnsi="Bookman Old Style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[[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]], [[nacionalidade]], [[estado_civil]], [[profissao]], portador(a) da Cédula de Identidade sob nº. [[rg]], inscrito(a) no CPF sob nº. [[cpf]], residente e domiciliado sito à [[rua]], nº. [[numero]], [[bairro]], CEP: [[cep]], no Município de [[cidade]], Estado [[estado]],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 pelo presente instrumento de procuração, nomeia e constitui seu bastante procurador o advogado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vertAlign w:val="baseline"/>
          <w:rtl w:val="0"/>
        </w:rPr>
        <w:t xml:space="preserve">CAÍQUE VINÍCIUS CASTRO SOUZA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, brasileiro, casado, devidamente inscrito na Ordem dos Advogados do Brasil, Seção de São Paulo (OAB/SP), sob o nº 403.110, integrante 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vertAlign w:val="baseline"/>
          <w:rtl w:val="0"/>
        </w:rPr>
        <w:t xml:space="preserve">CAIQUE CASTRO SOCIEDADE INDIVIDUAL DE ADVOCACIA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,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com registro societário na OAB/SP sob o nº 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vertAlign w:val="baseline"/>
          <w:rtl w:val="0"/>
        </w:rPr>
        <w:t xml:space="preserve">403.110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e sede estabelecida na Alameda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Joaquim Eugênio de Lima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,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732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,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Jardim Paulista, São Paulo, CEP: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01403-000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, a quem confere amplos poderes para o foro em geral, com cláusula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vertAlign w:val="baseline"/>
          <w:rtl w:val="0"/>
        </w:rPr>
        <w:t xml:space="preserve">ad judicia,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 em qualquer Juízo, Instância ou Tribunal, podendo propor contra quem de direito as ações competentes e defendê-la nas contrárias, usando os recursos legais e acompanhando-os, conferindo-lhe, ainda, poderes especiais para confessar, desistir, transigir, firmar compromissos ou acordos, receber citação inicial, reconhecer a procedência do pedido, renunciar ao direito sobre que se funda a ação, receber e dar quitação, seguindo umas e outras até final decisão, podendo, ainda, substabelecer esta a outrem com ou sem reservas de iguais poderes, dando tudo por bom, firme e valioso cumprimento, especialmente para representa-lo na Ação Previdenciária que move em face de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vertAlign w:val="baseline"/>
          <w:rtl w:val="0"/>
        </w:rPr>
        <w:t xml:space="preserve"> INSS.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Bookman Old Style" w:cs="Bookman Old Style" w:eastAsia="Bookman Old Style" w:hAnsi="Bookman Old Style"/>
          <w:sz w:val="28"/>
          <w:szCs w:val="28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Data: [[data]], [[cidade]]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Estado: [[estado]]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4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142" w:right="474" w:firstLine="0"/>
        <w:jc w:val="both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INSTRUMENTO PARTICULAR DE PRESTAÇÃO DE SERVIÇOS ADVOCATÍCIOS </w:t>
      </w:r>
    </w:p>
    <w:p w:rsidR="00000000" w:rsidDel="00000000" w:rsidP="00000000" w:rsidRDefault="00000000" w:rsidRPr="00000000" w14:paraId="0000001B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Os abaixo assinados, de um lado como: </w:t>
      </w:r>
    </w:p>
    <w:p w:rsidR="00000000" w:rsidDel="00000000" w:rsidP="00000000" w:rsidRDefault="00000000" w:rsidRPr="00000000" w14:paraId="0000001C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[[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]], [[nacionalidade]], [[estado_civil]], [[profissao]], portador(a) da Cédula de Identidade sob nº. [[rg]], inscrito(a) no CPF/MF sob nº. [[cpf]], residente e domiciliado sito à [[rua]], nº. [[numero]], [[bairro]], CEP: [[cep]], no Município de [[cidade]], Estado [[estado]].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CONTRATADO: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CAÍQUE VINÍCIUS CASTRO SOUZA, brasileiro, casado, devidamente inscrito na Ordem dos Advogados do Brasil, Seção de São Paulo (OAB/SP), sob o nº 403.110 integrante 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CAIQUE CASTRO SOCIEDADE INDIVIDUAL DE ADVOCACIA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com registro societário na OAB/SP sob o nº 403.110 e sede estabelecida na Alameda Joaquim Eugênio de Lima, nº 732, Jardim Paulista, São Paulo - SP, CEP 01403-000. </w:t>
      </w:r>
    </w:p>
    <w:p w:rsidR="00000000" w:rsidDel="00000000" w:rsidP="00000000" w:rsidRDefault="00000000" w:rsidRPr="00000000" w14:paraId="0000001E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1ª: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O CONTRATANTE contrata os serviços do CONTRATADO para representá-lo na AÇÃO PREVIDENCIÁRIA, conforme poderes outorgados no instrumento de procuração firmado entre partes. </w:t>
      </w:r>
    </w:p>
    <w:p w:rsidR="00000000" w:rsidDel="00000000" w:rsidP="00000000" w:rsidRDefault="00000000" w:rsidRPr="00000000" w14:paraId="0000001F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2ª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: O presente contrato abrange a elaboração de iniciais, defesas e acompanhamento até final da decisão definitiva em processos judiciais, inclusive recebimento, se for o caso. </w:t>
      </w:r>
    </w:p>
    <w:p w:rsidR="00000000" w:rsidDel="00000000" w:rsidP="00000000" w:rsidRDefault="00000000" w:rsidRPr="00000000" w14:paraId="00000020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3ª: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O período de contratação e validade do presente será até o final. </w:t>
      </w:r>
    </w:p>
    <w:p w:rsidR="00000000" w:rsidDel="00000000" w:rsidP="00000000" w:rsidRDefault="00000000" w:rsidRPr="00000000" w14:paraId="00000021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4ª: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O CONTRATANTE se responsabiliza a fornecer ao CONTRATADO, os documentos necessários para elaboração, preparação, envio de notificações judiciais e extrajudiciais, acompanhamento de processos judiciais cíveis, inclusive com elaboração de defesas e representação em audiências, bem como a formalização da entrega dos documentos e guias necessárias para interposição de recursos, elaboração de cálculos e demais necessários para o bom andamento processual no prazo de 48 horas após solicitação. </w:t>
      </w:r>
    </w:p>
    <w:p w:rsidR="00000000" w:rsidDel="00000000" w:rsidP="00000000" w:rsidRDefault="00000000" w:rsidRPr="00000000" w14:paraId="00000022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5ª: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Pelos serviços, objeto do presente Instrumento, o (a) CONTRATANTE pagará ao CONTRATADO a título de honorários advocatícios, o valor equivalente a 30% (trinta por cento) sobre o total a ser percebido a todo o qualquer título pertinente a demanda a ser proposta. E também as 5 (cinco) primeiras parcelas do benefício quando de seu restabelecimento/recebimento. § 2º.: Os honorários contratados, são livres de quaisquer ônus fiscais, custas, despesas processuais e outras decorrentes e necessárias ao processo, que ficará integralmente a cargo do CONTRATANTE. § 3º.: Em caso de inadimplemento e/ou não pagamento do valor ora pactuado na forma prescrita, o presente contrato poderá ser executado, incidindo multa de 30% (trinta por cento) sobre o valor do presente instrumento, somando-se o valor pactuado e a dívida cobrada no respectivo percentual. § 4º.: As partes acordam que, em caso de condenação de verbas de sucumbências em favor do CONTRATANTE, a referida verba pertencerá integralmente ao CONTRATADO, independente do valor pactuado no caput da presente cláusula. § 5º.: O CONTRATADO fica autorizada a proceder à compensação dos honorários contratados, descontando o seu valor quando do levantamento de depósitos judiciais efetuados, conforme previsto no § 2º do art. 35 do Código de Ética e Disciplina da Ordem dos Advogados do Brasil. § 6º.: Caso o CONTRATANTE não compareça em qualquer audiência designada pelo Juízo e/ou ato judicial e/ou judicial devidamente comunicado, arcará com o pagamento das despesas advindas e custeadas, inclusive diligência para realização destas, mais a integralidade do valor ora pactuado, que deverá por base ser calculado sobre o valor atribuído à causa. </w:t>
      </w:r>
    </w:p>
    <w:p w:rsidR="00000000" w:rsidDel="00000000" w:rsidP="00000000" w:rsidRDefault="00000000" w:rsidRPr="00000000" w14:paraId="00000023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6ª: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Fica estabelecido que, caso o CONTRATANTE desista da ação, ou se celebrar acordo judicial ou extrajudicial que possa interferir direta ou indiretamente na demanda, pagará a título de honorários, o valor equivalente ao que pagaria se lograsse êxito integral na demanda.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7ª: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Na hipótese de revogação dos poderes outorgados pelo CONTRATANTE, durante o curso do processo e antes de recebido o valor cabível ao mesmo, valerá o presente como título executivo, devendo o CONTRATANTE pagar ao CONTRATADO, os honorários pactuados sobre o valor a que esta teria direito, os quais deverão ser pagos no prazo de 72 (setenta e duas) horas após notificação. </w:t>
      </w:r>
    </w:p>
    <w:p w:rsidR="00000000" w:rsidDel="00000000" w:rsidP="00000000" w:rsidRDefault="00000000" w:rsidRPr="00000000" w14:paraId="00000024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8ª: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O presente poderá ser rescindido unilateralmente, por qualquer das partes, mediante prévio aviso de, no mínimo 15 (quinze) dias, arcando a parte que der causa à rescisão com todas as despesas advindas da assessoria e consultoria administrativas, bem como com relação a qualquer processo judicial, até a referida data, além dos valores ora pactuados. </w:t>
      </w:r>
    </w:p>
    <w:p w:rsidR="00000000" w:rsidDel="00000000" w:rsidP="00000000" w:rsidRDefault="00000000" w:rsidRPr="00000000" w14:paraId="00000025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9ª: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As partes elegem o Foro João Mendes Júnior - São Paulo – Capital, com renúncia de qualquer outro, por mais privilegiado que seja, para dirimir eventuais dúvidas decorrentes do presente Instrumento. E, por estarem justas e contratadas, as partes assinam o presente Instrumento, em duas vias de igual teor e forma.</w:t>
      </w:r>
    </w:p>
    <w:p w:rsidR="00000000" w:rsidDel="00000000" w:rsidP="00000000" w:rsidRDefault="00000000" w:rsidRPr="00000000" w14:paraId="00000026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Data: [[data]], [[cidade]]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[[estado]].</w:t>
      </w:r>
    </w:p>
    <w:p w:rsidR="00000000" w:rsidDel="00000000" w:rsidP="00000000" w:rsidRDefault="00000000" w:rsidRPr="00000000" w14:paraId="00000028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___________________________________________________________________ </w:t>
      </w:r>
    </w:p>
    <w:p w:rsidR="00000000" w:rsidDel="00000000" w:rsidP="00000000" w:rsidRDefault="00000000" w:rsidRPr="00000000" w14:paraId="0000002B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CONTRATANTE </w:t>
      </w:r>
    </w:p>
    <w:p w:rsidR="00000000" w:rsidDel="00000000" w:rsidP="00000000" w:rsidRDefault="00000000" w:rsidRPr="00000000" w14:paraId="0000002C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___________________________________________________________ </w:t>
      </w:r>
    </w:p>
    <w:p w:rsidR="00000000" w:rsidDel="00000000" w:rsidP="00000000" w:rsidRDefault="00000000" w:rsidRPr="00000000" w14:paraId="0000002F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CAÍQUE VINÍCIUS CASTRO SOUZA CONTRATADO</w:t>
      </w:r>
    </w:p>
    <w:p w:rsidR="00000000" w:rsidDel="00000000" w:rsidP="00000000" w:rsidRDefault="00000000" w:rsidRPr="00000000" w14:paraId="00000030">
      <w:pPr>
        <w:ind w:left="-142" w:right="474" w:firstLine="0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142" w:right="474" w:firstLine="1696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142" w:right="474" w:firstLine="1696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142" w:right="474" w:firstLine="1696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142" w:right="474" w:firstLine="0"/>
        <w:jc w:val="left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8" w:top="1418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